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4A2FA689" w:rsidR="0083285B" w:rsidRDefault="00834FEE">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Задание 3 тур.</w:t>
      </w:r>
    </w:p>
    <w:p w14:paraId="00000002" w14:textId="77777777" w:rsidR="0083285B" w:rsidRDefault="00834FEE">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Условие</w:t>
      </w:r>
    </w:p>
    <w:p w14:paraId="4934CAF2" w14:textId="2A581BA6" w:rsidR="000B5D17" w:rsidRDefault="00B30CB2">
      <w:pPr>
        <w:rPr>
          <w:rFonts w:ascii="Times New Roman" w:eastAsia="Times New Roman" w:hAnsi="Times New Roman" w:cs="Times New Roman"/>
          <w:sz w:val="28"/>
          <w:szCs w:val="28"/>
        </w:rPr>
      </w:pPr>
      <w:r>
        <w:rPr>
          <w:rFonts w:ascii="Times New Roman" w:eastAsia="Times New Roman" w:hAnsi="Times New Roman" w:cs="Times New Roman"/>
          <w:sz w:val="28"/>
          <w:szCs w:val="28"/>
        </w:rPr>
        <w:t>Расчёты</w:t>
      </w:r>
      <w:r w:rsidR="00834FE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радиолокационных станций расположены в ближнем тылу</w:t>
      </w:r>
      <w:r w:rsidR="00834FE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Для обеспечения надёжной и быстрой связи между подразделениями было принято решение установить каналы связи между </w:t>
      </w:r>
      <w:r w:rsidR="00670665">
        <w:rPr>
          <w:rFonts w:ascii="Times New Roman" w:eastAsia="Times New Roman" w:hAnsi="Times New Roman" w:cs="Times New Roman"/>
          <w:sz w:val="28"/>
          <w:szCs w:val="28"/>
          <w:lang w:val="en-US"/>
        </w:rPr>
        <w:t>N</w:t>
      </w:r>
      <w:r w:rsidR="00670665" w:rsidRPr="0067066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РЛС типа </w:t>
      </w:r>
      <w:r w:rsidRPr="00B30CB2">
        <w:rPr>
          <w:rFonts w:ascii="Times New Roman" w:eastAsia="Times New Roman" w:hAnsi="Times New Roman" w:cs="Times New Roman"/>
          <w:sz w:val="28"/>
          <w:szCs w:val="28"/>
        </w:rPr>
        <w:t>“</w:t>
      </w:r>
      <w:r>
        <w:rPr>
          <w:rFonts w:ascii="Times New Roman" w:eastAsia="Times New Roman" w:hAnsi="Times New Roman" w:cs="Times New Roman"/>
          <w:sz w:val="28"/>
          <w:szCs w:val="28"/>
        </w:rPr>
        <w:t>точка-точка</w:t>
      </w:r>
      <w:r w:rsidRPr="00B30CB2">
        <w:rPr>
          <w:rFonts w:ascii="Times New Roman" w:eastAsia="Times New Roman" w:hAnsi="Times New Roman" w:cs="Times New Roman"/>
          <w:sz w:val="28"/>
          <w:szCs w:val="28"/>
        </w:rPr>
        <w:t>”</w:t>
      </w:r>
      <w:r w:rsidR="00670665">
        <w:rPr>
          <w:rFonts w:ascii="Times New Roman" w:eastAsia="Times New Roman" w:hAnsi="Times New Roman" w:cs="Times New Roman"/>
          <w:sz w:val="28"/>
          <w:szCs w:val="28"/>
        </w:rPr>
        <w:t xml:space="preserve">. Таким образом, чтобы отправить данные с одной РЛС на другую, пакет данных может пройти через цепь из нескольких других РЛС. Каждая РЛС имеет уникальный позывной. Для того чтобы каждая РЛС могла корректно определить направление передачи отправляемого пакета она строит таблицу маршрутизации, которая состоит из </w:t>
      </w:r>
      <w:r w:rsidR="00670665">
        <w:rPr>
          <w:rFonts w:ascii="Times New Roman" w:eastAsia="Times New Roman" w:hAnsi="Times New Roman" w:cs="Times New Roman"/>
          <w:sz w:val="28"/>
          <w:szCs w:val="28"/>
          <w:lang w:val="en-US"/>
        </w:rPr>
        <w:t>N</w:t>
      </w:r>
      <w:r w:rsidR="00670665" w:rsidRPr="00670665">
        <w:rPr>
          <w:rFonts w:ascii="Times New Roman" w:eastAsia="Times New Roman" w:hAnsi="Times New Roman" w:cs="Times New Roman"/>
          <w:sz w:val="28"/>
          <w:szCs w:val="28"/>
        </w:rPr>
        <w:t xml:space="preserve">-1 </w:t>
      </w:r>
      <w:r w:rsidR="00670665">
        <w:rPr>
          <w:rFonts w:ascii="Times New Roman" w:eastAsia="Times New Roman" w:hAnsi="Times New Roman" w:cs="Times New Roman"/>
          <w:sz w:val="28"/>
          <w:szCs w:val="28"/>
        </w:rPr>
        <w:t xml:space="preserve">столбцов. Первая строка хранит позывные целевых РЛС, вторая строка </w:t>
      </w:r>
      <w:r w:rsidR="00894A15">
        <w:rPr>
          <w:rFonts w:ascii="Times New Roman" w:eastAsia="Times New Roman" w:hAnsi="Times New Roman" w:cs="Times New Roman"/>
          <w:sz w:val="28"/>
          <w:szCs w:val="28"/>
        </w:rPr>
        <w:t>хранит времена между отправкой и получением пакета целевыми станциями, в третьей строке указываются позывные РЛС, на которые надо передать пакет, чтобы он достиг цели.</w:t>
      </w:r>
      <w:r w:rsidR="000B5D17">
        <w:rPr>
          <w:rFonts w:ascii="Times New Roman" w:eastAsia="Times New Roman" w:hAnsi="Times New Roman" w:cs="Times New Roman"/>
          <w:sz w:val="28"/>
          <w:szCs w:val="28"/>
        </w:rPr>
        <w:t xml:space="preserve"> Для создания таблиц маршрутизации известны:</w:t>
      </w:r>
    </w:p>
    <w:p w14:paraId="11297511" w14:textId="55B6A3D7" w:rsidR="000B5D17" w:rsidRDefault="000B5D17"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Позывные всех РЛС</w:t>
      </w:r>
    </w:p>
    <w:p w14:paraId="5AB83FE0" w14:textId="5C7B1E55" w:rsidR="000B5D17" w:rsidRDefault="000B5D17"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Их координаты</w:t>
      </w:r>
    </w:p>
    <w:p w14:paraId="7A479285" w14:textId="307583DC" w:rsidR="000B5D17" w:rsidRDefault="000B5D17"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Позывные станций, с которыми имеется непосредственная связь</w:t>
      </w:r>
    </w:p>
    <w:p w14:paraId="503210A5" w14:textId="51021D65" w:rsidR="000B5D17" w:rsidRDefault="000B5D17" w:rsidP="000B5D17">
      <w:pPr>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w:t>
      </w:r>
    </w:p>
    <w:p w14:paraId="592E8C7F" w14:textId="749624ED" w:rsidR="000B5D17" w:rsidRDefault="000B5D17" w:rsidP="000B5D17">
      <w:pPr>
        <w:pStyle w:val="a4"/>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Построить карту с координатной сеткой и расположением РЛС на ней</w:t>
      </w:r>
    </w:p>
    <w:p w14:paraId="3F13906F" w14:textId="709EB291" w:rsidR="000B5D17" w:rsidRDefault="000B5D17" w:rsidP="000B5D17">
      <w:pPr>
        <w:pStyle w:val="a4"/>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sz w:val="28"/>
          <w:szCs w:val="28"/>
        </w:rPr>
        <w:t>Отобразить на карте линии связи</w:t>
      </w:r>
    </w:p>
    <w:p w14:paraId="481AA986" w14:textId="1A92AC3D" w:rsidR="007C12B5" w:rsidRPr="007C12B5" w:rsidRDefault="000B5D17" w:rsidP="007C12B5">
      <w:pPr>
        <w:pStyle w:val="a4"/>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Подписать у линий связи их задержки</w:t>
      </w:r>
    </w:p>
    <w:p w14:paraId="00000004" w14:textId="77777777" w:rsidR="0083285B" w:rsidRDefault="00834FEE">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Входные данные</w:t>
      </w:r>
    </w:p>
    <w:p w14:paraId="00000005" w14:textId="77777777" w:rsidR="0083285B" w:rsidRDefault="00834FEE">
      <w:pPr>
        <w:rPr>
          <w:rFonts w:ascii="Times New Roman" w:eastAsia="Times New Roman" w:hAnsi="Times New Roman" w:cs="Times New Roman"/>
          <w:sz w:val="28"/>
          <w:szCs w:val="28"/>
        </w:rPr>
      </w:pPr>
      <w:r>
        <w:rPr>
          <w:rFonts w:ascii="Times New Roman" w:eastAsia="Times New Roman" w:hAnsi="Times New Roman" w:cs="Times New Roman"/>
          <w:sz w:val="28"/>
          <w:szCs w:val="28"/>
        </w:rPr>
        <w:t>Во входном файле INPUT.TXT содержатся построчно следующие данные:</w:t>
      </w:r>
    </w:p>
    <w:p w14:paraId="00000006" w14:textId="711AE863"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Количество </w:t>
      </w:r>
      <w:r w:rsidR="007C12B5">
        <w:rPr>
          <w:rFonts w:ascii="Times New Roman" w:eastAsia="Times New Roman" w:hAnsi="Times New Roman" w:cs="Times New Roman"/>
          <w:color w:val="000000"/>
          <w:sz w:val="28"/>
          <w:szCs w:val="28"/>
        </w:rPr>
        <w:t>станций</w:t>
      </w:r>
      <w:r>
        <w:rPr>
          <w:rFonts w:ascii="Times New Roman" w:eastAsia="Times New Roman" w:hAnsi="Times New Roman" w:cs="Times New Roman"/>
          <w:color w:val="000000"/>
          <w:sz w:val="28"/>
          <w:szCs w:val="28"/>
        </w:rPr>
        <w:t xml:space="preserve"> N (1 &lt;= N &lt;= </w:t>
      </w:r>
      <w:r>
        <w:rPr>
          <w:rFonts w:ascii="Times New Roman" w:eastAsia="Times New Roman" w:hAnsi="Times New Roman" w:cs="Times New Roman"/>
          <w:sz w:val="28"/>
          <w:szCs w:val="28"/>
        </w:rPr>
        <w:t>20</w:t>
      </w:r>
      <w:r>
        <w:rPr>
          <w:rFonts w:ascii="Times New Roman" w:eastAsia="Times New Roman" w:hAnsi="Times New Roman" w:cs="Times New Roman"/>
          <w:color w:val="000000"/>
          <w:sz w:val="28"/>
          <w:szCs w:val="28"/>
        </w:rPr>
        <w:t>).</w:t>
      </w:r>
      <w:r>
        <w:rPr>
          <w:rFonts w:ascii="Times New Roman" w:eastAsia="Times New Roman" w:hAnsi="Times New Roman" w:cs="Times New Roman"/>
          <w:color w:val="000000"/>
          <w:sz w:val="28"/>
          <w:szCs w:val="28"/>
        </w:rPr>
        <w:tab/>
      </w:r>
    </w:p>
    <w:p w14:paraId="00000007" w14:textId="77777777"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Координаты пункта сбора (0 &lt;= </w:t>
      </w:r>
      <w:proofErr w:type="spellStart"/>
      <w:r>
        <w:rPr>
          <w:rFonts w:ascii="Times New Roman" w:eastAsia="Times New Roman" w:hAnsi="Times New Roman" w:cs="Times New Roman"/>
          <w:sz w:val="28"/>
          <w:szCs w:val="28"/>
        </w:rPr>
        <w:t>Xi</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Yi</w:t>
      </w:r>
      <w:proofErr w:type="spellEnd"/>
      <w:r>
        <w:rPr>
          <w:rFonts w:ascii="Times New Roman" w:eastAsia="Times New Roman" w:hAnsi="Times New Roman" w:cs="Times New Roman"/>
          <w:sz w:val="28"/>
          <w:szCs w:val="28"/>
        </w:rPr>
        <w:t xml:space="preserve"> &lt;= 99) (координаты разделены точкой с запятой)</w:t>
      </w:r>
    </w:p>
    <w:p w14:paraId="00000008" w14:textId="77777777"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Координаты каждого взводов </w:t>
      </w:r>
      <w:proofErr w:type="spellStart"/>
      <w:r>
        <w:rPr>
          <w:rFonts w:ascii="Times New Roman" w:eastAsia="Times New Roman" w:hAnsi="Times New Roman" w:cs="Times New Roman"/>
          <w:color w:val="000000"/>
          <w:sz w:val="28"/>
          <w:szCs w:val="28"/>
        </w:rPr>
        <w:t>Xi</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Yi</w:t>
      </w:r>
      <w:proofErr w:type="spellEnd"/>
      <w:r>
        <w:rPr>
          <w:rFonts w:ascii="Times New Roman" w:eastAsia="Times New Roman" w:hAnsi="Times New Roman" w:cs="Times New Roman"/>
          <w:color w:val="000000"/>
          <w:sz w:val="28"/>
          <w:szCs w:val="28"/>
        </w:rPr>
        <w:t xml:space="preserve"> (0 &lt;= </w:t>
      </w:r>
      <w:proofErr w:type="spellStart"/>
      <w:r>
        <w:rPr>
          <w:rFonts w:ascii="Times New Roman" w:eastAsia="Times New Roman" w:hAnsi="Times New Roman" w:cs="Times New Roman"/>
          <w:color w:val="000000"/>
          <w:sz w:val="28"/>
          <w:szCs w:val="28"/>
        </w:rPr>
        <w:t>Xi</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Yi</w:t>
      </w:r>
      <w:proofErr w:type="spellEnd"/>
      <w:r>
        <w:rPr>
          <w:rFonts w:ascii="Times New Roman" w:eastAsia="Times New Roman" w:hAnsi="Times New Roman" w:cs="Times New Roman"/>
          <w:color w:val="000000"/>
          <w:sz w:val="28"/>
          <w:szCs w:val="28"/>
        </w:rPr>
        <w:t xml:space="preserve"> &lt;= 100) </w:t>
      </w:r>
      <w:r>
        <w:rPr>
          <w:rFonts w:ascii="Times New Roman" w:eastAsia="Times New Roman" w:hAnsi="Times New Roman" w:cs="Times New Roman"/>
          <w:sz w:val="28"/>
          <w:szCs w:val="28"/>
        </w:rPr>
        <w:t>(координаты разделены точкой с запятой, значения для каждого взвода через пробел)</w:t>
      </w:r>
    </w:p>
    <w:p w14:paraId="00000009" w14:textId="77777777"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Тип каждого взвода </w:t>
      </w:r>
      <w:proofErr w:type="spellStart"/>
      <w:r>
        <w:rPr>
          <w:rFonts w:ascii="Times New Roman" w:eastAsia="Times New Roman" w:hAnsi="Times New Roman" w:cs="Times New Roman"/>
          <w:color w:val="000000"/>
          <w:sz w:val="28"/>
          <w:szCs w:val="28"/>
        </w:rPr>
        <w:t>Ti</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Ti</w:t>
      </w:r>
      <w:proofErr w:type="spellEnd"/>
      <w:r>
        <w:rPr>
          <w:rFonts w:ascii="Times New Roman" w:eastAsia="Times New Roman" w:hAnsi="Times New Roman" w:cs="Times New Roman"/>
          <w:color w:val="000000"/>
          <w:sz w:val="28"/>
          <w:szCs w:val="28"/>
        </w:rPr>
        <w:t xml:space="preserve"> = 1 - мотострелковый, </w:t>
      </w:r>
      <w:proofErr w:type="spellStart"/>
      <w:r>
        <w:rPr>
          <w:rFonts w:ascii="Times New Roman" w:eastAsia="Times New Roman" w:hAnsi="Times New Roman" w:cs="Times New Roman"/>
          <w:color w:val="000000"/>
          <w:sz w:val="28"/>
          <w:szCs w:val="28"/>
        </w:rPr>
        <w:t>Ti</w:t>
      </w:r>
      <w:proofErr w:type="spellEnd"/>
      <w:r>
        <w:rPr>
          <w:rFonts w:ascii="Times New Roman" w:eastAsia="Times New Roman" w:hAnsi="Times New Roman" w:cs="Times New Roman"/>
          <w:color w:val="000000"/>
          <w:sz w:val="28"/>
          <w:szCs w:val="28"/>
        </w:rPr>
        <w:t xml:space="preserve"> = 2 - танковый, </w:t>
      </w:r>
      <w:proofErr w:type="spellStart"/>
      <w:r>
        <w:rPr>
          <w:rFonts w:ascii="Times New Roman" w:eastAsia="Times New Roman" w:hAnsi="Times New Roman" w:cs="Times New Roman"/>
          <w:color w:val="000000"/>
          <w:sz w:val="28"/>
          <w:szCs w:val="28"/>
        </w:rPr>
        <w:t>Ti</w:t>
      </w:r>
      <w:proofErr w:type="spellEnd"/>
      <w:r>
        <w:rPr>
          <w:rFonts w:ascii="Times New Roman" w:eastAsia="Times New Roman" w:hAnsi="Times New Roman" w:cs="Times New Roman"/>
          <w:color w:val="000000"/>
          <w:sz w:val="28"/>
          <w:szCs w:val="28"/>
        </w:rPr>
        <w:t xml:space="preserve"> = 3 – взвод </w:t>
      </w:r>
      <w:proofErr w:type="spellStart"/>
      <w:proofErr w:type="gramStart"/>
      <w:r>
        <w:rPr>
          <w:rFonts w:ascii="Times New Roman" w:eastAsia="Times New Roman" w:hAnsi="Times New Roman" w:cs="Times New Roman"/>
          <w:color w:val="000000"/>
          <w:sz w:val="28"/>
          <w:szCs w:val="28"/>
        </w:rPr>
        <w:t>ПВО,Ti</w:t>
      </w:r>
      <w:proofErr w:type="spellEnd"/>
      <w:proofErr w:type="gramEnd"/>
      <w:r>
        <w:rPr>
          <w:rFonts w:ascii="Times New Roman" w:eastAsia="Times New Roman" w:hAnsi="Times New Roman" w:cs="Times New Roman"/>
          <w:color w:val="000000"/>
          <w:sz w:val="28"/>
          <w:szCs w:val="28"/>
        </w:rPr>
        <w:t xml:space="preserve"> = 4 - инженерный) (</w:t>
      </w:r>
      <w:r>
        <w:rPr>
          <w:rFonts w:ascii="Times New Roman" w:eastAsia="Times New Roman" w:hAnsi="Times New Roman" w:cs="Times New Roman"/>
          <w:sz w:val="28"/>
          <w:szCs w:val="28"/>
        </w:rPr>
        <w:t>значения для каждого взвода разделены через пробел)</w:t>
      </w:r>
    </w:p>
    <w:p w14:paraId="0000000A" w14:textId="77777777"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Скорость каждого взвода V в км/ч (15 &lt;= </w:t>
      </w:r>
      <w:proofErr w:type="spellStart"/>
      <w:r>
        <w:rPr>
          <w:rFonts w:ascii="Times New Roman" w:eastAsia="Times New Roman" w:hAnsi="Times New Roman" w:cs="Times New Roman"/>
          <w:color w:val="000000"/>
          <w:sz w:val="28"/>
          <w:szCs w:val="28"/>
        </w:rPr>
        <w:t>Vi</w:t>
      </w:r>
      <w:proofErr w:type="spellEnd"/>
      <w:r>
        <w:rPr>
          <w:rFonts w:ascii="Times New Roman" w:eastAsia="Times New Roman" w:hAnsi="Times New Roman" w:cs="Times New Roman"/>
          <w:color w:val="000000"/>
          <w:sz w:val="28"/>
          <w:szCs w:val="28"/>
        </w:rPr>
        <w:t xml:space="preserve"> &lt;= 80)</w:t>
      </w:r>
      <w:r>
        <w:rPr>
          <w:rFonts w:ascii="Times New Roman" w:eastAsia="Times New Roman" w:hAnsi="Times New Roman" w:cs="Times New Roman"/>
          <w:sz w:val="28"/>
          <w:szCs w:val="28"/>
        </w:rPr>
        <w:t xml:space="preserve"> (значения для каждого взвода разделены через пробел)</w:t>
      </w:r>
    </w:p>
    <w:p w14:paraId="0000000B" w14:textId="77777777"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Количество топлива, которое тратит каждый взвод для преодоления 1 км </w:t>
      </w:r>
      <w:proofErr w:type="spellStart"/>
      <w:r>
        <w:rPr>
          <w:rFonts w:ascii="Times New Roman" w:eastAsia="Times New Roman" w:hAnsi="Times New Roman" w:cs="Times New Roman"/>
          <w:color w:val="000000"/>
          <w:sz w:val="28"/>
          <w:szCs w:val="28"/>
        </w:rPr>
        <w:t>Ki</w:t>
      </w:r>
      <w:proofErr w:type="spellEnd"/>
      <w:r>
        <w:rPr>
          <w:rFonts w:ascii="Times New Roman" w:eastAsia="Times New Roman" w:hAnsi="Times New Roman" w:cs="Times New Roman"/>
          <w:color w:val="000000"/>
          <w:sz w:val="28"/>
          <w:szCs w:val="28"/>
        </w:rPr>
        <w:t xml:space="preserve"> (1 &lt;= </w:t>
      </w:r>
      <w:proofErr w:type="spellStart"/>
      <w:r>
        <w:rPr>
          <w:rFonts w:ascii="Times New Roman" w:eastAsia="Times New Roman" w:hAnsi="Times New Roman" w:cs="Times New Roman"/>
          <w:color w:val="000000"/>
          <w:sz w:val="28"/>
          <w:szCs w:val="28"/>
        </w:rPr>
        <w:t>Ki</w:t>
      </w:r>
      <w:proofErr w:type="spellEnd"/>
      <w:r>
        <w:rPr>
          <w:rFonts w:ascii="Times New Roman" w:eastAsia="Times New Roman" w:hAnsi="Times New Roman" w:cs="Times New Roman"/>
          <w:color w:val="000000"/>
          <w:sz w:val="28"/>
          <w:szCs w:val="28"/>
        </w:rPr>
        <w:t xml:space="preserve"> &lt;= 10)</w:t>
      </w:r>
      <w:r>
        <w:rPr>
          <w:rFonts w:ascii="Times New Roman" w:eastAsia="Times New Roman" w:hAnsi="Times New Roman" w:cs="Times New Roman"/>
          <w:sz w:val="28"/>
          <w:szCs w:val="28"/>
        </w:rPr>
        <w:t xml:space="preserve"> (значения для каждого взвода разделены через пробел)</w:t>
      </w:r>
    </w:p>
    <w:p w14:paraId="0000000C" w14:textId="77777777" w:rsidR="0083285B" w:rsidRDefault="00834FEE">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lastRenderedPageBreak/>
        <w:t xml:space="preserve">Количество дорог </w:t>
      </w:r>
      <w:r>
        <w:rPr>
          <w:rFonts w:ascii="Times New Roman" w:eastAsia="Times New Roman" w:hAnsi="Times New Roman" w:cs="Times New Roman"/>
          <w:sz w:val="28"/>
          <w:szCs w:val="28"/>
        </w:rPr>
        <w:t>L</w:t>
      </w:r>
      <w:r>
        <w:rPr>
          <w:rFonts w:ascii="Times New Roman" w:eastAsia="Times New Roman" w:hAnsi="Times New Roman" w:cs="Times New Roman"/>
          <w:color w:val="000000"/>
          <w:sz w:val="28"/>
          <w:szCs w:val="28"/>
        </w:rPr>
        <w:t xml:space="preserve"> (1 </w:t>
      </w:r>
      <w:r>
        <w:rPr>
          <w:rFonts w:ascii="Times New Roman" w:eastAsia="Times New Roman" w:hAnsi="Times New Roman" w:cs="Times New Roman"/>
          <w:sz w:val="28"/>
          <w:szCs w:val="28"/>
        </w:rPr>
        <w:t>&lt;= L</w:t>
      </w:r>
      <w:r>
        <w:rPr>
          <w:rFonts w:ascii="Times New Roman" w:eastAsia="Times New Roman" w:hAnsi="Times New Roman" w:cs="Times New Roman"/>
          <w:color w:val="000000"/>
          <w:sz w:val="28"/>
          <w:szCs w:val="28"/>
        </w:rPr>
        <w:t xml:space="preserve"> &lt;= </w:t>
      </w:r>
      <w:r>
        <w:rPr>
          <w:rFonts w:ascii="Times New Roman" w:eastAsia="Times New Roman" w:hAnsi="Times New Roman" w:cs="Times New Roman"/>
          <w:sz w:val="28"/>
          <w:szCs w:val="28"/>
        </w:rPr>
        <w:t>50</w:t>
      </w:r>
      <w:r>
        <w:rPr>
          <w:rFonts w:ascii="Times New Roman" w:eastAsia="Times New Roman" w:hAnsi="Times New Roman" w:cs="Times New Roman"/>
          <w:color w:val="000000"/>
          <w:sz w:val="28"/>
          <w:szCs w:val="28"/>
        </w:rPr>
        <w:t>)</w:t>
      </w:r>
    </w:p>
    <w:p w14:paraId="0000000D" w14:textId="77777777" w:rsidR="0083285B" w:rsidRDefault="00834FEE">
      <w:pPr>
        <w:numPr>
          <w:ilvl w:val="0"/>
          <w:numId w:val="1"/>
        </w:numPr>
        <w:pBdr>
          <w:top w:val="nil"/>
          <w:left w:val="nil"/>
          <w:bottom w:val="nil"/>
          <w:right w:val="nil"/>
          <w:between w:val="nil"/>
        </w:pBd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Координаты дорог </w:t>
      </w:r>
      <w:proofErr w:type="spellStart"/>
      <w:r>
        <w:rPr>
          <w:rFonts w:ascii="Times New Roman" w:eastAsia="Times New Roman" w:hAnsi="Times New Roman" w:cs="Times New Roman"/>
          <w:color w:val="000000"/>
          <w:sz w:val="28"/>
          <w:szCs w:val="28"/>
        </w:rPr>
        <w:t>Ai</w:t>
      </w:r>
      <w:proofErr w:type="spellEnd"/>
      <w:r>
        <w:rPr>
          <w:rFonts w:ascii="Times New Roman" w:eastAsia="Times New Roman" w:hAnsi="Times New Roman" w:cs="Times New Roman"/>
          <w:color w:val="000000"/>
          <w:sz w:val="28"/>
          <w:szCs w:val="28"/>
        </w:rPr>
        <w:t xml:space="preserve"> (0&lt;=X1i, Y1i</w:t>
      </w:r>
      <w:r>
        <w:rPr>
          <w:rFonts w:ascii="Times New Roman" w:eastAsia="Times New Roman" w:hAnsi="Times New Roman" w:cs="Times New Roman"/>
          <w:sz w:val="28"/>
          <w:szCs w:val="28"/>
        </w:rPr>
        <w:t>, X2i, Y2</w:t>
      </w:r>
      <w:r>
        <w:rPr>
          <w:rFonts w:ascii="Times New Roman" w:eastAsia="Times New Roman" w:hAnsi="Times New Roman" w:cs="Times New Roman"/>
          <w:color w:val="000000"/>
          <w:sz w:val="28"/>
          <w:szCs w:val="28"/>
        </w:rPr>
        <w:t xml:space="preserve">i &lt;= </w:t>
      </w:r>
      <w:r>
        <w:rPr>
          <w:rFonts w:ascii="Times New Roman" w:eastAsia="Times New Roman" w:hAnsi="Times New Roman" w:cs="Times New Roman"/>
          <w:sz w:val="28"/>
          <w:szCs w:val="28"/>
        </w:rPr>
        <w:t>100</w:t>
      </w:r>
      <w:r>
        <w:rPr>
          <w:rFonts w:ascii="Times New Roman" w:eastAsia="Times New Roman" w:hAnsi="Times New Roman" w:cs="Times New Roman"/>
          <w:color w:val="000000"/>
          <w:sz w:val="28"/>
          <w:szCs w:val="28"/>
        </w:rPr>
        <w:t>) (</w:t>
      </w:r>
      <w:r>
        <w:rPr>
          <w:rFonts w:ascii="Times New Roman" w:eastAsia="Times New Roman" w:hAnsi="Times New Roman" w:cs="Times New Roman"/>
          <w:sz w:val="28"/>
          <w:szCs w:val="28"/>
        </w:rPr>
        <w:t xml:space="preserve">дороги всегда либо </w:t>
      </w:r>
      <w:proofErr w:type="gramStart"/>
      <w:r>
        <w:rPr>
          <w:rFonts w:ascii="Times New Roman" w:eastAsia="Times New Roman" w:hAnsi="Times New Roman" w:cs="Times New Roman"/>
          <w:sz w:val="28"/>
          <w:szCs w:val="28"/>
        </w:rPr>
        <w:t>горизонтальные</w:t>
      </w:r>
      <w:proofErr w:type="gramEnd"/>
      <w:r>
        <w:rPr>
          <w:rFonts w:ascii="Times New Roman" w:eastAsia="Times New Roman" w:hAnsi="Times New Roman" w:cs="Times New Roman"/>
          <w:sz w:val="28"/>
          <w:szCs w:val="28"/>
        </w:rPr>
        <w:t xml:space="preserve"> либо вертикальные</w:t>
      </w:r>
      <w:r>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sz w:val="28"/>
          <w:szCs w:val="28"/>
        </w:rPr>
        <w:t>(координаты разделены точкой с запятой, значения для каждой дороги через пробел)</w:t>
      </w:r>
    </w:p>
    <w:p w14:paraId="0000000E" w14:textId="77777777" w:rsidR="0083285B" w:rsidRDefault="00834FEE">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Выходные данные</w:t>
      </w:r>
    </w:p>
    <w:p w14:paraId="0000000F" w14:textId="77777777" w:rsidR="0083285B" w:rsidRDefault="00834FEE">
      <w:pPr>
        <w:rPr>
          <w:rFonts w:ascii="Times New Roman" w:eastAsia="Times New Roman" w:hAnsi="Times New Roman" w:cs="Times New Roman"/>
          <w:sz w:val="28"/>
          <w:szCs w:val="28"/>
        </w:rPr>
      </w:pPr>
      <w:r>
        <w:rPr>
          <w:rFonts w:ascii="Times New Roman" w:eastAsia="Times New Roman" w:hAnsi="Times New Roman" w:cs="Times New Roman"/>
          <w:sz w:val="28"/>
          <w:szCs w:val="28"/>
        </w:rPr>
        <w:t>В выходном файле OUTPUT.TXT вывести в первой строке значения через пробел: потребление топлива для каждого взвода. Во второй строке вывести одно число - максимальное время, которое было затрачено взводом на передислокацию (Если значение имеет не целочисленное значение, отбросить дробную часть).</w:t>
      </w:r>
    </w:p>
    <w:p w14:paraId="00000010" w14:textId="77777777" w:rsidR="0083285B" w:rsidRDefault="00834FEE">
      <w:pPr>
        <w:rPr>
          <w:rFonts w:ascii="Times New Roman" w:eastAsia="Times New Roman" w:hAnsi="Times New Roman" w:cs="Times New Roman"/>
          <w:sz w:val="28"/>
          <w:szCs w:val="28"/>
        </w:rPr>
      </w:pPr>
      <w:r>
        <w:rPr>
          <w:rFonts w:ascii="Times New Roman" w:eastAsia="Times New Roman" w:hAnsi="Times New Roman" w:cs="Times New Roman"/>
          <w:sz w:val="28"/>
          <w:szCs w:val="28"/>
        </w:rPr>
        <w:t>С помощью графического интерфейса требуется отобразить путь взводов к точке сбора. Пути отображаются зеленым цветом, начальные расположения взводов - синим, точка сбора - красным, неиспользованные дороги - черным.</w:t>
      </w:r>
    </w:p>
    <w:sectPr w:rsidR="0083285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972577"/>
    <w:multiLevelType w:val="multilevel"/>
    <w:tmpl w:val="F2BA74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9D00BFD"/>
    <w:multiLevelType w:val="hybridMultilevel"/>
    <w:tmpl w:val="1C7288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7E7B1395"/>
    <w:multiLevelType w:val="hybridMultilevel"/>
    <w:tmpl w:val="E17630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85B"/>
    <w:rsid w:val="000B5D17"/>
    <w:rsid w:val="00670665"/>
    <w:rsid w:val="007C12B5"/>
    <w:rsid w:val="0083285B"/>
    <w:rsid w:val="00834FEE"/>
    <w:rsid w:val="00894A15"/>
    <w:rsid w:val="00B30CB2"/>
    <w:rsid w:val="00DF61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5A7BC"/>
  <w15:docId w15:val="{D2054E87-DB66-4CDF-A563-FB55AF18A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List Paragraph"/>
    <w:basedOn w:val="a"/>
    <w:uiPriority w:val="34"/>
    <w:qFormat/>
    <w:rsid w:val="00CD5970"/>
    <w:pPr>
      <w:ind w:left="720"/>
      <w:contextualSpacing/>
    </w:pPr>
  </w:style>
  <w:style w:type="paragraph" w:styleId="a5">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yoCfgWBIGRd/AeAaxCQvm3UrJLQ==">AMUW2mWkSlmzYMQJNqxJ3RJpKbtpF0t6t90rmXSyzW3yso0IYtKLHY3jzyIp2jijwp6qUM2oUzg7ST9G2lWSkcsA6OszBzZ5iAOot2zleKfHA9E7svEazUg=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379</Words>
  <Characters>2165</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Дмитрий Виноградов</dc:creator>
  <cp:lastModifiedBy>Владимир Марков</cp:lastModifiedBy>
  <cp:revision>5</cp:revision>
  <dcterms:created xsi:type="dcterms:W3CDTF">2023-10-16T10:25:00Z</dcterms:created>
  <dcterms:modified xsi:type="dcterms:W3CDTF">2024-10-29T10:10:00Z</dcterms:modified>
</cp:coreProperties>
</file>