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98A2" w14:textId="77777777" w:rsidR="00D32753" w:rsidRPr="004F6D34" w:rsidRDefault="00D32753" w:rsidP="00CC4B06"/>
    <w:p w14:paraId="6CFB83B2" w14:textId="77777777" w:rsidR="00D32753" w:rsidRPr="004F6D34" w:rsidRDefault="00D32753" w:rsidP="00D32753"/>
    <w:p w14:paraId="07F845D1" w14:textId="77777777" w:rsidR="00D32753" w:rsidRPr="004F6D34" w:rsidRDefault="00D32753" w:rsidP="00D32753"/>
    <w:p w14:paraId="5A9B2A08" w14:textId="77777777" w:rsidR="00D32753" w:rsidRDefault="00D32753" w:rsidP="00D32753"/>
    <w:p w14:paraId="0DA85D36" w14:textId="77777777" w:rsidR="00D32753" w:rsidRDefault="00D32753" w:rsidP="00D32753"/>
    <w:p w14:paraId="0F0C8E1A" w14:textId="77777777" w:rsidR="00D32753" w:rsidRDefault="00D32753" w:rsidP="00D32753"/>
    <w:p w14:paraId="6FB438BC" w14:textId="77777777" w:rsidR="00D32753" w:rsidRDefault="00D32753" w:rsidP="00D32753"/>
    <w:p w14:paraId="6FF17476" w14:textId="77777777" w:rsidR="00D32753" w:rsidRDefault="00D32753" w:rsidP="00D32753"/>
    <w:p w14:paraId="1D0DCFED" w14:textId="77777777" w:rsidR="00D32753" w:rsidRDefault="00D32753" w:rsidP="00D32753"/>
    <w:p w14:paraId="35EE70B8" w14:textId="77777777" w:rsidR="00D32753" w:rsidRPr="004F6D34" w:rsidRDefault="00D32753" w:rsidP="00D32753"/>
    <w:p w14:paraId="17671079" w14:textId="77777777" w:rsidR="00D32753" w:rsidRPr="004F6D34" w:rsidRDefault="00D32753" w:rsidP="00D32753"/>
    <w:tbl>
      <w:tblPr>
        <w:tblStyle w:val="TableGrid"/>
        <w:tblW w:w="9039" w:type="dxa"/>
        <w:tblInd w:w="708" w:type="dxa"/>
        <w:tblBorders>
          <w:top w:val="none" w:sz="0" w:space="0" w:color="auto"/>
          <w:left w:val="single" w:sz="18" w:space="0" w:color="2E74B5" w:themeColor="accent5"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D32753" w:rsidRPr="004F6D34" w14:paraId="70B2D918" w14:textId="77777777" w:rsidTr="00F030D7">
        <w:tc>
          <w:tcPr>
            <w:tcW w:w="9039" w:type="dxa"/>
          </w:tcPr>
          <w:p w14:paraId="67EFAC53" w14:textId="2E6AA341" w:rsidR="00D32753" w:rsidRPr="005E6718" w:rsidRDefault="00CB73C4" w:rsidP="00F030D7">
            <w:r>
              <w:t>Nomesh</w:t>
            </w:r>
          </w:p>
        </w:tc>
      </w:tr>
      <w:tr w:rsidR="00D32753" w:rsidRPr="004F6D34" w14:paraId="5504017F" w14:textId="77777777" w:rsidTr="00F030D7">
        <w:tc>
          <w:tcPr>
            <w:tcW w:w="9039" w:type="dxa"/>
          </w:tcPr>
          <w:p w14:paraId="183F71F8" w14:textId="77777777" w:rsidR="00D32753" w:rsidRPr="004F6D34" w:rsidRDefault="00D32753" w:rsidP="00F030D7">
            <w:pPr>
              <w:pStyle w:val="Title"/>
            </w:pPr>
            <w:r>
              <w:t>Vulnerability Report</w:t>
            </w:r>
          </w:p>
        </w:tc>
      </w:tr>
      <w:tr w:rsidR="00D32753" w:rsidRPr="004F6D34" w14:paraId="272E160D" w14:textId="77777777" w:rsidTr="00F030D7">
        <w:tc>
          <w:tcPr>
            <w:tcW w:w="9039" w:type="dxa"/>
          </w:tcPr>
          <w:p w14:paraId="15BA4D24" w14:textId="77777777" w:rsidR="00D32753" w:rsidRPr="00471CA5" w:rsidRDefault="00D32753" w:rsidP="00F030D7">
            <w:pPr>
              <w:pStyle w:val="Title"/>
              <w:rPr>
                <w:sz w:val="20"/>
                <w:szCs w:val="20"/>
              </w:rPr>
            </w:pPr>
            <w:r>
              <w:rPr>
                <w:sz w:val="20"/>
                <w:szCs w:val="20"/>
              </w:rPr>
              <w:t>undefined</w:t>
            </w:r>
          </w:p>
        </w:tc>
      </w:tr>
    </w:tbl>
    <w:p w14:paraId="2E10BE80" w14:textId="77777777" w:rsidR="00D32753" w:rsidRPr="004F6D34" w:rsidRDefault="00D32753" w:rsidP="00D32753"/>
    <w:p w14:paraId="5368FCCE" w14:textId="77777777" w:rsidR="00D32753" w:rsidRPr="004F6D34" w:rsidRDefault="00D32753" w:rsidP="00D32753"/>
    <w:p w14:paraId="7DB74F89" w14:textId="7ADEC231" w:rsidR="00D32753" w:rsidRDefault="00D32753" w:rsidP="00D32753"/>
    <w:p w14:paraId="4ECCCACF" w14:textId="77CE9EE0" w:rsidR="003A4C76" w:rsidRPr="004F6D34" w:rsidRDefault="003A4C76" w:rsidP="003A4C76">
      <w:pPr>
        <w:jc w:val="center"/>
      </w:pPr>
    </w:p>
    <w:p w14:paraId="6C622BED" w14:textId="77777777" w:rsidR="00D32753" w:rsidRPr="004F6D34" w:rsidRDefault="00D32753" w:rsidP="00D32753"/>
    <w:p w14:paraId="0D3C0854" w14:textId="77777777" w:rsidR="00D32753" w:rsidRPr="004F6D34" w:rsidRDefault="00D32753" w:rsidP="00D32753">
      <w:r w:rsidRPr="004F6D34">
        <w:br w:type="page"/>
      </w:r>
    </w:p>
    <w:p w14:paraId="53184147" w14:textId="77777777" w:rsidR="00D32753" w:rsidRDefault="00D32753" w:rsidP="00D32753">
      <w:pPr>
        <w:pStyle w:val="TitreGarde"/>
      </w:pPr>
      <w:r w:rsidRPr="00685CE5">
        <w:lastRenderedPageBreak/>
        <w:t>modifications</w:t>
      </w:r>
      <w:r>
        <w:t xml:space="preserve"> history</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417"/>
        <w:gridCol w:w="2410"/>
        <w:gridCol w:w="5670"/>
      </w:tblGrid>
      <w:tr w:rsidR="00D32753" w:rsidRPr="004C40D0" w14:paraId="399A1611" w14:textId="77777777" w:rsidTr="00F030D7">
        <w:trPr>
          <w:cantSplit/>
          <w:trHeight w:hRule="exact" w:val="284"/>
          <w:tblHeader/>
        </w:trPr>
        <w:tc>
          <w:tcPr>
            <w:tcW w:w="993" w:type="dxa"/>
            <w:shd w:val="clear" w:color="auto" w:fill="D9D9D9"/>
          </w:tcPr>
          <w:p w14:paraId="648D1490" w14:textId="77777777" w:rsidR="00D32753" w:rsidRDefault="00D32753" w:rsidP="00F030D7">
            <w:pPr>
              <w:rPr>
                <w:b/>
              </w:rPr>
            </w:pPr>
            <w:r>
              <w:rPr>
                <w:b/>
              </w:rPr>
              <w:t>Version</w:t>
            </w:r>
          </w:p>
        </w:tc>
        <w:tc>
          <w:tcPr>
            <w:tcW w:w="1417" w:type="dxa"/>
            <w:shd w:val="clear" w:color="auto" w:fill="D9D9D9"/>
          </w:tcPr>
          <w:p w14:paraId="135AB500" w14:textId="77777777" w:rsidR="00D32753" w:rsidRDefault="00D32753" w:rsidP="00F030D7">
            <w:pPr>
              <w:rPr>
                <w:b/>
              </w:rPr>
            </w:pPr>
            <w:r>
              <w:rPr>
                <w:b/>
              </w:rPr>
              <w:t>Date</w:t>
            </w:r>
          </w:p>
        </w:tc>
        <w:tc>
          <w:tcPr>
            <w:tcW w:w="2410" w:type="dxa"/>
            <w:shd w:val="clear" w:color="auto" w:fill="D9D9D9"/>
          </w:tcPr>
          <w:p w14:paraId="19DE8EEE" w14:textId="77777777" w:rsidR="00D32753" w:rsidRDefault="00D32753" w:rsidP="00F030D7">
            <w:pPr>
              <w:rPr>
                <w:b/>
              </w:rPr>
            </w:pPr>
            <w:r>
              <w:rPr>
                <w:b/>
              </w:rPr>
              <w:t>Author</w:t>
            </w:r>
          </w:p>
        </w:tc>
        <w:tc>
          <w:tcPr>
            <w:tcW w:w="5670" w:type="dxa"/>
            <w:shd w:val="clear" w:color="auto" w:fill="D9D9D9"/>
          </w:tcPr>
          <w:p w14:paraId="0A1DF058" w14:textId="77777777" w:rsidR="00D32753" w:rsidRDefault="00D32753" w:rsidP="00F030D7">
            <w:pPr>
              <w:rPr>
                <w:b/>
              </w:rPr>
            </w:pPr>
            <w:r>
              <w:rPr>
                <w:b/>
              </w:rPr>
              <w:t>Description</w:t>
            </w:r>
          </w:p>
        </w:tc>
      </w:tr>
      <w:tr w:rsidR="00D32753" w14:paraId="66BED344" w14:textId="77777777" w:rsidTr="00F030D7">
        <w:trPr>
          <w:cantSplit/>
          <w:trHeight w:hRule="exact" w:val="366"/>
        </w:trPr>
        <w:tc>
          <w:tcPr>
            <w:tcW w:w="993" w:type="dxa"/>
            <w:vAlign w:val="center"/>
          </w:tcPr>
          <w:p w14:paraId="674D698F" w14:textId="77777777" w:rsidR="00D32753" w:rsidRPr="00943482" w:rsidRDefault="00D32753" w:rsidP="00F030D7">
            <w:pPr>
              <w:rPr>
                <w:sz w:val="16"/>
                <w:szCs w:val="16"/>
              </w:rPr>
            </w:pPr>
            <w:r w:rsidRPr="00943482">
              <w:rPr>
                <w:sz w:val="16"/>
                <w:szCs w:val="16"/>
              </w:rPr>
              <w:t>1.0</w:t>
            </w:r>
          </w:p>
        </w:tc>
        <w:tc>
          <w:tcPr>
            <w:tcW w:w="1417" w:type="dxa"/>
            <w:vAlign w:val="center"/>
          </w:tcPr>
          <w:p w14:paraId="1FD7758F" w14:textId="77777777" w:rsidR="00D32753" w:rsidRPr="00943482" w:rsidRDefault="00D32753" w:rsidP="00F030D7">
            <w:pPr>
              <w:rPr>
                <w:sz w:val="16"/>
                <w:szCs w:val="16"/>
              </w:rPr>
            </w:pPr>
            <w:r>
              <w:rPr>
                <w:sz w:val="16"/>
                <w:szCs w:val="16"/>
              </w:rPr>
              <w:t>undefined</w:t>
            </w:r>
          </w:p>
        </w:tc>
        <w:tc>
          <w:tcPr>
            <w:tcW w:w="2410" w:type="dxa"/>
            <w:vAlign w:val="center"/>
          </w:tcPr>
          <w:p w14:paraId="27C5A3ED" w14:textId="68AFC788" w:rsidR="00D32753" w:rsidRPr="00943482" w:rsidRDefault="00CB73C4" w:rsidP="00F030D7">
            <w:pPr>
              <w:rPr>
                <w:sz w:val="16"/>
                <w:szCs w:val="16"/>
              </w:rPr>
            </w:pPr>
            <w:r>
              <w:rPr>
                <w:sz w:val="16"/>
              </w:rPr>
              <w:t>Nomesh</w:t>
            </w:r>
          </w:p>
        </w:tc>
        <w:tc>
          <w:tcPr>
            <w:tcW w:w="5670" w:type="dxa"/>
            <w:vAlign w:val="center"/>
          </w:tcPr>
          <w:p w14:paraId="642E7EAE" w14:textId="77777777" w:rsidR="00D32753" w:rsidRPr="00943482" w:rsidRDefault="00D32753" w:rsidP="00F030D7">
            <w:pPr>
              <w:rPr>
                <w:sz w:val="16"/>
                <w:szCs w:val="16"/>
              </w:rPr>
            </w:pPr>
            <w:r>
              <w:rPr>
                <w:sz w:val="16"/>
                <w:szCs w:val="16"/>
              </w:rPr>
              <w:t>Initial Version</w:t>
            </w:r>
          </w:p>
        </w:tc>
      </w:tr>
      <w:tr w:rsidR="00D32753" w:rsidRPr="00C6051F" w14:paraId="22FFA5D0" w14:textId="77777777" w:rsidTr="00F030D7">
        <w:trPr>
          <w:cantSplit/>
          <w:trHeight w:hRule="exact" w:val="284"/>
        </w:trPr>
        <w:tc>
          <w:tcPr>
            <w:tcW w:w="993" w:type="dxa"/>
            <w:vAlign w:val="center"/>
          </w:tcPr>
          <w:p w14:paraId="41BBD3C9" w14:textId="77777777" w:rsidR="00D32753" w:rsidRPr="00F0448F" w:rsidRDefault="00D32753" w:rsidP="00F030D7">
            <w:pPr>
              <w:rPr>
                <w:sz w:val="16"/>
                <w:szCs w:val="16"/>
              </w:rPr>
            </w:pPr>
          </w:p>
        </w:tc>
        <w:tc>
          <w:tcPr>
            <w:tcW w:w="1417" w:type="dxa"/>
          </w:tcPr>
          <w:p w14:paraId="5DB89811" w14:textId="77777777" w:rsidR="00D32753" w:rsidRPr="00943482" w:rsidRDefault="00D32753" w:rsidP="00F030D7">
            <w:pPr>
              <w:rPr>
                <w:sz w:val="16"/>
                <w:szCs w:val="16"/>
              </w:rPr>
            </w:pPr>
          </w:p>
        </w:tc>
        <w:tc>
          <w:tcPr>
            <w:tcW w:w="2410" w:type="dxa"/>
            <w:vAlign w:val="center"/>
          </w:tcPr>
          <w:p w14:paraId="0DAE9A0C" w14:textId="77777777" w:rsidR="00D32753" w:rsidRPr="00F0448F" w:rsidRDefault="00D32753" w:rsidP="00F030D7">
            <w:pPr>
              <w:rPr>
                <w:sz w:val="16"/>
              </w:rPr>
            </w:pPr>
          </w:p>
        </w:tc>
        <w:tc>
          <w:tcPr>
            <w:tcW w:w="5670" w:type="dxa"/>
            <w:vAlign w:val="center"/>
          </w:tcPr>
          <w:p w14:paraId="7E5877FA" w14:textId="77777777" w:rsidR="00D32753" w:rsidRPr="00F0448F" w:rsidRDefault="00D32753" w:rsidP="00F030D7">
            <w:pPr>
              <w:rPr>
                <w:sz w:val="16"/>
              </w:rPr>
            </w:pPr>
          </w:p>
        </w:tc>
      </w:tr>
      <w:tr w:rsidR="00D32753" w14:paraId="77C792CE" w14:textId="77777777" w:rsidTr="00F030D7">
        <w:trPr>
          <w:cantSplit/>
          <w:trHeight w:hRule="exact" w:val="284"/>
        </w:trPr>
        <w:tc>
          <w:tcPr>
            <w:tcW w:w="993" w:type="dxa"/>
            <w:vAlign w:val="center"/>
          </w:tcPr>
          <w:p w14:paraId="4488D6EF" w14:textId="77777777" w:rsidR="00D32753" w:rsidRDefault="00D32753" w:rsidP="00F030D7">
            <w:pPr>
              <w:rPr>
                <w:sz w:val="16"/>
              </w:rPr>
            </w:pPr>
          </w:p>
        </w:tc>
        <w:tc>
          <w:tcPr>
            <w:tcW w:w="1417" w:type="dxa"/>
          </w:tcPr>
          <w:p w14:paraId="50AA5568" w14:textId="77777777" w:rsidR="00D32753" w:rsidRPr="00943482" w:rsidRDefault="00D32753" w:rsidP="00F030D7">
            <w:pPr>
              <w:rPr>
                <w:sz w:val="16"/>
                <w:szCs w:val="16"/>
              </w:rPr>
            </w:pPr>
          </w:p>
        </w:tc>
        <w:tc>
          <w:tcPr>
            <w:tcW w:w="2410" w:type="dxa"/>
            <w:vAlign w:val="center"/>
          </w:tcPr>
          <w:p w14:paraId="319B54AB" w14:textId="77777777" w:rsidR="00D32753" w:rsidRPr="00F0448F" w:rsidRDefault="00D32753" w:rsidP="00F030D7">
            <w:pPr>
              <w:rPr>
                <w:sz w:val="16"/>
              </w:rPr>
            </w:pPr>
          </w:p>
        </w:tc>
        <w:tc>
          <w:tcPr>
            <w:tcW w:w="5670" w:type="dxa"/>
            <w:vAlign w:val="center"/>
          </w:tcPr>
          <w:p w14:paraId="2F0BEE74" w14:textId="77777777" w:rsidR="00D32753" w:rsidRPr="00F0448F" w:rsidRDefault="00D32753" w:rsidP="00F030D7">
            <w:pPr>
              <w:rPr>
                <w:sz w:val="16"/>
              </w:rPr>
            </w:pPr>
          </w:p>
        </w:tc>
      </w:tr>
      <w:tr w:rsidR="00D32753" w14:paraId="7BF5F5B3" w14:textId="77777777" w:rsidTr="00F030D7">
        <w:trPr>
          <w:cantSplit/>
          <w:trHeight w:hRule="exact" w:val="284"/>
        </w:trPr>
        <w:tc>
          <w:tcPr>
            <w:tcW w:w="993" w:type="dxa"/>
            <w:vAlign w:val="center"/>
          </w:tcPr>
          <w:p w14:paraId="3E57F1A8" w14:textId="77777777" w:rsidR="00D32753" w:rsidRDefault="00D32753" w:rsidP="00F030D7">
            <w:pPr>
              <w:rPr>
                <w:sz w:val="16"/>
              </w:rPr>
            </w:pPr>
          </w:p>
        </w:tc>
        <w:tc>
          <w:tcPr>
            <w:tcW w:w="1417" w:type="dxa"/>
            <w:vAlign w:val="center"/>
          </w:tcPr>
          <w:p w14:paraId="4EDE8795" w14:textId="77777777" w:rsidR="00D32753" w:rsidRPr="00F0448F" w:rsidRDefault="00D32753" w:rsidP="00F030D7">
            <w:pPr>
              <w:rPr>
                <w:sz w:val="16"/>
              </w:rPr>
            </w:pPr>
          </w:p>
        </w:tc>
        <w:tc>
          <w:tcPr>
            <w:tcW w:w="2410" w:type="dxa"/>
            <w:vAlign w:val="center"/>
          </w:tcPr>
          <w:p w14:paraId="4A0438E5" w14:textId="77777777" w:rsidR="00D32753" w:rsidRPr="00F0448F" w:rsidRDefault="00D32753" w:rsidP="00F030D7">
            <w:pPr>
              <w:rPr>
                <w:sz w:val="16"/>
              </w:rPr>
            </w:pPr>
          </w:p>
        </w:tc>
        <w:tc>
          <w:tcPr>
            <w:tcW w:w="5670" w:type="dxa"/>
            <w:vAlign w:val="center"/>
          </w:tcPr>
          <w:p w14:paraId="1F0773E6" w14:textId="77777777" w:rsidR="00D32753" w:rsidRDefault="00D32753" w:rsidP="00F030D7">
            <w:pPr>
              <w:rPr>
                <w:sz w:val="16"/>
              </w:rPr>
            </w:pPr>
          </w:p>
        </w:tc>
      </w:tr>
    </w:tbl>
    <w:p w14:paraId="25DFC83E" w14:textId="77777777" w:rsidR="00D32753" w:rsidRDefault="00D32753" w:rsidP="00D32753">
      <w:pPr>
        <w:rPr>
          <w:sz w:val="16"/>
        </w:rPr>
      </w:pPr>
    </w:p>
    <w:p w14:paraId="1511C1E0" w14:textId="77777777" w:rsidR="00D32753" w:rsidRDefault="00D32753" w:rsidP="00D32753">
      <w:pPr>
        <w:rPr>
          <w:sz w:val="16"/>
        </w:rPr>
      </w:pPr>
    </w:p>
    <w:p w14:paraId="65476F90" w14:textId="77777777" w:rsidR="00D32753" w:rsidRDefault="00D32753" w:rsidP="00D32753">
      <w:pPr>
        <w:spacing w:after="200"/>
        <w:jc w:val="both"/>
        <w:rPr>
          <w:smallCaps/>
          <w:sz w:val="32"/>
        </w:rPr>
      </w:pPr>
      <w:r>
        <w:br w:type="page"/>
      </w:r>
    </w:p>
    <w:p w14:paraId="008FC234" w14:textId="77777777" w:rsidR="00D32753" w:rsidRPr="00C46359" w:rsidRDefault="00D32753" w:rsidP="00D32753">
      <w:pPr>
        <w:pStyle w:val="TitreGarde"/>
        <w:rPr>
          <w:lang w:val="en-CA"/>
        </w:rPr>
      </w:pPr>
      <w:r w:rsidRPr="00C46359">
        <w:rPr>
          <w:lang w:val="en-CA"/>
        </w:rPr>
        <w:lastRenderedPageBreak/>
        <w:t>Table of Contents</w:t>
      </w:r>
    </w:p>
    <w:p w14:paraId="261A0508" w14:textId="77777777" w:rsidR="00D32753" w:rsidRPr="00C46359" w:rsidRDefault="00D32753" w:rsidP="00D32753">
      <w:pPr>
        <w:rPr>
          <w:lang w:val="en-CA"/>
        </w:rPr>
      </w:pPr>
    </w:p>
    <w:p w14:paraId="4F3FC9F7" w14:textId="77777777" w:rsidR="00D32753" w:rsidRPr="00C46359" w:rsidRDefault="00D32753" w:rsidP="00D32753">
      <w:pPr>
        <w:pStyle w:val="TOC1"/>
        <w:rPr>
          <w:noProof/>
          <w:sz w:val="22"/>
          <w:szCs w:val="22"/>
          <w:lang w:val="en-CA" w:eastAsia="fr-FR" w:bidi="ar-SA"/>
        </w:rPr>
      </w:pPr>
      <w:r>
        <w:fldChar w:fldCharType="begin"/>
      </w:r>
      <w:r w:rsidRPr="00C46359">
        <w:rPr>
          <w:lang w:val="en-CA"/>
        </w:rPr>
        <w:instrText xml:space="preserve"> TOC \o "1-4" </w:instrText>
      </w:r>
      <w:r>
        <w:fldChar w:fldCharType="separate"/>
      </w:r>
      <w:r w:rsidRPr="00C46359">
        <w:rPr>
          <w:rFonts w:ascii="Times New Roman" w:hAnsi="Times New Roman"/>
          <w:noProof/>
          <w:lang w:val="en-CA"/>
        </w:rPr>
        <w:t>1.</w:t>
      </w:r>
      <w:r w:rsidRPr="00C46359">
        <w:rPr>
          <w:noProof/>
          <w:sz w:val="22"/>
          <w:szCs w:val="22"/>
          <w:lang w:val="en-CA" w:eastAsia="fr-FR" w:bidi="ar-SA"/>
        </w:rPr>
        <w:tab/>
      </w:r>
      <w:r w:rsidRPr="00C46359">
        <w:rPr>
          <w:noProof/>
          <w:lang w:val="en-CA"/>
        </w:rPr>
        <w:t>General Information</w:t>
      </w:r>
      <w:r w:rsidRPr="00C46359">
        <w:rPr>
          <w:noProof/>
          <w:lang w:val="en-CA"/>
        </w:rPr>
        <w:tab/>
      </w:r>
      <w:r>
        <w:rPr>
          <w:noProof/>
        </w:rPr>
        <w:fldChar w:fldCharType="begin"/>
      </w:r>
      <w:r w:rsidRPr="00C46359">
        <w:rPr>
          <w:noProof/>
          <w:lang w:val="en-CA"/>
        </w:rPr>
        <w:instrText xml:space="preserve"> PAGEREF _Toc29853414 \h </w:instrText>
      </w:r>
      <w:r>
        <w:rPr>
          <w:noProof/>
        </w:rPr>
      </w:r>
      <w:r>
        <w:rPr>
          <w:noProof/>
        </w:rPr>
        <w:fldChar w:fldCharType="separate"/>
      </w:r>
      <w:r w:rsidRPr="00C46359">
        <w:rPr>
          <w:noProof/>
          <w:lang w:val="en-CA"/>
        </w:rPr>
        <w:t>4</w:t>
      </w:r>
      <w:r>
        <w:rPr>
          <w:noProof/>
        </w:rPr>
        <w:fldChar w:fldCharType="end"/>
      </w:r>
    </w:p>
    <w:p w14:paraId="5D33E7B3"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1.1</w:t>
      </w:r>
      <w:r w:rsidRPr="00C46359">
        <w:rPr>
          <w:noProof/>
          <w:sz w:val="22"/>
          <w:szCs w:val="22"/>
          <w:lang w:val="en-CA" w:eastAsia="fr-FR" w:bidi="ar-SA"/>
        </w:rPr>
        <w:tab/>
      </w:r>
      <w:r w:rsidRPr="00C46359">
        <w:rPr>
          <w:noProof/>
          <w:lang w:val="en-CA"/>
        </w:rPr>
        <w:t>Scope</w:t>
      </w:r>
      <w:r w:rsidRPr="00C46359">
        <w:rPr>
          <w:noProof/>
          <w:lang w:val="en-CA"/>
        </w:rPr>
        <w:tab/>
      </w:r>
      <w:r>
        <w:rPr>
          <w:noProof/>
        </w:rPr>
        <w:fldChar w:fldCharType="begin"/>
      </w:r>
      <w:r w:rsidRPr="00C46359">
        <w:rPr>
          <w:noProof/>
          <w:lang w:val="en-CA"/>
        </w:rPr>
        <w:instrText xml:space="preserve"> PAGEREF _Toc29853415 \h </w:instrText>
      </w:r>
      <w:r>
        <w:rPr>
          <w:noProof/>
        </w:rPr>
      </w:r>
      <w:r>
        <w:rPr>
          <w:noProof/>
        </w:rPr>
        <w:fldChar w:fldCharType="separate"/>
      </w:r>
      <w:r w:rsidRPr="00C46359">
        <w:rPr>
          <w:noProof/>
          <w:lang w:val="en-CA"/>
        </w:rPr>
        <w:t>4</w:t>
      </w:r>
      <w:r>
        <w:rPr>
          <w:noProof/>
        </w:rPr>
        <w:fldChar w:fldCharType="end"/>
      </w:r>
    </w:p>
    <w:p w14:paraId="2B4CB3D1" w14:textId="77777777" w:rsidR="00D32753" w:rsidRPr="00C46359" w:rsidRDefault="00D32753" w:rsidP="00D32753">
      <w:pPr>
        <w:pStyle w:val="TOC2"/>
        <w:tabs>
          <w:tab w:val="left" w:pos="880"/>
          <w:tab w:val="right" w:leader="dot" w:pos="10534"/>
        </w:tabs>
        <w:rPr>
          <w:noProof/>
          <w:sz w:val="22"/>
          <w:szCs w:val="22"/>
          <w:lang w:val="en-CA" w:eastAsia="fr-FR" w:bidi="ar-SA"/>
        </w:rPr>
      </w:pPr>
      <w:r w:rsidRPr="00C46359">
        <w:rPr>
          <w:noProof/>
          <w:lang w:val="en-CA"/>
        </w:rPr>
        <w:t>1.2</w:t>
      </w:r>
      <w:r w:rsidRPr="00C46359">
        <w:rPr>
          <w:noProof/>
          <w:sz w:val="22"/>
          <w:szCs w:val="22"/>
          <w:lang w:val="en-CA" w:eastAsia="fr-FR" w:bidi="ar-SA"/>
        </w:rPr>
        <w:tab/>
      </w:r>
      <w:r w:rsidRPr="00C46359">
        <w:rPr>
          <w:noProof/>
          <w:lang w:val="en-CA"/>
        </w:rPr>
        <w:t>Organisation</w:t>
      </w:r>
      <w:r w:rsidRPr="00C46359">
        <w:rPr>
          <w:noProof/>
          <w:lang w:val="en-CA"/>
        </w:rPr>
        <w:tab/>
      </w:r>
      <w:r>
        <w:rPr>
          <w:noProof/>
        </w:rPr>
        <w:fldChar w:fldCharType="begin"/>
      </w:r>
      <w:r w:rsidRPr="00C46359">
        <w:rPr>
          <w:noProof/>
          <w:lang w:val="en-CA"/>
        </w:rPr>
        <w:instrText xml:space="preserve"> PAGEREF _Toc29853416 \h </w:instrText>
      </w:r>
      <w:r>
        <w:rPr>
          <w:noProof/>
        </w:rPr>
      </w:r>
      <w:r>
        <w:rPr>
          <w:noProof/>
        </w:rPr>
        <w:fldChar w:fldCharType="separate"/>
      </w:r>
      <w:r w:rsidRPr="00C46359">
        <w:rPr>
          <w:noProof/>
          <w:lang w:val="en-CA"/>
        </w:rPr>
        <w:t>4</w:t>
      </w:r>
      <w:r>
        <w:rPr>
          <w:noProof/>
        </w:rPr>
        <w:fldChar w:fldCharType="end"/>
      </w:r>
    </w:p>
    <w:p w14:paraId="389B2115"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2.</w:t>
      </w:r>
      <w:r w:rsidRPr="00C46359">
        <w:rPr>
          <w:noProof/>
          <w:sz w:val="22"/>
          <w:szCs w:val="22"/>
          <w:lang w:val="en-CA" w:eastAsia="fr-FR" w:bidi="ar-SA"/>
        </w:rPr>
        <w:tab/>
      </w:r>
      <w:r w:rsidRPr="00C46359">
        <w:rPr>
          <w:noProof/>
          <w:lang w:val="en-CA"/>
        </w:rPr>
        <w:t>Executive Summary</w:t>
      </w:r>
      <w:r w:rsidRPr="00C46359">
        <w:rPr>
          <w:noProof/>
          <w:lang w:val="en-CA"/>
        </w:rPr>
        <w:tab/>
      </w:r>
      <w:r>
        <w:rPr>
          <w:noProof/>
        </w:rPr>
        <w:fldChar w:fldCharType="begin"/>
      </w:r>
      <w:r w:rsidRPr="00C46359">
        <w:rPr>
          <w:noProof/>
          <w:lang w:val="en-CA"/>
        </w:rPr>
        <w:instrText xml:space="preserve"> PAGEREF _Toc29853417 \h </w:instrText>
      </w:r>
      <w:r>
        <w:rPr>
          <w:noProof/>
        </w:rPr>
      </w:r>
      <w:r>
        <w:rPr>
          <w:noProof/>
        </w:rPr>
        <w:fldChar w:fldCharType="separate"/>
      </w:r>
      <w:r w:rsidRPr="00C46359">
        <w:rPr>
          <w:noProof/>
          <w:lang w:val="en-CA"/>
        </w:rPr>
        <w:t>5</w:t>
      </w:r>
      <w:r>
        <w:rPr>
          <w:noProof/>
        </w:rPr>
        <w:fldChar w:fldCharType="end"/>
      </w:r>
    </w:p>
    <w:p w14:paraId="3250F966" w14:textId="77777777" w:rsidR="00D32753" w:rsidRPr="00C46359" w:rsidRDefault="00D32753" w:rsidP="00D32753">
      <w:pPr>
        <w:pStyle w:val="TOC1"/>
        <w:rPr>
          <w:noProof/>
          <w:sz w:val="22"/>
          <w:szCs w:val="22"/>
          <w:lang w:val="en-CA" w:eastAsia="fr-FR" w:bidi="ar-SA"/>
        </w:rPr>
      </w:pPr>
      <w:r w:rsidRPr="00C46359">
        <w:rPr>
          <w:rFonts w:ascii="Times New Roman" w:hAnsi="Times New Roman"/>
          <w:noProof/>
          <w:lang w:val="en-CA"/>
        </w:rPr>
        <w:t>3.</w:t>
      </w:r>
      <w:r w:rsidRPr="00C46359">
        <w:rPr>
          <w:noProof/>
          <w:sz w:val="22"/>
          <w:szCs w:val="22"/>
          <w:lang w:val="en-CA" w:eastAsia="fr-FR" w:bidi="ar-SA"/>
        </w:rPr>
        <w:tab/>
      </w:r>
      <w:r w:rsidRPr="00C46359">
        <w:rPr>
          <w:noProof/>
          <w:lang w:val="en-CA"/>
        </w:rPr>
        <w:t>Technical Details</w:t>
      </w:r>
      <w:r w:rsidRPr="00C46359">
        <w:rPr>
          <w:noProof/>
          <w:lang w:val="en-CA"/>
        </w:rPr>
        <w:tab/>
      </w:r>
      <w:r>
        <w:rPr>
          <w:noProof/>
        </w:rPr>
        <w:fldChar w:fldCharType="begin"/>
      </w:r>
      <w:r w:rsidRPr="00C46359">
        <w:rPr>
          <w:noProof/>
          <w:lang w:val="en-CA"/>
        </w:rPr>
        <w:instrText xml:space="preserve"> PAGEREF _Toc29853418 \h </w:instrText>
      </w:r>
      <w:r>
        <w:rPr>
          <w:noProof/>
        </w:rPr>
      </w:r>
      <w:r>
        <w:rPr>
          <w:noProof/>
        </w:rPr>
        <w:fldChar w:fldCharType="separate"/>
      </w:r>
      <w:r w:rsidRPr="00C46359">
        <w:rPr>
          <w:noProof/>
          <w:lang w:val="en-CA"/>
        </w:rPr>
        <w:t>6</w:t>
      </w:r>
      <w:r>
        <w:rPr>
          <w:noProof/>
        </w:rPr>
        <w:fldChar w:fldCharType="end"/>
      </w:r>
    </w:p>
    <w:p w14:paraId="677C7E91" w14:textId="77777777" w:rsidR="00D32753" w:rsidRDefault="00D32753" w:rsidP="00D32753">
      <w:pPr>
        <w:pStyle w:val="TOC2"/>
        <w:tabs>
          <w:tab w:val="left" w:pos="880"/>
          <w:tab w:val="right" w:leader="dot" w:pos="10534"/>
        </w:tabs>
        <w:rPr>
          <w:noProof/>
          <w:sz w:val="22"/>
          <w:szCs w:val="22"/>
          <w:lang w:val="fr-FR" w:eastAsia="fr-FR" w:bidi="ar-SA"/>
        </w:rPr>
      </w:pPr>
      <w:r>
        <w:rPr>
          <w:noProof/>
        </w:rPr>
        <w:t>3.1</w:t>
      </w:r>
      <w:r>
        <w:rPr>
          <w:noProof/>
          <w:sz w:val="22"/>
          <w:szCs w:val="22"/>
          <w:lang w:val="fr-FR" w:eastAsia="fr-FR" w:bidi="ar-SA"/>
        </w:rPr>
        <w:tab/>
      </w:r>
      <w:r>
        <w:rPr>
          <w:noProof/>
        </w:rPr>
        <w:t>title</w:t>
      </w:r>
      <w:r>
        <w:rPr>
          <w:noProof/>
        </w:rPr>
        <w:tab/>
      </w:r>
      <w:r>
        <w:rPr>
          <w:noProof/>
        </w:rPr>
        <w:fldChar w:fldCharType="begin"/>
      </w:r>
      <w:r>
        <w:rPr>
          <w:noProof/>
        </w:rPr>
        <w:instrText xml:space="preserve"> PAGEREF _Toc29853419 \h </w:instrText>
      </w:r>
      <w:r>
        <w:rPr>
          <w:noProof/>
        </w:rPr>
      </w:r>
      <w:r>
        <w:rPr>
          <w:noProof/>
        </w:rPr>
        <w:fldChar w:fldCharType="separate"/>
      </w:r>
      <w:r>
        <w:rPr>
          <w:noProof/>
        </w:rPr>
        <w:t>6</w:t>
      </w:r>
      <w:r>
        <w:rPr>
          <w:noProof/>
        </w:rPr>
        <w:fldChar w:fldCharType="end"/>
      </w:r>
    </w:p>
    <w:p w14:paraId="2E106994" w14:textId="77777777" w:rsidR="00D32753" w:rsidRDefault="00D32753" w:rsidP="00D32753">
      <w:pPr>
        <w:pStyle w:val="TOC1"/>
        <w:rPr>
          <w:noProof/>
          <w:sz w:val="22"/>
          <w:szCs w:val="22"/>
          <w:lang w:val="fr-FR" w:eastAsia="fr-FR" w:bidi="ar-SA"/>
        </w:rPr>
      </w:pPr>
      <w:r w:rsidRPr="004D457C">
        <w:rPr>
          <w:rFonts w:ascii="Times New Roman" w:hAnsi="Times New Roman"/>
          <w:noProof/>
        </w:rPr>
        <w:t>4.</w:t>
      </w:r>
      <w:r>
        <w:rPr>
          <w:noProof/>
          <w:sz w:val="22"/>
          <w:szCs w:val="22"/>
          <w:lang w:val="fr-FR" w:eastAsia="fr-FR" w:bidi="ar-SA"/>
        </w:rPr>
        <w:tab/>
      </w:r>
      <w:r>
        <w:rPr>
          <w:noProof/>
        </w:rPr>
        <w:t>Vulnerabilities summary</w:t>
      </w:r>
      <w:r>
        <w:rPr>
          <w:noProof/>
        </w:rPr>
        <w:tab/>
      </w:r>
      <w:r>
        <w:rPr>
          <w:noProof/>
        </w:rPr>
        <w:fldChar w:fldCharType="begin"/>
      </w:r>
      <w:r>
        <w:rPr>
          <w:noProof/>
        </w:rPr>
        <w:instrText xml:space="preserve"> PAGEREF _Toc29853420 \h </w:instrText>
      </w:r>
      <w:r>
        <w:rPr>
          <w:noProof/>
        </w:rPr>
      </w:r>
      <w:r>
        <w:rPr>
          <w:noProof/>
        </w:rPr>
        <w:fldChar w:fldCharType="separate"/>
      </w:r>
      <w:r>
        <w:rPr>
          <w:noProof/>
        </w:rPr>
        <w:t>8</w:t>
      </w:r>
      <w:r>
        <w:rPr>
          <w:noProof/>
        </w:rPr>
        <w:fldChar w:fldCharType="end"/>
      </w:r>
    </w:p>
    <w:p w14:paraId="46AF11A1" w14:textId="77777777" w:rsidR="00D32753" w:rsidRPr="0035011A" w:rsidRDefault="00D32753" w:rsidP="00D32753">
      <w:pPr>
        <w:rPr>
          <w:caps/>
        </w:rPr>
      </w:pPr>
      <w:r>
        <w:rPr>
          <w:b/>
          <w:caps/>
        </w:rPr>
        <w:fldChar w:fldCharType="end"/>
      </w:r>
    </w:p>
    <w:p w14:paraId="4544368A" w14:textId="77777777" w:rsidR="00D32753" w:rsidRDefault="00D32753" w:rsidP="00D32753">
      <w:pPr>
        <w:spacing w:after="200"/>
      </w:pPr>
      <w:r>
        <w:br w:type="page"/>
      </w:r>
    </w:p>
    <w:p w14:paraId="64ED18EF" w14:textId="77777777" w:rsidR="00D32753" w:rsidRPr="001A19C8" w:rsidRDefault="00D32753" w:rsidP="00D32753">
      <w:pPr>
        <w:pStyle w:val="Heading1"/>
        <w:rPr>
          <w:lang w:val="en-CA"/>
        </w:rPr>
      </w:pPr>
      <w:bookmarkStart w:id="0" w:name="_Toc29853414"/>
      <w:r w:rsidRPr="001A19C8">
        <w:rPr>
          <w:lang w:val="en-CA"/>
        </w:rPr>
        <w:lastRenderedPageBreak/>
        <w:t>General Information</w:t>
      </w:r>
      <w:bookmarkEnd w:id="0"/>
    </w:p>
    <w:p w14:paraId="76E269A1" w14:textId="77777777" w:rsidR="00D32753" w:rsidRPr="001A19C8" w:rsidRDefault="00D32753" w:rsidP="00D32753">
      <w:pPr>
        <w:pStyle w:val="Heading2"/>
        <w:rPr>
          <w:lang w:val="en-CA"/>
        </w:rPr>
      </w:pPr>
      <w:bookmarkStart w:id="1" w:name="_Toc29853415"/>
      <w:r w:rsidRPr="001A19C8">
        <w:rPr>
          <w:lang w:val="en-CA"/>
        </w:rPr>
        <w:t>Scope</w:t>
      </w:r>
      <w:bookmarkEnd w:id="1"/>
    </w:p>
    <w:p w14:paraId="66FB3966" w14:textId="77777777" w:rsidR="00D32753" w:rsidRPr="00B8027D" w:rsidRDefault="00D32753" w:rsidP="00D32753">
      <w:pPr>
        <w:rPr>
          <w:lang w:val="en-CA"/>
        </w:rPr>
      </w:pPr>
      <w:r w:rsidRPr="00B8027D">
        <w:rPr>
          <w:lang w:val="en-CA"/>
        </w:rPr>
        <w:t xml:space="preserve">undefined has mandated us to perform security tests on the </w:t>
      </w:r>
      <w:r>
        <w:rPr>
          <w:lang w:val="en-CA"/>
        </w:rPr>
        <w:t>following scope</w:t>
      </w:r>
      <w:r w:rsidRPr="00B8027D">
        <w:rPr>
          <w:lang w:val="en-CA"/>
        </w:rPr>
        <w:t>:</w:t>
      </w:r>
    </w:p>
    <w:p w14:paraId="0287FBA7" w14:textId="77777777" w:rsidR="00D32753" w:rsidRPr="001A19C8" w:rsidRDefault="00D32753" w:rsidP="00D32753">
      <w:pPr>
        <w:pStyle w:val="Heading2"/>
        <w:rPr>
          <w:lang w:val="en-CA"/>
        </w:rPr>
      </w:pPr>
      <w:bookmarkStart w:id="2" w:name="_Toc29853416"/>
      <w:bookmarkStart w:id="3" w:name="_Toc514757738"/>
      <w:r w:rsidRPr="001A19C8">
        <w:rPr>
          <w:lang w:val="en-CA"/>
        </w:rPr>
        <w:t>Organisation</w:t>
      </w:r>
      <w:bookmarkEnd w:id="2"/>
    </w:p>
    <w:p w14:paraId="35CDE8B2" w14:textId="77777777" w:rsidR="00D32753" w:rsidRPr="006F0104" w:rsidRDefault="00D32753" w:rsidP="00D32753">
      <w:pPr>
        <w:rPr>
          <w:lang w:val="en-CA"/>
        </w:rPr>
      </w:pPr>
      <w:r w:rsidRPr="006F0104">
        <w:rPr>
          <w:lang w:val="en-CA"/>
        </w:rPr>
        <w:t>Th</w:t>
      </w:r>
      <w:r>
        <w:rPr>
          <w:lang w:val="en-CA"/>
        </w:rPr>
        <w:t>e testing activities were performed between</w:t>
      </w:r>
      <w:r w:rsidRPr="006F0104">
        <w:rPr>
          <w:lang w:val="en-CA"/>
        </w:rPr>
        <w:t xml:space="preserve"> undefined </w:t>
      </w:r>
      <w:r>
        <w:rPr>
          <w:lang w:val="en-CA"/>
        </w:rPr>
        <w:t>and</w:t>
      </w:r>
      <w:r w:rsidRPr="006F0104">
        <w:rPr>
          <w:lang w:val="en-CA"/>
        </w:rPr>
        <w:t xml:space="preserve"> undefined.</w:t>
      </w:r>
    </w:p>
    <w:p w14:paraId="3764C2E4" w14:textId="77777777" w:rsidR="00D32753" w:rsidRPr="006F0104" w:rsidRDefault="00D32753" w:rsidP="00D32753">
      <w:pPr>
        <w:spacing w:after="200"/>
        <w:jc w:val="both"/>
        <w:rPr>
          <w:lang w:val="en-CA"/>
        </w:rPr>
      </w:pPr>
      <w:bookmarkStart w:id="4" w:name="_Toc472339252"/>
      <w:bookmarkEnd w:id="3"/>
      <w:r w:rsidRPr="006F0104">
        <w:rPr>
          <w:lang w:val="en-CA"/>
        </w:rPr>
        <w:br w:type="page"/>
      </w:r>
    </w:p>
    <w:p w14:paraId="0AA8C4A5" w14:textId="1858270C" w:rsidR="00C3486B" w:rsidRPr="00C3486B" w:rsidRDefault="00D32753" w:rsidP="00D95EC9">
      <w:pPr>
        <w:pStyle w:val="Heading1"/>
        <w:rPr>
          <w:lang w:val="en-CA"/>
        </w:rPr>
      </w:pPr>
      <w:bookmarkStart w:id="5" w:name="_Toc29853417"/>
      <w:bookmarkStart w:id="6" w:name="_Toc514757741"/>
      <w:bookmarkEnd w:id="4"/>
      <w:r w:rsidRPr="001A19C8">
        <w:rPr>
          <w:lang w:val="en-CA"/>
        </w:rPr>
        <w:lastRenderedPageBreak/>
        <w:t>Executive Summary</w:t>
      </w:r>
      <w:bookmarkEnd w:id="5"/>
      <w:r w:rsidR="00C14CFC">
        <w:rPr>
          <w:lang w:val="en-CA"/>
        </w:rPr>
        <w:br w:type="page"/>
      </w:r>
    </w:p>
    <w:p w14:paraId="6445C5EE" w14:textId="77777777" w:rsidR="00D52718" w:rsidRPr="00D32753" w:rsidRDefault="00D52718" w:rsidP="00D52718">
      <w:pPr>
        <w:pStyle w:val="Heading1"/>
        <w:rPr>
          <w:lang w:val="en-CA"/>
        </w:rPr>
      </w:pPr>
      <w:bookmarkStart w:id="7" w:name="_Toc29853420"/>
      <w:bookmarkStart w:id="8" w:name="_Toc29853418"/>
      <w:bookmarkEnd w:id="6"/>
      <w:r w:rsidRPr="00D32753">
        <w:rPr>
          <w:lang w:val="en-CA"/>
        </w:rPr>
        <w:lastRenderedPageBreak/>
        <w:t>Vulnerabilities summary</w:t>
      </w:r>
      <w:bookmarkEnd w:id="7"/>
    </w:p>
    <w:p w14:paraId="63C71C57" w14:textId="3287B88E" w:rsidR="00D52718" w:rsidRDefault="00D52718" w:rsidP="00D52718">
      <w:pPr>
        <w:rPr>
          <w:lang w:val="en-CA"/>
        </w:rPr>
      </w:pPr>
      <w:r w:rsidRPr="00F044A4">
        <w:rPr>
          <w:lang w:val="en-CA"/>
        </w:rPr>
        <w:t>Following vulnerabilities have been discovered:</w:t>
      </w:r>
    </w:p>
    <w:p w14:paraId="6897307C" w14:textId="77777777" w:rsidR="00D52718" w:rsidRPr="00F044A4" w:rsidRDefault="00D52718" w:rsidP="00D52718">
      <w:pPr>
        <w:rPr>
          <w:lang w:val="en-CA"/>
        </w:rPr>
      </w:pPr>
    </w:p>
    <w:tbl>
      <w:tblPr>
        <w:tblStyle w:val="TableGrid"/>
        <w:tblW w:w="10168" w:type="dxa"/>
        <w:tblInd w:w="284" w:type="dxa"/>
        <w:tblLayout w:type="fixed"/>
        <w:tblLook w:val="04A0" w:firstRow="1" w:lastRow="0" w:firstColumn="1" w:lastColumn="0" w:noHBand="0" w:noVBand="1"/>
      </w:tblPr>
      <w:tblGrid>
        <w:gridCol w:w="1809"/>
        <w:gridCol w:w="1304"/>
        <w:gridCol w:w="4395"/>
        <w:gridCol w:w="2660"/>
      </w:tblGrid>
      <w:tr w:rsidR="000A1215" w:rsidRPr="004F6D34" w14:paraId="0D31CA80" w14:textId="77777777" w:rsidTr="000A1215">
        <w:tc>
          <w:tcPr>
            <w:tcW w:w="1809" w:type="dxa"/>
            <w:shd w:val="clear" w:color="auto" w:fill="D9D9D9" w:themeFill="background1" w:themeFillShade="D9"/>
            <w:vAlign w:val="center"/>
          </w:tcPr>
          <w:p w14:paraId="0B2C010F" w14:textId="77777777" w:rsidR="000A1215" w:rsidRPr="004F6D34" w:rsidRDefault="000A1215" w:rsidP="00660F7E">
            <w:pPr>
              <w:jc w:val="center"/>
              <w:rPr>
                <w:b/>
              </w:rPr>
            </w:pPr>
            <w:r>
              <w:rPr>
                <w:b/>
              </w:rPr>
              <w:t>Risk</w:t>
            </w:r>
          </w:p>
        </w:tc>
        <w:tc>
          <w:tcPr>
            <w:tcW w:w="1304" w:type="dxa"/>
            <w:shd w:val="clear" w:color="auto" w:fill="D9D9D9"/>
          </w:tcPr>
          <w:p w14:paraId="6F1AC47B" w14:textId="54F00751" w:rsidR="000A1215" w:rsidRDefault="000A1215" w:rsidP="00660F7E">
            <w:pPr>
              <w:jc w:val="center"/>
              <w:rPr>
                <w:b/>
              </w:rPr>
            </w:pPr>
            <w:r>
              <w:rPr>
                <w:b/>
              </w:rPr>
              <w:t>ID</w:t>
            </w:r>
          </w:p>
        </w:tc>
        <w:tc>
          <w:tcPr>
            <w:tcW w:w="4395" w:type="dxa"/>
            <w:shd w:val="clear" w:color="auto" w:fill="D9D9D9"/>
            <w:vAlign w:val="center"/>
          </w:tcPr>
          <w:p w14:paraId="3231412A" w14:textId="0E730F33" w:rsidR="000A1215" w:rsidRPr="004F6D34" w:rsidRDefault="000A1215" w:rsidP="00660F7E">
            <w:pPr>
              <w:jc w:val="center"/>
              <w:rPr>
                <w:b/>
              </w:rPr>
            </w:pPr>
            <w:r>
              <w:rPr>
                <w:b/>
              </w:rPr>
              <w:t>Vulnerability</w:t>
            </w:r>
          </w:p>
        </w:tc>
        <w:tc>
          <w:tcPr>
            <w:tcW w:w="2660" w:type="dxa"/>
            <w:shd w:val="clear" w:color="auto" w:fill="D9D9D9" w:themeFill="background1" w:themeFillShade="D9"/>
            <w:vAlign w:val="center"/>
          </w:tcPr>
          <w:p w14:paraId="269DC240" w14:textId="77777777" w:rsidR="000A1215" w:rsidRDefault="000A1215" w:rsidP="00660F7E">
            <w:pPr>
              <w:jc w:val="center"/>
              <w:rPr>
                <w:b/>
              </w:rPr>
            </w:pPr>
            <w:r>
              <w:rPr>
                <w:b/>
              </w:rPr>
              <w:t>Affected Scope</w:t>
            </w:r>
          </w:p>
        </w:tc>
      </w:tr>
      <w:tr w:rsidR="000A1215" w:rsidRPr="00241B8F" w14:paraId="2CA8955E" w14:textId="77777777" w:rsidTr="000A1215">
        <w:trPr>
          <w:trHeight w:val="215"/>
        </w:trPr>
        <w:tc>
          <w:tcPr>
            <w:tcW w:w="1809" w:type="dxa"/>
            <w:shd w:val="clear" w:color="auto" w:fill="F9A009"/>
            <w:vAlign w:val="center"/>
          </w:tcPr>
          <w:p w14:paraId="093F2593" w14:textId="77777777" w:rsidR="000A1215" w:rsidRPr="00A11E2E" w:rsidRDefault="000A1215" w:rsidP="00660F7E">
            <w:pPr>
              <w:jc w:val="center"/>
              <w:rPr>
                <w:lang w:val="en-CA"/>
              </w:rPr>
            </w:pPr>
            <w:r w:rsidRPr="00A11E2E">
              <w:rPr>
                <w:rFonts w:cstheme="minorHAnsi"/>
                <w:color w:val="FFFFFF" w:themeColor="background1"/>
                <w:lang w:val="en-CA"/>
              </w:rPr>
              <w:t>Medium</w:t>
            </w:r>
          </w:p>
        </w:tc>
        <w:tc>
          <w:tcPr>
            <w:tcW w:w="1304" w:type="dxa"/>
          </w:tcPr>
          <w:p w14:paraId="43C6857A" w14:textId="3228BEC5" w:rsidR="000A1215" w:rsidRPr="000A1215" w:rsidRDefault="000A1215" w:rsidP="00824705">
            <w:pPr>
              <w:jc w:val="center"/>
              <w:rPr>
                <w:lang w:val="en-CA"/>
              </w:rPr>
            </w:pPr>
            <w:r>
              <w:rPr>
                <w:lang w:val="en-CA"/>
              </w:rPr>
              <w:t>VULN-001</w:t>
            </w:r>
          </w:p>
        </w:tc>
        <w:tc>
          <w:tcPr>
            <w:tcW w:w="4395" w:type="dxa"/>
            <w:vAlign w:val="center"/>
          </w:tcPr>
          <w:p w14:paraId="569132D8" w14:textId="78BE9E29" w:rsidR="000A1215" w:rsidRDefault="000A1215" w:rsidP="00824705">
            <w:pPr>
              <w:jc w:val="center"/>
            </w:pPr>
            <w:r>
              <w:t xml:space="preserve">XSS </w:t>
            </w:r>
          </w:p>
        </w:tc>
        <w:tc>
          <w:tcPr>
            <w:tcW w:w="2660" w:type="dxa"/>
            <w:vAlign w:val="center"/>
          </w:tcPr>
          <w:p w14:paraId="1B587C63" w14:textId="1C922591" w:rsidR="000A1215" w:rsidRPr="00A11E2E" w:rsidRDefault="000A1215" w:rsidP="00716B3B">
            <w:pPr>
              <w:jc w:val="center"/>
              <w:rPr>
                <w:lang w:val="en-CA"/>
              </w:rPr>
            </w:pPr>
          </w:p>
        </w:tc>
      </w:tr>
      <w:tr w:rsidR="000A1215" w:rsidRPr="00241B8F" w14:paraId="23D5DF06" w14:textId="77777777" w:rsidTr="000A1215">
        <w:trPr>
          <w:trHeight w:val="215"/>
        </w:trPr>
        <w:tc>
          <w:tcPr>
            <w:tcW w:w="1809" w:type="dxa"/>
            <w:shd w:val="clear" w:color="auto" w:fill="F9A009"/>
            <w:vAlign w:val="center"/>
          </w:tcPr>
          <w:p w14:paraId="2C1CD2E1" w14:textId="77777777" w:rsidR="000A1215" w:rsidRPr="00A11E2E" w:rsidRDefault="000A1215" w:rsidP="00660F7E">
            <w:pPr>
              <w:jc w:val="center"/>
              <w:rPr>
                <w:lang w:val="en-CA"/>
              </w:rPr>
            </w:pPr>
            <w:r w:rsidRPr="00A11E2E">
              <w:rPr>
                <w:rFonts w:cstheme="minorHAnsi"/>
                <w:color w:val="FFFFFF" w:themeColor="background1"/>
                <w:lang w:val="en-CA"/>
              </w:rPr>
              <w:t>Medium</w:t>
            </w:r>
          </w:p>
        </w:tc>
        <w:tc>
          <w:tcPr>
            <w:tcW w:w="1304" w:type="dxa"/>
          </w:tcPr>
          <w:p w14:paraId="68D2DF19" w14:textId="77777777" w:rsidR="000A1215" w:rsidRPr="000A1215" w:rsidRDefault="000A1215" w:rsidP="00824705">
            <w:pPr>
              <w:jc w:val="center"/>
              <w:rPr>
                <w:lang w:val="en-CA"/>
              </w:rPr>
            </w:pPr>
            <w:r>
              <w:rPr>
                <w:lang w:val="en-CA"/>
              </w:rPr>
              <w:t>VULN-003</w:t>
            </w:r>
          </w:p>
        </w:tc>
        <w:tc>
          <w:tcPr>
            <w:tcW w:w="4395" w:type="dxa"/>
            <w:vAlign w:val="center"/>
          </w:tcPr>
          <w:p w14:paraId="7CC5A85B" w14:textId="77777777" w:rsidR="000A1215" w:rsidRDefault="000A1215" w:rsidP="00824705">
            <w:pPr>
              <w:jc w:val="center"/>
            </w:pPr>
            <w:r>
              <w:t xml:space="preserve">CSRF </w:t>
            </w:r>
          </w:p>
        </w:tc>
        <w:tc>
          <w:tcPr>
            <w:tcW w:w="2660" w:type="dxa"/>
            <w:vAlign w:val="center"/>
          </w:tcPr>
          <w:p w14:paraId="45D8A8F0" w14:textId="77777777" w:rsidR="000A1215" w:rsidRPr="00A11E2E" w:rsidRDefault="000A1215" w:rsidP="00716B3B">
            <w:pPr>
              <w:jc w:val="center"/>
              <w:rPr>
                <w:lang w:val="en-CA"/>
              </w:rPr>
            </w:pPr>
          </w:p>
        </w:tc>
      </w:tr>
    </w:tbl>
    <w:p w14:paraId="3655B021" w14:textId="77777777" w:rsidR="00D52718" w:rsidRPr="001B2B49" w:rsidRDefault="00D52718" w:rsidP="00D52718">
      <w:pPr>
        <w:rPr>
          <w:lang w:val="en-CA"/>
        </w:rPr>
      </w:pPr>
    </w:p>
    <w:p w14:paraId="56E6AB09" w14:textId="6A3C613E" w:rsidR="00F93917" w:rsidRPr="006D6B77" w:rsidRDefault="00F93917">
      <w:pPr>
        <w:spacing w:after="160" w:line="259" w:lineRule="auto"/>
        <w:rPr>
          <w:lang w:val="en-CA"/>
        </w:rPr>
      </w:pPr>
      <w:r w:rsidRPr="006D6B77">
        <w:rPr>
          <w:lang w:val="en-CA"/>
        </w:rPr>
        <w:br w:type="page"/>
      </w:r>
    </w:p>
    <w:p w14:paraId="02789513" w14:textId="2ECBE6DF" w:rsidR="00D32753" w:rsidRPr="001A19C8" w:rsidRDefault="00D32753" w:rsidP="00D32753">
      <w:pPr>
        <w:pStyle w:val="Heading1"/>
        <w:rPr>
          <w:lang w:val="en-CA"/>
        </w:rPr>
      </w:pPr>
      <w:r w:rsidRPr="001A19C8">
        <w:rPr>
          <w:lang w:val="en-CA"/>
        </w:rPr>
        <w:lastRenderedPageBreak/>
        <w:t>Technical Details</w:t>
      </w:r>
      <w:bookmarkEnd w:id="8"/>
    </w:p>
    <w:p w14:paraId="66FBA236" w14:textId="77777777" w:rsidR="00D32753" w:rsidRPr="00D351CE" w:rsidRDefault="00D32753" w:rsidP="00D32753">
      <w:pPr>
        <w:pStyle w:val="Heading2"/>
      </w:pPr>
      <w:r>
        <w:t>XSS</w:t>
      </w:r>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5318EC19"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5E8AE72E" w14:textId="77777777"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9A009"/>
          </w:tcPr>
          <w:p w14:paraId="03863095" w14:textId="77777777" w:rsidR="00D32753" w:rsidRPr="00823B51" w:rsidRDefault="00D32753" w:rsidP="00F030D7">
            <w:pPr>
              <w:jc w:val="center"/>
              <w:rPr>
                <w:rFonts w:cstheme="minorHAnsi"/>
                <w:b w:val="0"/>
                <w:smallCaps w:val="0"/>
                <w:color w:val="auto"/>
              </w:rPr>
            </w:pPr>
            <w:r w:rsidRPr="00207E3F">
              <w:rPr>
                <w:rFonts w:cstheme="minorHAnsi"/>
                <w:smallCaps w:val="0"/>
              </w:rPr>
              <w:t>Medium</w:t>
            </w:r>
          </w:p>
        </w:tc>
        <w:tc>
          <w:tcPr>
            <w:tcW w:w="2268" w:type="dxa"/>
            <w:gridSpan w:val="2"/>
            <w:shd w:val="clear" w:color="auto" w:fill="FFFFFF" w:themeFill="background1"/>
          </w:tcPr>
          <w:p w14:paraId="4E028458"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9A009"/>
          </w:tcPr>
          <w:p w14:paraId="667935FC"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4.6</w:t>
            </w:r>
          </w:p>
        </w:tc>
      </w:tr>
      <w:tr w:rsidR="00D32753" w14:paraId="67358C41" w14:textId="77777777" w:rsidTr="00F030D7">
        <w:trPr>
          <w:cantSplit/>
          <w:trHeight w:val="150"/>
        </w:trPr>
        <w:tc>
          <w:tcPr>
            <w:tcW w:w="1526" w:type="dxa"/>
            <w:vMerge w:val="restart"/>
            <w:tcBorders>
              <w:right w:val="single" w:sz="4" w:space="0" w:color="auto"/>
            </w:tcBorders>
          </w:tcPr>
          <w:p w14:paraId="7E2655F7" w14:textId="77777777"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14:paraId="1FBCF199" w14:textId="77777777" w:rsidR="00D32753" w:rsidRDefault="00D32753" w:rsidP="00F030D7">
            <w:pPr>
              <w:ind w:right="-146"/>
            </w:pPr>
            <w:r>
              <w:t>Attack Vector :</w:t>
            </w:r>
          </w:p>
        </w:tc>
        <w:tc>
          <w:tcPr>
            <w:tcW w:w="1984" w:type="dxa"/>
            <w:tcBorders>
              <w:top w:val="nil"/>
              <w:left w:val="nil"/>
              <w:bottom w:val="nil"/>
              <w:right w:val="nil"/>
            </w:tcBorders>
            <w:vAlign w:val="center"/>
          </w:tcPr>
          <w:p w14:paraId="2E8D40A4" w14:textId="77777777" w:rsidR="00D32753" w:rsidRPr="008F4993" w:rsidRDefault="00D32753" w:rsidP="00F030D7">
            <w:pPr>
              <w:rPr>
                <w:b/>
                <w:bCs/>
              </w:rPr>
            </w:pPr>
            <w:r w:rsidRPr="008F4993">
              <w:rPr>
                <w:b/>
                <w:bCs/>
              </w:rPr>
              <w:t>Network</w:t>
            </w:r>
          </w:p>
        </w:tc>
        <w:tc>
          <w:tcPr>
            <w:tcW w:w="1843" w:type="dxa"/>
            <w:tcBorders>
              <w:top w:val="nil"/>
              <w:left w:val="nil"/>
              <w:bottom w:val="nil"/>
              <w:right w:val="nil"/>
            </w:tcBorders>
            <w:vAlign w:val="center"/>
          </w:tcPr>
          <w:p w14:paraId="7BF5A70B"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1A165E8A" w14:textId="77777777" w:rsidR="00D32753" w:rsidRPr="008F4993" w:rsidRDefault="00D32753" w:rsidP="00F030D7">
            <w:pPr>
              <w:rPr>
                <w:b/>
                <w:bCs/>
              </w:rPr>
            </w:pPr>
            <w:r w:rsidRPr="008F4993">
              <w:rPr>
                <w:b/>
                <w:bCs/>
              </w:rPr>
              <w:t>Unchanged</w:t>
            </w:r>
          </w:p>
        </w:tc>
      </w:tr>
      <w:tr w:rsidR="00D32753" w14:paraId="514E900E" w14:textId="77777777" w:rsidTr="00F030D7">
        <w:trPr>
          <w:cantSplit/>
          <w:trHeight w:val="440"/>
        </w:trPr>
        <w:tc>
          <w:tcPr>
            <w:tcW w:w="1526" w:type="dxa"/>
            <w:vMerge/>
            <w:tcBorders>
              <w:right w:val="single" w:sz="4" w:space="0" w:color="auto"/>
            </w:tcBorders>
          </w:tcPr>
          <w:p w14:paraId="0C527554" w14:textId="77777777" w:rsidR="00D32753" w:rsidRDefault="00D32753" w:rsidP="00F030D7"/>
        </w:tc>
        <w:tc>
          <w:tcPr>
            <w:tcW w:w="2018" w:type="dxa"/>
            <w:tcBorders>
              <w:top w:val="nil"/>
              <w:left w:val="single" w:sz="4" w:space="0" w:color="auto"/>
              <w:bottom w:val="nil"/>
              <w:right w:val="nil"/>
            </w:tcBorders>
            <w:vAlign w:val="center"/>
          </w:tcPr>
          <w:p w14:paraId="526BD794" w14:textId="77777777" w:rsidR="00D32753" w:rsidRDefault="00D32753" w:rsidP="00F030D7">
            <w:r>
              <w:t>Attack Complexity :</w:t>
            </w:r>
          </w:p>
        </w:tc>
        <w:tc>
          <w:tcPr>
            <w:tcW w:w="1984" w:type="dxa"/>
            <w:tcBorders>
              <w:top w:val="nil"/>
              <w:left w:val="nil"/>
              <w:bottom w:val="nil"/>
              <w:right w:val="nil"/>
            </w:tcBorders>
            <w:vAlign w:val="center"/>
          </w:tcPr>
          <w:p w14:paraId="0E3A2E39" w14:textId="77777777"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14:paraId="690BF1EF" w14:textId="77777777" w:rsidR="00D32753" w:rsidRDefault="00D32753" w:rsidP="00F030D7">
            <w:r>
              <w:t>Confidentiality :</w:t>
            </w:r>
          </w:p>
        </w:tc>
        <w:tc>
          <w:tcPr>
            <w:tcW w:w="2835" w:type="dxa"/>
            <w:gridSpan w:val="2"/>
            <w:tcBorders>
              <w:top w:val="nil"/>
              <w:left w:val="nil"/>
              <w:bottom w:val="nil"/>
              <w:right w:val="single" w:sz="4" w:space="0" w:color="auto"/>
            </w:tcBorders>
            <w:vAlign w:val="center"/>
          </w:tcPr>
          <w:p w14:paraId="0A4D44A1" w14:textId="77777777" w:rsidR="00D32753" w:rsidRPr="008F4993" w:rsidRDefault="00D32753" w:rsidP="00F030D7">
            <w:pPr>
              <w:rPr>
                <w:b/>
                <w:bCs/>
              </w:rPr>
            </w:pPr>
            <w:r w:rsidRPr="008F4993">
              <w:rPr>
                <w:b/>
                <w:bCs/>
              </w:rPr>
              <w:t>Low</w:t>
            </w:r>
          </w:p>
        </w:tc>
      </w:tr>
      <w:tr w:rsidR="00D32753" w14:paraId="4F0B100C" w14:textId="77777777" w:rsidTr="00F030D7">
        <w:trPr>
          <w:cantSplit/>
          <w:trHeight w:val="440"/>
        </w:trPr>
        <w:tc>
          <w:tcPr>
            <w:tcW w:w="1526" w:type="dxa"/>
            <w:vMerge/>
            <w:tcBorders>
              <w:right w:val="single" w:sz="4" w:space="0" w:color="auto"/>
            </w:tcBorders>
          </w:tcPr>
          <w:p w14:paraId="4DF9526F" w14:textId="77777777" w:rsidR="00D32753" w:rsidRDefault="00D32753" w:rsidP="00F030D7"/>
        </w:tc>
        <w:tc>
          <w:tcPr>
            <w:tcW w:w="2018" w:type="dxa"/>
            <w:tcBorders>
              <w:top w:val="nil"/>
              <w:left w:val="single" w:sz="4" w:space="0" w:color="auto"/>
              <w:bottom w:val="nil"/>
              <w:right w:val="nil"/>
            </w:tcBorders>
            <w:vAlign w:val="center"/>
          </w:tcPr>
          <w:p w14:paraId="70DC54FF" w14:textId="77777777" w:rsidR="00D32753" w:rsidRDefault="00D32753" w:rsidP="00F030D7">
            <w:r>
              <w:t>Required Privileges :</w:t>
            </w:r>
          </w:p>
        </w:tc>
        <w:tc>
          <w:tcPr>
            <w:tcW w:w="1984" w:type="dxa"/>
            <w:tcBorders>
              <w:top w:val="nil"/>
              <w:left w:val="nil"/>
              <w:bottom w:val="nil"/>
              <w:right w:val="nil"/>
            </w:tcBorders>
            <w:vAlign w:val="center"/>
          </w:tcPr>
          <w:p w14:paraId="4FB5B153" w14:textId="77777777" w:rsidR="00D32753" w:rsidRPr="008F4993" w:rsidRDefault="00D32753" w:rsidP="00F030D7">
            <w:pPr>
              <w:rPr>
                <w:b/>
                <w:bCs/>
              </w:rPr>
            </w:pPr>
            <w:r w:rsidRPr="008F4993">
              <w:rPr>
                <w:b/>
                <w:bCs/>
              </w:rPr>
              <w:t>Low</w:t>
            </w:r>
          </w:p>
        </w:tc>
        <w:tc>
          <w:tcPr>
            <w:tcW w:w="1843" w:type="dxa"/>
            <w:tcBorders>
              <w:top w:val="nil"/>
              <w:left w:val="nil"/>
              <w:bottom w:val="nil"/>
              <w:right w:val="nil"/>
            </w:tcBorders>
            <w:vAlign w:val="center"/>
          </w:tcPr>
          <w:p w14:paraId="08608C35" w14:textId="77777777" w:rsidR="00D32753" w:rsidRDefault="00D32753" w:rsidP="00F030D7">
            <w:r>
              <w:t>Integrity :</w:t>
            </w:r>
          </w:p>
        </w:tc>
        <w:tc>
          <w:tcPr>
            <w:tcW w:w="2835" w:type="dxa"/>
            <w:gridSpan w:val="2"/>
            <w:tcBorders>
              <w:top w:val="nil"/>
              <w:left w:val="nil"/>
              <w:bottom w:val="nil"/>
              <w:right w:val="single" w:sz="4" w:space="0" w:color="auto"/>
            </w:tcBorders>
            <w:vAlign w:val="center"/>
          </w:tcPr>
          <w:p w14:paraId="7AEF7291" w14:textId="77777777" w:rsidR="00D32753" w:rsidRPr="008F4993" w:rsidRDefault="00D32753" w:rsidP="00F030D7">
            <w:pPr>
              <w:rPr>
                <w:b/>
                <w:bCs/>
              </w:rPr>
            </w:pPr>
            <w:r w:rsidRPr="008F4993">
              <w:rPr>
                <w:b/>
                <w:bCs/>
              </w:rPr>
              <w:t>Low</w:t>
            </w:r>
          </w:p>
        </w:tc>
      </w:tr>
      <w:tr w:rsidR="00D32753" w14:paraId="06A30A30" w14:textId="77777777" w:rsidTr="00F030D7">
        <w:trPr>
          <w:cantSplit/>
          <w:trHeight w:val="149"/>
        </w:trPr>
        <w:tc>
          <w:tcPr>
            <w:tcW w:w="1526" w:type="dxa"/>
            <w:vMerge/>
            <w:tcBorders>
              <w:right w:val="single" w:sz="4" w:space="0" w:color="auto"/>
            </w:tcBorders>
          </w:tcPr>
          <w:p w14:paraId="7673816F" w14:textId="77777777" w:rsidR="00D32753" w:rsidRDefault="00D32753" w:rsidP="00F030D7"/>
        </w:tc>
        <w:tc>
          <w:tcPr>
            <w:tcW w:w="2018" w:type="dxa"/>
            <w:tcBorders>
              <w:top w:val="nil"/>
              <w:left w:val="single" w:sz="4" w:space="0" w:color="auto"/>
              <w:bottom w:val="single" w:sz="4" w:space="0" w:color="auto"/>
              <w:right w:val="nil"/>
            </w:tcBorders>
            <w:vAlign w:val="center"/>
          </w:tcPr>
          <w:p w14:paraId="483980CD"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610F0D84" w14:textId="77777777"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14:paraId="19866104" w14:textId="77777777"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14:paraId="534484AF" w14:textId="77777777" w:rsidR="00D32753" w:rsidRPr="008F4993" w:rsidRDefault="00D32753" w:rsidP="00F030D7">
            <w:pPr>
              <w:rPr>
                <w:b/>
                <w:bCs/>
              </w:rPr>
            </w:pPr>
            <w:r w:rsidRPr="008F4993">
              <w:rPr>
                <w:b/>
                <w:bCs/>
              </w:rPr>
              <w:t>Low</w:t>
            </w:r>
          </w:p>
        </w:tc>
      </w:tr>
      <w:tr w:rsidR="00D32753" w:rsidRPr="008B54C4" w14:paraId="638CC82C" w14:textId="77777777" w:rsidTr="00F030D7">
        <w:trPr>
          <w:cantSplit/>
        </w:trPr>
        <w:tc>
          <w:tcPr>
            <w:tcW w:w="1526" w:type="dxa"/>
          </w:tcPr>
          <w:p w14:paraId="37CA9A65" w14:textId="77777777" w:rsidR="00D32753" w:rsidRPr="00C77069" w:rsidRDefault="00D32753" w:rsidP="00F030D7">
            <w:pPr>
              <w:rPr>
                <w:b/>
                <w:smallCaps/>
              </w:rPr>
            </w:pPr>
            <w:r>
              <w:rPr>
                <w:b/>
                <w:smallCaps/>
              </w:rPr>
              <w:t>Affected scope</w:t>
            </w:r>
          </w:p>
        </w:tc>
        <w:tc>
          <w:tcPr>
            <w:tcW w:w="8680" w:type="dxa"/>
            <w:gridSpan w:val="5"/>
          </w:tcPr>
          <w:p w14:paraId="578600F5" w14:textId="77777777" w:rsidR="00D85F2F" w:rsidRDefault="00D85F2F"/>
        </w:tc>
      </w:tr>
      <w:tr w:rsidR="00D32753" w:rsidRPr="0015590E" w14:paraId="521D1134" w14:textId="77777777" w:rsidTr="00F030D7">
        <w:trPr>
          <w:cantSplit/>
        </w:trPr>
        <w:tc>
          <w:tcPr>
            <w:tcW w:w="1526" w:type="dxa"/>
          </w:tcPr>
          <w:p w14:paraId="2AE822F7" w14:textId="77777777" w:rsidR="00D32753" w:rsidRPr="00C77069" w:rsidRDefault="00D32753" w:rsidP="00F030D7">
            <w:pPr>
              <w:rPr>
                <w:b/>
                <w:smallCaps/>
              </w:rPr>
            </w:pPr>
            <w:r w:rsidRPr="00C77069">
              <w:rPr>
                <w:b/>
                <w:smallCaps/>
              </w:rPr>
              <w:t>Description</w:t>
            </w:r>
          </w:p>
        </w:tc>
        <w:tc>
          <w:tcPr>
            <w:tcW w:w="8680" w:type="dxa"/>
            <w:gridSpan w:val="5"/>
          </w:tcPr>
          <w:p w14:paraId="4ADF9BEF" w14:textId="77777777" w:rsidR="00D85F2F" w:rsidRDefault="002303C9">
            <w:r>
              <w:t>Summary:</w:t>
            </w:r>
          </w:p>
          <w:p w14:paraId="7F6DECFF" w14:textId="77777777" w:rsidR="00D85F2F" w:rsidRDefault="002303C9">
            <w:r>
              <w:t>Stored XSS can be submitted on reports, and anyone who will check the report the XSS will trigger.</w:t>
            </w:r>
          </w:p>
          <w:p w14:paraId="3729F649" w14:textId="77777777" w:rsidR="00D85F2F" w:rsidRDefault="002303C9">
            <w:r>
              <w:t>Description:</w:t>
            </w:r>
          </w:p>
          <w:p w14:paraId="5FDA2DE7" w14:textId="77777777" w:rsidR="00D85F2F" w:rsidRDefault="002303C9">
            <w:r>
              <w:t>Stored XSS, also known as persistent XSS, is the more damaging than non-persistent XSS. It occurs when a malicious script is injected directly i</w:t>
            </w:r>
            <w:r>
              <w:t>nto a vulnerable web application.</w:t>
            </w:r>
          </w:p>
        </w:tc>
      </w:tr>
      <w:tr w:rsidR="00D32753" w:rsidRPr="0015590E" w14:paraId="2A58B3EF" w14:textId="77777777" w:rsidTr="00F030D7">
        <w:trPr>
          <w:cantSplit/>
        </w:trPr>
        <w:tc>
          <w:tcPr>
            <w:tcW w:w="1526" w:type="dxa"/>
          </w:tcPr>
          <w:p w14:paraId="4029CD76" w14:textId="77777777" w:rsidR="00D32753" w:rsidRPr="00C77069" w:rsidRDefault="00D32753" w:rsidP="00F030D7">
            <w:pPr>
              <w:rPr>
                <w:b/>
                <w:smallCaps/>
              </w:rPr>
            </w:pPr>
            <w:r>
              <w:rPr>
                <w:b/>
                <w:smallCaps/>
              </w:rPr>
              <w:t>Observation</w:t>
            </w:r>
          </w:p>
        </w:tc>
        <w:tc>
          <w:tcPr>
            <w:tcW w:w="8680" w:type="dxa"/>
            <w:gridSpan w:val="5"/>
          </w:tcPr>
          <w:p w14:paraId="501FD986" w14:textId="77777777" w:rsidR="00D85F2F" w:rsidRDefault="002303C9">
            <w:r>
              <w:t>Steps To Reproduce:</w:t>
            </w:r>
          </w:p>
          <w:p w14:paraId="70E8C504" w14:textId="77777777" w:rsidR="00D85F2F" w:rsidRDefault="002303C9">
            <w:r>
              <w:t>Go to https://app.mopub.com/reports/custom/</w:t>
            </w:r>
          </w:p>
          <w:p w14:paraId="2CDB1467" w14:textId="77777777" w:rsidR="00D85F2F" w:rsidRDefault="002303C9">
            <w:r>
              <w:t>Click New network report.</w:t>
            </w:r>
          </w:p>
          <w:p w14:paraId="6BAA8743" w14:textId="77777777" w:rsidR="00D85F2F" w:rsidRDefault="002303C9">
            <w:r>
              <w:t>On the name, enter payload: "&gt;&lt;img src=x onerror=alert(document.domain)&gt;</w:t>
            </w:r>
          </w:p>
          <w:p w14:paraId="0813F900" w14:textId="77777777" w:rsidR="00D85F2F" w:rsidRDefault="002303C9">
            <w:r>
              <w:t>Click Run and save then XSS will trigger.</w:t>
            </w:r>
          </w:p>
          <w:p w14:paraId="01441898" w14:textId="77777777" w:rsidR="00D85F2F" w:rsidRDefault="002303C9">
            <w:r>
              <w:t>Demo</w:t>
            </w:r>
            <w:r>
              <w:t>nstration of the vulnerability:</w:t>
            </w:r>
          </w:p>
          <w:p w14:paraId="2C703D69" w14:textId="77777777" w:rsidR="00D85F2F" w:rsidRDefault="002303C9">
            <w:r>
              <w:t>PoC: xssed.webm (F412243)</w:t>
            </w:r>
          </w:p>
          <w:p w14:paraId="68F0B5D7" w14:textId="77777777" w:rsidR="00D85F2F" w:rsidRDefault="002303C9">
            <w:r>
              <w:t>Tested on Firefox and chrome.</w:t>
            </w:r>
          </w:p>
        </w:tc>
      </w:tr>
      <w:tr w:rsidR="00D32753" w:rsidRPr="000A1215" w14:paraId="6018D78E" w14:textId="77777777" w:rsidTr="00F030D7">
        <w:tc>
          <w:tcPr>
            <w:tcW w:w="10206" w:type="dxa"/>
            <w:gridSpan w:val="6"/>
          </w:tcPr>
          <w:p w14:paraId="3AE65003" w14:textId="7A690DA3" w:rsidR="00AA08AC" w:rsidRPr="00AA08AC" w:rsidRDefault="00D32753" w:rsidP="00F030D7">
            <w:pPr>
              <w:rPr>
                <w:lang w:val="en-CA"/>
              </w:rPr>
            </w:pPr>
            <w:r w:rsidRPr="00105D56">
              <w:rPr>
                <w:b/>
                <w:smallCaps/>
                <w:lang w:val="en-CA"/>
              </w:rPr>
              <w:t>Test details</w:t>
            </w:r>
          </w:p>
        </w:tc>
      </w:tr>
      <w:tr w:rsidR="00D32753" w:rsidRPr="0015590E" w14:paraId="1A4239C9" w14:textId="77777777" w:rsidTr="00F030D7">
        <w:trPr>
          <w:cantSplit/>
        </w:trPr>
        <w:tc>
          <w:tcPr>
            <w:tcW w:w="1526" w:type="dxa"/>
          </w:tcPr>
          <w:p w14:paraId="34123C34" w14:textId="77777777" w:rsidR="00D32753" w:rsidRPr="00C77069" w:rsidRDefault="00D32753" w:rsidP="00F030D7">
            <w:pPr>
              <w:rPr>
                <w:b/>
                <w:smallCaps/>
              </w:rPr>
            </w:pPr>
            <w:r>
              <w:rPr>
                <w:b/>
                <w:smallCaps/>
              </w:rPr>
              <w:t>Remediation</w:t>
            </w:r>
          </w:p>
        </w:tc>
        <w:tc>
          <w:tcPr>
            <w:tcW w:w="8680" w:type="dxa"/>
            <w:gridSpan w:val="5"/>
            <w:tcBorders>
              <w:top w:val="single" w:sz="4" w:space="0" w:color="auto"/>
              <w:bottom w:val="single" w:sz="4" w:space="0" w:color="auto"/>
            </w:tcBorders>
          </w:tcPr>
          <w:p w14:paraId="757CF67F" w14:textId="77777777" w:rsidR="00D85F2F" w:rsidRDefault="00D85F2F"/>
          <w:p w14:paraId="5609522F" w14:textId="77777777" w:rsidR="00D85F2F" w:rsidRDefault="002303C9">
            <w:r>
              <w:t>The attacker can steal data from whoever checks the report.</w:t>
            </w:r>
          </w:p>
        </w:tc>
      </w:tr>
      <w:tr w:rsidR="00D32753" w:rsidRPr="0015590E" w14:paraId="5C812932" w14:textId="77777777" w:rsidTr="00F030D7">
        <w:trPr>
          <w:cantSplit/>
        </w:trPr>
        <w:tc>
          <w:tcPr>
            <w:tcW w:w="1526" w:type="dxa"/>
          </w:tcPr>
          <w:p w14:paraId="79AFA11E" w14:textId="77777777" w:rsidR="00D32753" w:rsidRDefault="00D32753" w:rsidP="00F030D7">
            <w:pPr>
              <w:rPr>
                <w:b/>
                <w:smallCaps/>
              </w:rPr>
            </w:pPr>
            <w:r>
              <w:rPr>
                <w:b/>
                <w:smallCaps/>
              </w:rPr>
              <w:t>References</w:t>
            </w:r>
          </w:p>
        </w:tc>
        <w:tc>
          <w:tcPr>
            <w:tcW w:w="8680" w:type="dxa"/>
            <w:gridSpan w:val="5"/>
            <w:tcBorders>
              <w:top w:val="single" w:sz="4" w:space="0" w:color="auto"/>
            </w:tcBorders>
          </w:tcPr>
          <w:p w14:paraId="61C4F894" w14:textId="77777777" w:rsidR="00D32753" w:rsidRDefault="00D32753" w:rsidP="00F030D7">
            <w:r>
              <w:t>https://hackerone.com/reports/485748</w:t>
            </w:r>
          </w:p>
        </w:tc>
      </w:tr>
    </w:tbl>
    <w:p w14:paraId="62163E6D" w14:textId="77777777" w:rsidR="00D32753" w:rsidRPr="00D32753" w:rsidRDefault="00D32753" w:rsidP="00D32753">
      <w:pPr>
        <w:spacing w:after="200"/>
        <w:jc w:val="both"/>
        <w:rPr>
          <w:lang w:val="en-CA"/>
        </w:rPr>
      </w:pPr>
      <w:bookmarkStart w:id="9" w:name="_Toc514757744"/>
      <w:r w:rsidRPr="00D32753">
        <w:rPr>
          <w:lang w:val="en-CA"/>
        </w:rPr>
        <w:br w:type="page"/>
      </w:r>
    </w:p>
    <w:p w14:paraId="3EA2AC37" w14:textId="77777777" w:rsidR="00D32753" w:rsidRPr="00D351CE" w:rsidRDefault="00D32753" w:rsidP="00D32753">
      <w:pPr>
        <w:pStyle w:val="Heading2"/>
      </w:pPr>
      <w:bookmarkStart w:id="10" w:name="_Toc29853419"/>
      <w:r>
        <w:lastRenderedPageBreak/>
        <w:t>CSRF</w:t>
      </w:r>
      <w:bookmarkEnd w:id="10"/>
    </w:p>
    <w:tbl>
      <w:tblPr>
        <w:tblStyle w:val="Tab-RisqueHaut"/>
        <w:tblW w:w="10206" w:type="dxa"/>
        <w:tblLayout w:type="fixed"/>
        <w:tblLook w:val="0420" w:firstRow="1" w:lastRow="0" w:firstColumn="0" w:lastColumn="0" w:noHBand="0" w:noVBand="1"/>
      </w:tblPr>
      <w:tblGrid>
        <w:gridCol w:w="1526"/>
        <w:gridCol w:w="2018"/>
        <w:gridCol w:w="1984"/>
        <w:gridCol w:w="1843"/>
        <w:gridCol w:w="425"/>
        <w:gridCol w:w="2410"/>
      </w:tblGrid>
      <w:tr w:rsidR="00D32753" w:rsidRPr="0015590E" w14:paraId="7488CB4D" w14:textId="77777777" w:rsidTr="00F030D7">
        <w:trPr>
          <w:cnfStyle w:val="100000000000" w:firstRow="1" w:lastRow="0" w:firstColumn="0" w:lastColumn="0" w:oddVBand="0" w:evenVBand="0" w:oddHBand="0" w:evenHBand="0" w:firstRowFirstColumn="0" w:firstRowLastColumn="0" w:lastRowFirstColumn="0" w:lastRowLastColumn="0"/>
          <w:cantSplit/>
        </w:trPr>
        <w:tc>
          <w:tcPr>
            <w:tcW w:w="1526" w:type="dxa"/>
            <w:shd w:val="clear" w:color="auto" w:fill="FFFFFF" w:themeFill="background1"/>
          </w:tcPr>
          <w:p w14:paraId="01B59D57" w14:textId="77777777" w:rsidR="00D32753" w:rsidRPr="00823B51" w:rsidRDefault="00D32753" w:rsidP="00F030D7">
            <w:pPr>
              <w:rPr>
                <w:rFonts w:ascii="Calibri" w:hAnsi="Calibri"/>
                <w:color w:val="auto"/>
              </w:rPr>
            </w:pPr>
            <w:r>
              <w:rPr>
                <w:rFonts w:ascii="Calibri" w:hAnsi="Calibri"/>
                <w:color w:val="auto"/>
              </w:rPr>
              <w:t>CVSS Severity</w:t>
            </w:r>
          </w:p>
        </w:tc>
        <w:tc>
          <w:tcPr>
            <w:tcW w:w="4002" w:type="dxa"/>
            <w:gridSpan w:val="2"/>
            <w:shd w:val="clear" w:color="auto" w:fill="F9A009"/>
          </w:tcPr>
          <w:p w14:paraId="2F61C08A" w14:textId="77777777" w:rsidR="00D32753" w:rsidRPr="00823B51" w:rsidRDefault="00D32753" w:rsidP="00F030D7">
            <w:pPr>
              <w:jc w:val="center"/>
              <w:rPr>
                <w:rFonts w:cstheme="minorHAnsi"/>
                <w:b w:val="0"/>
                <w:smallCaps w:val="0"/>
                <w:color w:val="auto"/>
              </w:rPr>
            </w:pPr>
            <w:r w:rsidRPr="00207E3F">
              <w:rPr>
                <w:rFonts w:cstheme="minorHAnsi"/>
                <w:smallCaps w:val="0"/>
              </w:rPr>
              <w:t>Medium</w:t>
            </w:r>
          </w:p>
        </w:tc>
        <w:tc>
          <w:tcPr>
            <w:tcW w:w="2268" w:type="dxa"/>
            <w:gridSpan w:val="2"/>
            <w:shd w:val="clear" w:color="auto" w:fill="FFFFFF" w:themeFill="background1"/>
          </w:tcPr>
          <w:p w14:paraId="54242EDF" w14:textId="77777777" w:rsidR="00D32753" w:rsidRPr="00823B51" w:rsidRDefault="00D32753" w:rsidP="00F030D7">
            <w:pPr>
              <w:rPr>
                <w:rFonts w:ascii="Calibri" w:hAnsi="Calibri"/>
                <w:color w:val="auto"/>
              </w:rPr>
            </w:pPr>
            <w:r>
              <w:rPr>
                <w:rFonts w:ascii="Calibri" w:hAnsi="Calibri"/>
                <w:color w:val="auto"/>
              </w:rPr>
              <w:t>CVSSv3 Score</w:t>
            </w:r>
          </w:p>
        </w:tc>
        <w:tc>
          <w:tcPr>
            <w:tcW w:w="2410" w:type="dxa"/>
            <w:shd w:val="clear" w:color="auto" w:fill="F9A009"/>
          </w:tcPr>
          <w:p w14:paraId="0B270F76" w14:textId="77777777" w:rsidR="00D32753" w:rsidRPr="00823B51" w:rsidRDefault="00D32753" w:rsidP="00F030D7">
            <w:pPr>
              <w:jc w:val="center"/>
              <w:rPr>
                <w:rFonts w:ascii="Calibri" w:hAnsi="Calibri"/>
                <w:b w:val="0"/>
                <w:smallCaps w:val="0"/>
                <w:color w:val="auto"/>
              </w:rPr>
            </w:pPr>
            <w:r w:rsidRPr="00207E3F">
              <w:rPr>
                <w:rFonts w:ascii="Calibri" w:hAnsi="Calibri"/>
                <w:smallCaps w:val="0"/>
              </w:rPr>
              <w:t>4.5</w:t>
            </w:r>
          </w:p>
        </w:tc>
      </w:tr>
      <w:tr w:rsidR="00D32753" w14:paraId="4462C924" w14:textId="77777777" w:rsidTr="00F030D7">
        <w:trPr>
          <w:cantSplit/>
          <w:trHeight w:val="150"/>
        </w:trPr>
        <w:tc>
          <w:tcPr>
            <w:tcW w:w="1526" w:type="dxa"/>
            <w:vMerge w:val="restart"/>
            <w:tcBorders>
              <w:right w:val="single" w:sz="4" w:space="0" w:color="auto"/>
            </w:tcBorders>
          </w:tcPr>
          <w:p w14:paraId="3EEC33F8" w14:textId="77777777" w:rsidR="00D32753" w:rsidRPr="00C77069" w:rsidRDefault="00D32753" w:rsidP="00F030D7">
            <w:pPr>
              <w:rPr>
                <w:b/>
                <w:smallCaps/>
              </w:rPr>
            </w:pPr>
            <w:r>
              <w:rPr>
                <w:b/>
                <w:smallCaps/>
              </w:rPr>
              <w:t>CVSSv3 criterias</w:t>
            </w:r>
          </w:p>
        </w:tc>
        <w:tc>
          <w:tcPr>
            <w:tcW w:w="2018" w:type="dxa"/>
            <w:tcBorders>
              <w:top w:val="nil"/>
              <w:left w:val="single" w:sz="4" w:space="0" w:color="auto"/>
              <w:bottom w:val="nil"/>
              <w:right w:val="nil"/>
            </w:tcBorders>
            <w:vAlign w:val="center"/>
          </w:tcPr>
          <w:p w14:paraId="0692999F" w14:textId="77777777" w:rsidR="00D32753" w:rsidRDefault="00D32753" w:rsidP="00F030D7">
            <w:pPr>
              <w:ind w:right="-146"/>
            </w:pPr>
            <w:r>
              <w:t>Attack Vector :</w:t>
            </w:r>
          </w:p>
        </w:tc>
        <w:tc>
          <w:tcPr>
            <w:tcW w:w="1984" w:type="dxa"/>
            <w:tcBorders>
              <w:top w:val="nil"/>
              <w:left w:val="nil"/>
              <w:bottom w:val="nil"/>
              <w:right w:val="nil"/>
            </w:tcBorders>
            <w:vAlign w:val="center"/>
          </w:tcPr>
          <w:p w14:paraId="411C2B26" w14:textId="77777777" w:rsidR="00D32753" w:rsidRPr="008F4993" w:rsidRDefault="00D32753" w:rsidP="00F030D7">
            <w:pPr>
              <w:rPr>
                <w:b/>
                <w:bCs/>
              </w:rPr>
            </w:pPr>
            <w:r w:rsidRPr="008F4993">
              <w:rPr>
                <w:b/>
                <w:bCs/>
              </w:rPr>
              <w:t>Physical</w:t>
            </w:r>
          </w:p>
        </w:tc>
        <w:tc>
          <w:tcPr>
            <w:tcW w:w="1843" w:type="dxa"/>
            <w:tcBorders>
              <w:top w:val="nil"/>
              <w:left w:val="nil"/>
              <w:bottom w:val="nil"/>
              <w:right w:val="nil"/>
            </w:tcBorders>
            <w:vAlign w:val="center"/>
          </w:tcPr>
          <w:p w14:paraId="70B02818" w14:textId="77777777" w:rsidR="00D32753" w:rsidRDefault="00D32753" w:rsidP="00F030D7">
            <w:r>
              <w:t>Scope :</w:t>
            </w:r>
          </w:p>
        </w:tc>
        <w:tc>
          <w:tcPr>
            <w:tcW w:w="2835" w:type="dxa"/>
            <w:gridSpan w:val="2"/>
            <w:tcBorders>
              <w:top w:val="nil"/>
              <w:left w:val="nil"/>
              <w:bottom w:val="nil"/>
              <w:right w:val="single" w:sz="4" w:space="0" w:color="auto"/>
            </w:tcBorders>
            <w:vAlign w:val="center"/>
          </w:tcPr>
          <w:p w14:paraId="30FF1203" w14:textId="77777777" w:rsidR="00D32753" w:rsidRPr="008F4993" w:rsidRDefault="00D32753" w:rsidP="00F030D7">
            <w:pPr>
              <w:rPr>
                <w:b/>
                <w:bCs/>
              </w:rPr>
            </w:pPr>
            <w:r w:rsidRPr="008F4993">
              <w:rPr>
                <w:b/>
                <w:bCs/>
              </w:rPr>
              <w:t>Unchanged</w:t>
            </w:r>
          </w:p>
        </w:tc>
      </w:tr>
      <w:tr w:rsidR="00D32753" w14:paraId="02D74912" w14:textId="77777777" w:rsidTr="00F030D7">
        <w:trPr>
          <w:cantSplit/>
          <w:trHeight w:val="440"/>
        </w:trPr>
        <w:tc>
          <w:tcPr>
            <w:tcW w:w="1526" w:type="dxa"/>
            <w:vMerge/>
            <w:tcBorders>
              <w:right w:val="single" w:sz="4" w:space="0" w:color="auto"/>
            </w:tcBorders>
          </w:tcPr>
          <w:p w14:paraId="1CCB51EE" w14:textId="77777777" w:rsidR="00D32753" w:rsidRDefault="00D32753" w:rsidP="00F030D7"/>
        </w:tc>
        <w:tc>
          <w:tcPr>
            <w:tcW w:w="2018" w:type="dxa"/>
            <w:tcBorders>
              <w:top w:val="nil"/>
              <w:left w:val="single" w:sz="4" w:space="0" w:color="auto"/>
              <w:bottom w:val="nil"/>
              <w:right w:val="nil"/>
            </w:tcBorders>
            <w:vAlign w:val="center"/>
          </w:tcPr>
          <w:p w14:paraId="3F12E7DC" w14:textId="77777777" w:rsidR="00D32753" w:rsidRDefault="00D32753" w:rsidP="00F030D7">
            <w:r>
              <w:t>Attack Complexity :</w:t>
            </w:r>
          </w:p>
        </w:tc>
        <w:tc>
          <w:tcPr>
            <w:tcW w:w="1984" w:type="dxa"/>
            <w:tcBorders>
              <w:top w:val="nil"/>
              <w:left w:val="nil"/>
              <w:bottom w:val="nil"/>
              <w:right w:val="nil"/>
            </w:tcBorders>
            <w:vAlign w:val="center"/>
          </w:tcPr>
          <w:p w14:paraId="5355B8F0" w14:textId="77777777" w:rsidR="00D32753" w:rsidRPr="008F4993" w:rsidRDefault="00D32753" w:rsidP="00F030D7">
            <w:pPr>
              <w:rPr>
                <w:b/>
                <w:bCs/>
              </w:rPr>
            </w:pPr>
            <w:r w:rsidRPr="008F4993">
              <w:rPr>
                <w:b/>
                <w:bCs/>
              </w:rPr>
              <w:t>High</w:t>
            </w:r>
          </w:p>
        </w:tc>
        <w:tc>
          <w:tcPr>
            <w:tcW w:w="1843" w:type="dxa"/>
            <w:tcBorders>
              <w:top w:val="nil"/>
              <w:left w:val="nil"/>
              <w:bottom w:val="nil"/>
              <w:right w:val="nil"/>
            </w:tcBorders>
            <w:vAlign w:val="center"/>
          </w:tcPr>
          <w:p w14:paraId="1AA4BD1C" w14:textId="77777777" w:rsidR="00D32753" w:rsidRDefault="00D32753" w:rsidP="00F030D7">
            <w:r>
              <w:t>Confidentiality :</w:t>
            </w:r>
          </w:p>
        </w:tc>
        <w:tc>
          <w:tcPr>
            <w:tcW w:w="2835" w:type="dxa"/>
            <w:gridSpan w:val="2"/>
            <w:tcBorders>
              <w:top w:val="nil"/>
              <w:left w:val="nil"/>
              <w:bottom w:val="nil"/>
              <w:right w:val="single" w:sz="4" w:space="0" w:color="auto"/>
            </w:tcBorders>
            <w:vAlign w:val="center"/>
          </w:tcPr>
          <w:p w14:paraId="3CF7A08E" w14:textId="77777777" w:rsidR="00D32753" w:rsidRPr="008F4993" w:rsidRDefault="00D32753" w:rsidP="00F030D7">
            <w:pPr>
              <w:rPr>
                <w:b/>
                <w:bCs/>
              </w:rPr>
            </w:pPr>
            <w:r w:rsidRPr="008F4993">
              <w:rPr>
                <w:b/>
                <w:bCs/>
              </w:rPr>
              <w:t>None</w:t>
            </w:r>
          </w:p>
        </w:tc>
      </w:tr>
      <w:tr w:rsidR="00D32753" w14:paraId="306AB9E5" w14:textId="77777777" w:rsidTr="00F030D7">
        <w:trPr>
          <w:cantSplit/>
          <w:trHeight w:val="440"/>
        </w:trPr>
        <w:tc>
          <w:tcPr>
            <w:tcW w:w="1526" w:type="dxa"/>
            <w:vMerge/>
            <w:tcBorders>
              <w:right w:val="single" w:sz="4" w:space="0" w:color="auto"/>
            </w:tcBorders>
          </w:tcPr>
          <w:p w14:paraId="181AF715" w14:textId="77777777" w:rsidR="00D32753" w:rsidRDefault="00D32753" w:rsidP="00F030D7"/>
        </w:tc>
        <w:tc>
          <w:tcPr>
            <w:tcW w:w="2018" w:type="dxa"/>
            <w:tcBorders>
              <w:top w:val="nil"/>
              <w:left w:val="single" w:sz="4" w:space="0" w:color="auto"/>
              <w:bottom w:val="nil"/>
              <w:right w:val="nil"/>
            </w:tcBorders>
            <w:vAlign w:val="center"/>
          </w:tcPr>
          <w:p w14:paraId="5D85954E" w14:textId="77777777" w:rsidR="00D32753" w:rsidRDefault="00D32753" w:rsidP="00F030D7">
            <w:r>
              <w:t>Required Privileges :</w:t>
            </w:r>
          </w:p>
        </w:tc>
        <w:tc>
          <w:tcPr>
            <w:tcW w:w="1984" w:type="dxa"/>
            <w:tcBorders>
              <w:top w:val="nil"/>
              <w:left w:val="nil"/>
              <w:bottom w:val="nil"/>
              <w:right w:val="nil"/>
            </w:tcBorders>
            <w:vAlign w:val="center"/>
          </w:tcPr>
          <w:p w14:paraId="68BDB669" w14:textId="77777777" w:rsidR="00D32753" w:rsidRPr="008F4993" w:rsidRDefault="00D32753" w:rsidP="00F030D7">
            <w:pPr>
              <w:rPr>
                <w:b/>
                <w:bCs/>
              </w:rPr>
            </w:pPr>
            <w:r w:rsidRPr="008F4993">
              <w:rPr>
                <w:b/>
                <w:bCs/>
              </w:rPr>
              <w:t>Low</w:t>
            </w:r>
          </w:p>
        </w:tc>
        <w:tc>
          <w:tcPr>
            <w:tcW w:w="1843" w:type="dxa"/>
            <w:tcBorders>
              <w:top w:val="nil"/>
              <w:left w:val="nil"/>
              <w:bottom w:val="nil"/>
              <w:right w:val="nil"/>
            </w:tcBorders>
            <w:vAlign w:val="center"/>
          </w:tcPr>
          <w:p w14:paraId="510BDB9F" w14:textId="77777777" w:rsidR="00D32753" w:rsidRDefault="00D32753" w:rsidP="00F030D7">
            <w:r>
              <w:t>Integrity :</w:t>
            </w:r>
          </w:p>
        </w:tc>
        <w:tc>
          <w:tcPr>
            <w:tcW w:w="2835" w:type="dxa"/>
            <w:gridSpan w:val="2"/>
            <w:tcBorders>
              <w:top w:val="nil"/>
              <w:left w:val="nil"/>
              <w:bottom w:val="nil"/>
              <w:right w:val="single" w:sz="4" w:space="0" w:color="auto"/>
            </w:tcBorders>
            <w:vAlign w:val="center"/>
          </w:tcPr>
          <w:p w14:paraId="4EF537CE" w14:textId="77777777" w:rsidR="00D32753" w:rsidRPr="008F4993" w:rsidRDefault="00D32753" w:rsidP="00F030D7">
            <w:pPr>
              <w:rPr>
                <w:b/>
                <w:bCs/>
              </w:rPr>
            </w:pPr>
            <w:r w:rsidRPr="008F4993">
              <w:rPr>
                <w:b/>
                <w:bCs/>
              </w:rPr>
              <w:t>Low</w:t>
            </w:r>
          </w:p>
        </w:tc>
      </w:tr>
      <w:tr w:rsidR="00D32753" w14:paraId="34D670F6" w14:textId="77777777" w:rsidTr="00F030D7">
        <w:trPr>
          <w:cantSplit/>
          <w:trHeight w:val="149"/>
        </w:trPr>
        <w:tc>
          <w:tcPr>
            <w:tcW w:w="1526" w:type="dxa"/>
            <w:vMerge/>
            <w:tcBorders>
              <w:right w:val="single" w:sz="4" w:space="0" w:color="auto"/>
            </w:tcBorders>
          </w:tcPr>
          <w:p w14:paraId="096A5ACA" w14:textId="77777777" w:rsidR="00D32753" w:rsidRDefault="00D32753" w:rsidP="00F030D7"/>
        </w:tc>
        <w:tc>
          <w:tcPr>
            <w:tcW w:w="2018" w:type="dxa"/>
            <w:tcBorders>
              <w:top w:val="nil"/>
              <w:left w:val="single" w:sz="4" w:space="0" w:color="auto"/>
              <w:bottom w:val="single" w:sz="4" w:space="0" w:color="auto"/>
              <w:right w:val="nil"/>
            </w:tcBorders>
            <w:vAlign w:val="center"/>
          </w:tcPr>
          <w:p w14:paraId="5029ADA1" w14:textId="77777777" w:rsidR="00D32753" w:rsidRDefault="00D32753" w:rsidP="00F030D7">
            <w:r>
              <w:t>User Interaction :</w:t>
            </w:r>
          </w:p>
        </w:tc>
        <w:tc>
          <w:tcPr>
            <w:tcW w:w="1984" w:type="dxa"/>
            <w:tcBorders>
              <w:top w:val="nil"/>
              <w:left w:val="nil"/>
              <w:bottom w:val="single" w:sz="4" w:space="0" w:color="auto"/>
              <w:right w:val="nil"/>
            </w:tcBorders>
            <w:vAlign w:val="center"/>
          </w:tcPr>
          <w:p w14:paraId="69F6E6CE" w14:textId="77777777" w:rsidR="00D32753" w:rsidRPr="008F4993" w:rsidRDefault="00D32753" w:rsidP="00F030D7">
            <w:pPr>
              <w:rPr>
                <w:b/>
                <w:bCs/>
              </w:rPr>
            </w:pPr>
            <w:r w:rsidRPr="008F4993">
              <w:rPr>
                <w:b/>
                <w:bCs/>
              </w:rPr>
              <w:t>Required</w:t>
            </w:r>
          </w:p>
        </w:tc>
        <w:tc>
          <w:tcPr>
            <w:tcW w:w="1843" w:type="dxa"/>
            <w:tcBorders>
              <w:top w:val="nil"/>
              <w:left w:val="nil"/>
              <w:bottom w:val="single" w:sz="4" w:space="0" w:color="auto"/>
              <w:right w:val="nil"/>
            </w:tcBorders>
            <w:vAlign w:val="center"/>
          </w:tcPr>
          <w:p w14:paraId="40016D90" w14:textId="77777777" w:rsidR="00D32753" w:rsidRDefault="00D32753" w:rsidP="00F030D7">
            <w:r>
              <w:t>Availability :</w:t>
            </w:r>
          </w:p>
        </w:tc>
        <w:tc>
          <w:tcPr>
            <w:tcW w:w="2835" w:type="dxa"/>
            <w:gridSpan w:val="2"/>
            <w:tcBorders>
              <w:top w:val="nil"/>
              <w:left w:val="nil"/>
              <w:bottom w:val="single" w:sz="4" w:space="0" w:color="auto"/>
              <w:right w:val="single" w:sz="4" w:space="0" w:color="auto"/>
            </w:tcBorders>
            <w:vAlign w:val="center"/>
          </w:tcPr>
          <w:p w14:paraId="11D50967" w14:textId="77777777" w:rsidR="00D32753" w:rsidRPr="008F4993" w:rsidRDefault="00D32753" w:rsidP="00F030D7">
            <w:pPr>
              <w:rPr>
                <w:b/>
                <w:bCs/>
              </w:rPr>
            </w:pPr>
            <w:r w:rsidRPr="008F4993">
              <w:rPr>
                <w:b/>
                <w:bCs/>
              </w:rPr>
              <w:t>High</w:t>
            </w:r>
          </w:p>
        </w:tc>
      </w:tr>
      <w:tr w:rsidR="00D32753" w:rsidRPr="008B54C4" w14:paraId="4C59139B" w14:textId="77777777" w:rsidTr="00F030D7">
        <w:trPr>
          <w:cantSplit/>
        </w:trPr>
        <w:tc>
          <w:tcPr>
            <w:tcW w:w="1526" w:type="dxa"/>
          </w:tcPr>
          <w:p w14:paraId="21B85E38" w14:textId="77777777" w:rsidR="00D32753" w:rsidRPr="00C77069" w:rsidRDefault="00D32753" w:rsidP="00F030D7">
            <w:pPr>
              <w:rPr>
                <w:b/>
                <w:smallCaps/>
              </w:rPr>
            </w:pPr>
            <w:r>
              <w:rPr>
                <w:b/>
                <w:smallCaps/>
              </w:rPr>
              <w:t>Affected scope</w:t>
            </w:r>
          </w:p>
        </w:tc>
        <w:tc>
          <w:tcPr>
            <w:tcW w:w="8680" w:type="dxa"/>
            <w:gridSpan w:val="5"/>
          </w:tcPr>
          <w:p w14:paraId="39033D72" w14:textId="77777777" w:rsidR="00D85F2F" w:rsidRDefault="00D85F2F"/>
        </w:tc>
      </w:tr>
      <w:tr w:rsidR="00D32753" w:rsidRPr="0015590E" w14:paraId="2BF5104D" w14:textId="77777777" w:rsidTr="00F030D7">
        <w:trPr>
          <w:cantSplit/>
        </w:trPr>
        <w:tc>
          <w:tcPr>
            <w:tcW w:w="1526" w:type="dxa"/>
          </w:tcPr>
          <w:p w14:paraId="10520F4E" w14:textId="77777777" w:rsidR="00D32753" w:rsidRPr="00C77069" w:rsidRDefault="00D32753" w:rsidP="00F030D7">
            <w:pPr>
              <w:rPr>
                <w:b/>
                <w:smallCaps/>
              </w:rPr>
            </w:pPr>
            <w:r w:rsidRPr="00C77069">
              <w:rPr>
                <w:b/>
                <w:smallCaps/>
              </w:rPr>
              <w:t>Description</w:t>
            </w:r>
          </w:p>
        </w:tc>
        <w:tc>
          <w:tcPr>
            <w:tcW w:w="8680" w:type="dxa"/>
            <w:gridSpan w:val="5"/>
          </w:tcPr>
          <w:p w14:paraId="3721EFB0" w14:textId="77777777" w:rsidR="00D85F2F" w:rsidRDefault="002303C9">
            <w:r>
              <w:t>Cross-site request forgery (also known as CSRF) is a web security vulnerability that allows an attacker to induce users to perform actions that they do not intend to perform. It allows an attacker to partly circumvent the same origin policy, which is desig</w:t>
            </w:r>
            <w:r>
              <w:t>ned to prevent different websites from interfering with each other.</w:t>
            </w:r>
          </w:p>
        </w:tc>
      </w:tr>
      <w:tr w:rsidR="00D32753" w:rsidRPr="0015590E" w14:paraId="1AF9AD05" w14:textId="77777777" w:rsidTr="00F030D7">
        <w:trPr>
          <w:cantSplit/>
        </w:trPr>
        <w:tc>
          <w:tcPr>
            <w:tcW w:w="1526" w:type="dxa"/>
          </w:tcPr>
          <w:p w14:paraId="737F19E2" w14:textId="77777777" w:rsidR="00D32753" w:rsidRPr="00C77069" w:rsidRDefault="00D32753" w:rsidP="00F030D7">
            <w:pPr>
              <w:rPr>
                <w:b/>
                <w:smallCaps/>
              </w:rPr>
            </w:pPr>
            <w:r>
              <w:rPr>
                <w:b/>
                <w:smallCaps/>
              </w:rPr>
              <w:t>Observation</w:t>
            </w:r>
          </w:p>
        </w:tc>
        <w:tc>
          <w:tcPr>
            <w:tcW w:w="8680" w:type="dxa"/>
            <w:gridSpan w:val="5"/>
          </w:tcPr>
          <w:p w14:paraId="6E10F0FB" w14:textId="77777777" w:rsidR="00D85F2F" w:rsidRDefault="002303C9">
            <w:r>
              <w:t>SITE uses the authenticity_token token during login to prevent CSRF. However, the authenticity_token token is not properly verified, so an attacker can log in via CSRF without the authenticity_token token. In other words, Hacker One thinks that it implemen</w:t>
            </w:r>
            <w:r>
              <w:t>ted CSRF token through authenticity_token token, but it is not.</w:t>
            </w:r>
          </w:p>
        </w:tc>
      </w:tr>
      <w:tr w:rsidR="00D32753" w:rsidRPr="000A1215" w14:paraId="05A615B6" w14:textId="77777777" w:rsidTr="00F030D7">
        <w:tc>
          <w:tcPr>
            <w:tcW w:w="10206" w:type="dxa"/>
            <w:gridSpan w:val="6"/>
          </w:tcPr>
          <w:p w14:paraId="776F5894" w14:textId="77777777" w:rsidR="00AA08AC" w:rsidRPr="00AA08AC" w:rsidRDefault="00D32753" w:rsidP="00F030D7">
            <w:pPr>
              <w:rPr>
                <w:lang w:val="en-CA"/>
              </w:rPr>
            </w:pPr>
            <w:r w:rsidRPr="00105D56">
              <w:rPr>
                <w:b/>
                <w:smallCaps/>
                <w:lang w:val="en-CA"/>
              </w:rPr>
              <w:t>Test details</w:t>
            </w:r>
          </w:p>
        </w:tc>
      </w:tr>
      <w:tr w:rsidR="00D32753" w:rsidRPr="0015590E" w14:paraId="7982277F" w14:textId="77777777" w:rsidTr="00F030D7">
        <w:trPr>
          <w:cantSplit/>
        </w:trPr>
        <w:tc>
          <w:tcPr>
            <w:tcW w:w="1526" w:type="dxa"/>
          </w:tcPr>
          <w:p w14:paraId="4F9BA8FB" w14:textId="77777777" w:rsidR="00D32753" w:rsidRPr="00C77069" w:rsidRDefault="00D32753" w:rsidP="00F030D7">
            <w:pPr>
              <w:rPr>
                <w:b/>
                <w:smallCaps/>
              </w:rPr>
            </w:pPr>
            <w:r>
              <w:rPr>
                <w:b/>
                <w:smallCaps/>
              </w:rPr>
              <w:t>Remediation</w:t>
            </w:r>
          </w:p>
        </w:tc>
        <w:tc>
          <w:tcPr>
            <w:tcW w:w="8680" w:type="dxa"/>
            <w:gridSpan w:val="5"/>
            <w:tcBorders>
              <w:top w:val="single" w:sz="4" w:space="0" w:color="auto"/>
              <w:bottom w:val="single" w:sz="4" w:space="0" w:color="auto"/>
            </w:tcBorders>
          </w:tcPr>
          <w:p w14:paraId="21AE7210" w14:textId="77777777" w:rsidR="00D85F2F" w:rsidRDefault="002303C9">
            <w:r>
              <w:t xml:space="preserve">The victim may add sensitive payment information to the attacker's new account </w:t>
            </w:r>
          </w:p>
          <w:p w14:paraId="3C5A913A" w14:textId="77777777" w:rsidR="00D85F2F" w:rsidRDefault="002303C9">
            <w:r>
              <w:br/>
            </w:r>
          </w:p>
        </w:tc>
      </w:tr>
      <w:tr w:rsidR="00D32753" w:rsidRPr="0015590E" w14:paraId="202B9E9E" w14:textId="77777777" w:rsidTr="00F030D7">
        <w:trPr>
          <w:cantSplit/>
        </w:trPr>
        <w:tc>
          <w:tcPr>
            <w:tcW w:w="1526" w:type="dxa"/>
          </w:tcPr>
          <w:p w14:paraId="113233A4" w14:textId="77777777" w:rsidR="00D32753" w:rsidRDefault="00D32753" w:rsidP="00F030D7">
            <w:pPr>
              <w:rPr>
                <w:b/>
                <w:smallCaps/>
              </w:rPr>
            </w:pPr>
            <w:r>
              <w:rPr>
                <w:b/>
                <w:smallCaps/>
              </w:rPr>
              <w:t>References</w:t>
            </w:r>
          </w:p>
        </w:tc>
        <w:tc>
          <w:tcPr>
            <w:tcW w:w="8680" w:type="dxa"/>
            <w:gridSpan w:val="5"/>
            <w:tcBorders>
              <w:top w:val="single" w:sz="4" w:space="0" w:color="auto"/>
            </w:tcBorders>
          </w:tcPr>
          <w:p w14:paraId="4DF3E1D6" w14:textId="77777777" w:rsidR="00D32753" w:rsidRDefault="00D32753" w:rsidP="00F030D7">
            <w:r>
              <w:t>https://hackerone.com/reports/834366</w:t>
            </w:r>
          </w:p>
        </w:tc>
      </w:tr>
    </w:tbl>
    <w:p w14:paraId="4470DF00" w14:textId="77777777" w:rsidR="00D32753" w:rsidRPr="00D32753" w:rsidRDefault="00D32753" w:rsidP="00D32753">
      <w:pPr>
        <w:spacing w:after="200"/>
        <w:jc w:val="both"/>
        <w:rPr>
          <w:lang w:val="en-CA"/>
        </w:rPr>
      </w:pPr>
      <w:r w:rsidRPr="00D32753">
        <w:rPr>
          <w:lang w:val="en-CA"/>
        </w:rPr>
        <w:br w:type="page"/>
      </w:r>
      <w:bookmarkEnd w:id="9"/>
    </w:p>
    <w:sectPr w:rsidR="00D32753" w:rsidRPr="00D32753" w:rsidSect="00A954AC">
      <w:headerReference w:type="even" r:id="rId8"/>
      <w:headerReference w:type="default" r:id="rId9"/>
      <w:footerReference w:type="even" r:id="rId10"/>
      <w:footerReference w:type="default" r:id="rId11"/>
      <w:headerReference w:type="first" r:id="rId12"/>
      <w:foot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C214" w14:textId="77777777" w:rsidR="002303C9" w:rsidRDefault="002303C9">
      <w:pPr>
        <w:spacing w:line="240" w:lineRule="auto"/>
      </w:pPr>
      <w:r>
        <w:separator/>
      </w:r>
    </w:p>
  </w:endnote>
  <w:endnote w:type="continuationSeparator" w:id="0">
    <w:p w14:paraId="7F5985F9" w14:textId="77777777" w:rsidR="002303C9" w:rsidRDefault="00230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9494" w14:textId="77777777" w:rsidR="005B149A" w:rsidRDefault="005B1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B714" w14:textId="77777777" w:rsidR="004C6481" w:rsidRDefault="00D32753" w:rsidP="00A954AC">
    <w:pPr>
      <w:pStyle w:val="Footer"/>
      <w:jc w:val="right"/>
    </w:pPr>
    <w:r>
      <w:fldChar w:fldCharType="begin"/>
    </w:r>
    <w:r>
      <w:instrText xml:space="preserve"> PAGE   \* MERGEFORMAT </w:instrText>
    </w:r>
    <w:r>
      <w:fldChar w:fldCharType="separate"/>
    </w:r>
    <w:r>
      <w:rPr>
        <w:noProof/>
      </w:rPr>
      <w:t>12</w:t>
    </w:r>
    <w:r>
      <w:rPr>
        <w:noProof/>
      </w:rPr>
      <w:fldChar w:fldCharType="end"/>
    </w:r>
    <w:r>
      <w:t xml:space="preserve"> / </w:t>
    </w:r>
    <w:fldSimple w:instr=" NUMPAGES   \* MERGEFORMAT ">
      <w:r>
        <w:rPr>
          <w:noProof/>
        </w:rPr>
        <w:t>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8BB3" w14:textId="77777777" w:rsidR="005B149A" w:rsidRDefault="005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A75F7" w14:textId="77777777" w:rsidR="002303C9" w:rsidRDefault="002303C9">
      <w:pPr>
        <w:spacing w:line="240" w:lineRule="auto"/>
      </w:pPr>
      <w:r>
        <w:separator/>
      </w:r>
    </w:p>
  </w:footnote>
  <w:footnote w:type="continuationSeparator" w:id="0">
    <w:p w14:paraId="6C54AC9C" w14:textId="77777777" w:rsidR="002303C9" w:rsidRDefault="00230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6CD0" w14:textId="77777777" w:rsidR="005B149A" w:rsidRDefault="005B1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05DE" w14:textId="1C743766" w:rsidR="004C6481" w:rsidRDefault="00464FDD" w:rsidP="00464FDD">
    <w:pPr>
      <w:pStyle w:val="Header"/>
      <w:tabs>
        <w:tab w:val="clear" w:pos="4320"/>
      </w:tabs>
    </w:pPr>
    <w:r>
      <w:tab/>
    </w:r>
    <w:r>
      <w:tab/>
    </w:r>
    <w:r w:rsidR="00D32753">
      <w:t>CONFIDENTIAL</w:t>
    </w:r>
  </w:p>
  <w:p w14:paraId="4E8F1447" w14:textId="77777777" w:rsidR="004C6481" w:rsidRDefault="002303C9" w:rsidP="00A954A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D154" w14:textId="77777777" w:rsidR="004C6481" w:rsidRDefault="00D32753" w:rsidP="00EE5FEB">
    <w:pPr>
      <w:pStyle w:val="Header"/>
      <w:jc w:val="right"/>
    </w:pPr>
    <w:r>
      <w:t>CONFIDENTIAL</w:t>
    </w:r>
  </w:p>
  <w:p w14:paraId="7CE97986" w14:textId="77777777" w:rsidR="00692A36" w:rsidRDefault="002303C9"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3C9"/>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B73C4"/>
    <w:rsid w:val="00CC4B06"/>
    <w:rsid w:val="00CC7F49"/>
    <w:rsid w:val="00CD78BF"/>
    <w:rsid w:val="00CE60CD"/>
    <w:rsid w:val="00CF6698"/>
    <w:rsid w:val="00D32753"/>
    <w:rsid w:val="00D37FB4"/>
    <w:rsid w:val="00D52718"/>
    <w:rsid w:val="00D61629"/>
    <w:rsid w:val="00D62A01"/>
    <w:rsid w:val="00D6672C"/>
    <w:rsid w:val="00D85F2F"/>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53"/>
    <w:pPr>
      <w:spacing w:after="0" w:line="276" w:lineRule="auto"/>
    </w:pPr>
    <w:rPr>
      <w:rFonts w:eastAsiaTheme="minorEastAsia"/>
      <w:sz w:val="20"/>
      <w:szCs w:val="20"/>
      <w:lang w:val="fr-CA" w:bidi="en-US"/>
    </w:rPr>
  </w:style>
  <w:style w:type="paragraph" w:styleId="Heading1">
    <w:name w:val="heading 1"/>
    <w:basedOn w:val="Normal"/>
    <w:next w:val="Normal"/>
    <w:link w:val="Heading1Char"/>
    <w:uiPriority w:val="9"/>
    <w:qFormat/>
    <w:rsid w:val="00D32753"/>
    <w:pPr>
      <w:pBdr>
        <w:top w:val="single" w:sz="24" w:space="1" w:color="595959" w:themeColor="text1" w:themeTint="A6"/>
      </w:pBdr>
      <w:spacing w:before="320" w:after="480" w:line="240" w:lineRule="auto"/>
      <w:outlineLvl w:val="0"/>
    </w:pPr>
    <w:rPr>
      <w:smallCaps/>
      <w:spacing w:val="5"/>
      <w:sz w:val="32"/>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32753"/>
    <w:rPr>
      <w:rFonts w:eastAsiaTheme="minorEastAsia"/>
      <w:smallCaps/>
      <w:spacing w:val="5"/>
      <w:sz w:val="32"/>
      <w:szCs w:val="32"/>
      <w:lang w:val="fr-CA"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spacing w:line="240" w:lineRule="auto"/>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spacing w:line="240" w:lineRule="auto"/>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line="240" w:lineRule="auto"/>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pPr>
      <w:spacing w:line="240" w:lineRule="auto"/>
    </w:pPr>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line="240" w:lineRule="auto"/>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tabs>
        <w:tab w:val="left" w:pos="440"/>
        <w:tab w:val="right" w:leader="dot" w:pos="10534"/>
      </w:tabs>
      <w:spacing w:after="100"/>
    </w:pPr>
  </w:style>
  <w:style w:type="paragraph" w:styleId="TOC2">
    <w:name w:val="toc 2"/>
    <w:basedOn w:val="Normal"/>
    <w:next w:val="Normal"/>
    <w:autoRedefine/>
    <w:uiPriority w:val="39"/>
    <w:unhideWhenUsed/>
    <w:qFormat/>
    <w:rsid w:val="00D32753"/>
    <w:pPr>
      <w:spacing w:after="100"/>
      <w:ind w:left="200"/>
    </w:p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eastAsiaTheme="minorEastAsia"/>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spacing w:line="240" w:lineRule="auto"/>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line="240" w:lineRule="auto"/>
      <w:jc w:val="both"/>
    </w:pPr>
    <w:rPr>
      <w:rFonts w:ascii="Microsoft Sans Serif" w:eastAsia="Calibri" w:hAnsi="Microsoft Sans Serif" w:cs="Microsoft Sans Serif"/>
      <w:lang w:val="en-US"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19BQ1A05H0</cp:lastModifiedBy>
  <cp:revision>10</cp:revision>
  <dcterms:created xsi:type="dcterms:W3CDTF">2020-10-28T09:01:00Z</dcterms:created>
  <dcterms:modified xsi:type="dcterms:W3CDTF">2021-06-09T12:18:00Z</dcterms:modified>
</cp:coreProperties>
</file>