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7E458D" w:rsidRDefault="00B26306">
      <w:pPr>
        <w:pStyle w:val="1"/>
        <w:keepNext w:val="0"/>
        <w:keepLines w:val="0"/>
        <w:spacing w:before="480"/>
        <w:rPr>
          <w:b/>
          <w:sz w:val="46"/>
          <w:szCs w:val="46"/>
        </w:rPr>
      </w:pPr>
      <w:bookmarkStart w:id="0" w:name="_bqprqwobyrf5" w:colFirst="0" w:colLast="0"/>
      <w:bookmarkStart w:id="1" w:name="_GoBack"/>
      <w:bookmarkEnd w:id="0"/>
      <w:bookmarkEnd w:id="1"/>
      <w:r>
        <w:rPr>
          <w:b/>
          <w:sz w:val="46"/>
          <w:szCs w:val="46"/>
        </w:rPr>
        <w:t>Мини-словарь терминов (с расшифровками)</w:t>
      </w:r>
    </w:p>
    <w:p w14:paraId="00000002" w14:textId="77777777" w:rsidR="007E458D" w:rsidRDefault="00B26306">
      <w:pPr>
        <w:numPr>
          <w:ilvl w:val="0"/>
          <w:numId w:val="2"/>
        </w:numPr>
        <w:spacing w:before="240"/>
      </w:pPr>
      <w:r>
        <w:rPr>
          <w:b/>
        </w:rPr>
        <w:t>DDL</w:t>
      </w:r>
      <w:r>
        <w:t xml:space="preserve"> —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Definition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>: SQL-команды для создания/изменения таблиц (</w:t>
      </w:r>
      <w:r>
        <w:rPr>
          <w:rFonts w:ascii="Roboto Mono" w:eastAsia="Roboto Mono" w:hAnsi="Roboto Mono" w:cs="Roboto Mono"/>
          <w:color w:val="188038"/>
        </w:rPr>
        <w:t>CREATE TABLE …</w:t>
      </w:r>
      <w:r>
        <w:t>).</w:t>
      </w:r>
    </w:p>
    <w:p w14:paraId="00000003" w14:textId="77777777" w:rsidR="007E458D" w:rsidRDefault="00B26306">
      <w:pPr>
        <w:numPr>
          <w:ilvl w:val="0"/>
          <w:numId w:val="2"/>
        </w:numPr>
      </w:pPr>
      <w:proofErr w:type="spellStart"/>
      <w:r>
        <w:rPr>
          <w:b/>
        </w:rPr>
        <w:t>Jinja</w:t>
      </w:r>
      <w:proofErr w:type="spellEnd"/>
      <w:r>
        <w:t xml:space="preserve"> — </w:t>
      </w:r>
      <w:proofErr w:type="spellStart"/>
      <w:r>
        <w:t>шаблонизатор</w:t>
      </w:r>
      <w:proofErr w:type="spellEnd"/>
      <w:r>
        <w:t>: вставляем названия колонок/типов в заготовку SQL.</w:t>
      </w:r>
    </w:p>
    <w:p w14:paraId="00000004" w14:textId="77777777" w:rsidR="007E458D" w:rsidRDefault="00B26306">
      <w:pPr>
        <w:numPr>
          <w:ilvl w:val="0"/>
          <w:numId w:val="2"/>
        </w:numPr>
      </w:pPr>
      <w:r>
        <w:rPr>
          <w:b/>
        </w:rPr>
        <w:t>JSON-DSL</w:t>
      </w:r>
      <w:r>
        <w:t xml:space="preserve"> — простой JSON-файл с описанием </w:t>
      </w:r>
      <w:proofErr w:type="spellStart"/>
      <w:r>
        <w:t>пайплайна</w:t>
      </w:r>
      <w:proofErr w:type="spellEnd"/>
      <w:r>
        <w:t xml:space="preserve"> (источник, проверки, шаги, приёмник).</w:t>
      </w:r>
    </w:p>
    <w:p w14:paraId="00000005" w14:textId="77777777" w:rsidR="007E458D" w:rsidRDefault="00B26306">
      <w:pPr>
        <w:numPr>
          <w:ilvl w:val="0"/>
          <w:numId w:val="2"/>
        </w:numPr>
      </w:pPr>
      <w:r>
        <w:rPr>
          <w:b/>
        </w:rPr>
        <w:t>DAG</w:t>
      </w:r>
      <w:r>
        <w:t xml:space="preserve"> — </w:t>
      </w:r>
      <w:proofErr w:type="spellStart"/>
      <w:r>
        <w:t>Directed</w:t>
      </w:r>
      <w:proofErr w:type="spellEnd"/>
      <w:r>
        <w:t xml:space="preserve"> </w:t>
      </w:r>
      <w:proofErr w:type="spellStart"/>
      <w:r>
        <w:t>Acyclic</w:t>
      </w:r>
      <w:proofErr w:type="spellEnd"/>
      <w:r>
        <w:t xml:space="preserve"> </w:t>
      </w:r>
      <w:proofErr w:type="spellStart"/>
      <w:r>
        <w:t>Graph</w:t>
      </w:r>
      <w:proofErr w:type="spellEnd"/>
      <w:r>
        <w:t xml:space="preserve">: граф задач без циклов; формат, в котором </w:t>
      </w:r>
      <w:proofErr w:type="spellStart"/>
      <w:r>
        <w:t>Airflow</w:t>
      </w:r>
      <w:proofErr w:type="spellEnd"/>
      <w:r>
        <w:t xml:space="preserve"> понимает </w:t>
      </w:r>
      <w:proofErr w:type="spellStart"/>
      <w:r>
        <w:t>пайплайн</w:t>
      </w:r>
      <w:proofErr w:type="spellEnd"/>
      <w:r>
        <w:t>.</w:t>
      </w:r>
    </w:p>
    <w:p w14:paraId="00000006" w14:textId="77777777" w:rsidR="007E458D" w:rsidRDefault="00B26306">
      <w:pPr>
        <w:numPr>
          <w:ilvl w:val="0"/>
          <w:numId w:val="2"/>
        </w:numPr>
      </w:pPr>
      <w:proofErr w:type="spellStart"/>
      <w:r>
        <w:rPr>
          <w:b/>
        </w:rPr>
        <w:t>Airflow</w:t>
      </w:r>
      <w:proofErr w:type="spellEnd"/>
      <w:r>
        <w:t xml:space="preserve"> — система запуска задач по расписанию (оркестратор).</w:t>
      </w:r>
    </w:p>
    <w:p w14:paraId="00000007" w14:textId="77777777" w:rsidR="007E458D" w:rsidRDefault="00B26306">
      <w:pPr>
        <w:numPr>
          <w:ilvl w:val="0"/>
          <w:numId w:val="2"/>
        </w:numPr>
      </w:pPr>
      <w:proofErr w:type="spellStart"/>
      <w:r>
        <w:rPr>
          <w:b/>
        </w:rPr>
        <w:t>Operator</w:t>
      </w:r>
      <w:proofErr w:type="spellEnd"/>
      <w:r>
        <w:t xml:space="preserve"> — «шаг»</w:t>
      </w:r>
      <w:r>
        <w:t xml:space="preserve"> в </w:t>
      </w:r>
      <w:proofErr w:type="spellStart"/>
      <w:r>
        <w:t>Airflow</w:t>
      </w:r>
      <w:proofErr w:type="spellEnd"/>
      <w:r>
        <w:t>: чтение, проверка, преобразование, загрузка.</w:t>
      </w:r>
    </w:p>
    <w:p w14:paraId="00000008" w14:textId="77777777" w:rsidR="007E458D" w:rsidRDefault="00B26306">
      <w:pPr>
        <w:numPr>
          <w:ilvl w:val="0"/>
          <w:numId w:val="2"/>
        </w:numPr>
      </w:pPr>
      <w:proofErr w:type="spellStart"/>
      <w:r>
        <w:rPr>
          <w:b/>
        </w:rPr>
        <w:t>Ingest</w:t>
      </w:r>
      <w:proofErr w:type="spellEnd"/>
      <w:r>
        <w:rPr>
          <w:b/>
        </w:rPr>
        <w:t>(</w:t>
      </w:r>
      <w:proofErr w:type="spellStart"/>
      <w:r>
        <w:rPr>
          <w:b/>
        </w:rPr>
        <w:t>ion</w:t>
      </w:r>
      <w:proofErr w:type="spellEnd"/>
      <w:r>
        <w:rPr>
          <w:b/>
        </w:rPr>
        <w:t>)</w:t>
      </w:r>
      <w:r>
        <w:rPr>
          <w:rFonts w:ascii="Arial Unicode MS" w:eastAsia="Arial Unicode MS" w:hAnsi="Arial Unicode MS" w:cs="Arial Unicode MS"/>
        </w:rPr>
        <w:t xml:space="preserve"> — загрузка из источника в нашу систему (например, файлы → HDFS).</w:t>
      </w:r>
    </w:p>
    <w:p w14:paraId="00000009" w14:textId="77777777" w:rsidR="007E458D" w:rsidRDefault="00B26306">
      <w:pPr>
        <w:numPr>
          <w:ilvl w:val="0"/>
          <w:numId w:val="2"/>
        </w:numPr>
      </w:pPr>
      <w:r>
        <w:rPr>
          <w:b/>
        </w:rPr>
        <w:t>ETL</w:t>
      </w:r>
      <w:r>
        <w:t xml:space="preserve"> — </w:t>
      </w:r>
      <w:proofErr w:type="spellStart"/>
      <w:r>
        <w:t>Extract</w:t>
      </w:r>
      <w:proofErr w:type="spellEnd"/>
      <w:r>
        <w:t xml:space="preserve">, </w:t>
      </w:r>
      <w:proofErr w:type="spellStart"/>
      <w:r>
        <w:t>Transform</w:t>
      </w:r>
      <w:proofErr w:type="spellEnd"/>
      <w:r>
        <w:t xml:space="preserve">, </w:t>
      </w:r>
      <w:proofErr w:type="spellStart"/>
      <w:r>
        <w:t>Load</w:t>
      </w:r>
      <w:proofErr w:type="spellEnd"/>
      <w:r>
        <w:t>: вытащить, преобразовать, положить.</w:t>
      </w:r>
    </w:p>
    <w:p w14:paraId="0000000A" w14:textId="77777777" w:rsidR="007E458D" w:rsidRDefault="00B26306">
      <w:pPr>
        <w:numPr>
          <w:ilvl w:val="0"/>
          <w:numId w:val="2"/>
        </w:numPr>
      </w:pPr>
      <w:r>
        <w:rPr>
          <w:b/>
        </w:rPr>
        <w:t>HDFS</w:t>
      </w:r>
      <w:r>
        <w:t xml:space="preserve"> — распределённое файловое хранилище (как большой «ж</w:t>
      </w:r>
      <w:r>
        <w:t>ёсткий диск» для команды).</w:t>
      </w:r>
    </w:p>
    <w:p w14:paraId="0000000B" w14:textId="77777777" w:rsidR="007E458D" w:rsidRDefault="00B26306">
      <w:pPr>
        <w:numPr>
          <w:ilvl w:val="0"/>
          <w:numId w:val="2"/>
        </w:numPr>
      </w:pPr>
      <w:proofErr w:type="spellStart"/>
      <w:r>
        <w:rPr>
          <w:b/>
        </w:rPr>
        <w:t>Parquet</w:t>
      </w:r>
      <w:proofErr w:type="spellEnd"/>
      <w:r>
        <w:t xml:space="preserve"> — </w:t>
      </w:r>
      <w:proofErr w:type="spellStart"/>
      <w:r>
        <w:t>колоннарный</w:t>
      </w:r>
      <w:proofErr w:type="spellEnd"/>
      <w:r>
        <w:t xml:space="preserve"> формат файлов: занимает меньше места, быстрее читается аналитикой.</w:t>
      </w:r>
    </w:p>
    <w:p w14:paraId="0000000C" w14:textId="77777777" w:rsidR="007E458D" w:rsidRDefault="00B26306">
      <w:pPr>
        <w:numPr>
          <w:ilvl w:val="0"/>
          <w:numId w:val="2"/>
        </w:numPr>
      </w:pPr>
      <w:proofErr w:type="spellStart"/>
      <w:r>
        <w:rPr>
          <w:b/>
        </w:rPr>
        <w:t>PostgreSQL</w:t>
      </w:r>
      <w:proofErr w:type="spellEnd"/>
      <w:r>
        <w:rPr>
          <w:b/>
        </w:rPr>
        <w:t xml:space="preserve"> (PG)</w:t>
      </w:r>
      <w:r>
        <w:t xml:space="preserve"> — реляционная база; хорошо для оперативных таблиц и </w:t>
      </w:r>
      <w:proofErr w:type="spellStart"/>
      <w:r>
        <w:t>апдейтов</w:t>
      </w:r>
      <w:proofErr w:type="spellEnd"/>
      <w:r>
        <w:t>.</w:t>
      </w:r>
    </w:p>
    <w:p w14:paraId="0000000D" w14:textId="77777777" w:rsidR="007E458D" w:rsidRDefault="00B26306">
      <w:pPr>
        <w:numPr>
          <w:ilvl w:val="0"/>
          <w:numId w:val="2"/>
        </w:numPr>
      </w:pPr>
      <w:proofErr w:type="spellStart"/>
      <w:r>
        <w:rPr>
          <w:b/>
        </w:rPr>
        <w:t>ClickHouse</w:t>
      </w:r>
      <w:proofErr w:type="spellEnd"/>
      <w:r>
        <w:rPr>
          <w:b/>
        </w:rPr>
        <w:t xml:space="preserve"> (CH)</w:t>
      </w:r>
      <w:r>
        <w:t xml:space="preserve"> — аналитическая колоночная СУБД; очень быстро </w:t>
      </w:r>
      <w:r>
        <w:t>считает агрегаты.</w:t>
      </w:r>
    </w:p>
    <w:p w14:paraId="0000000E" w14:textId="77777777" w:rsidR="007E458D" w:rsidRDefault="00B26306">
      <w:pPr>
        <w:numPr>
          <w:ilvl w:val="0"/>
          <w:numId w:val="2"/>
        </w:numPr>
      </w:pPr>
      <w:proofErr w:type="spellStart"/>
      <w:r>
        <w:rPr>
          <w:b/>
        </w:rPr>
        <w:t>MergeTree</w:t>
      </w:r>
      <w:proofErr w:type="spellEnd"/>
      <w:r>
        <w:t xml:space="preserve"> — основной движок таблиц в </w:t>
      </w:r>
      <w:proofErr w:type="spellStart"/>
      <w:r>
        <w:t>ClickHouse</w:t>
      </w:r>
      <w:proofErr w:type="spellEnd"/>
      <w:r>
        <w:t xml:space="preserve"> (поддерживает </w:t>
      </w:r>
      <w:proofErr w:type="spellStart"/>
      <w:r>
        <w:t>партиции</w:t>
      </w:r>
      <w:proofErr w:type="spellEnd"/>
      <w:r>
        <w:t>).</w:t>
      </w:r>
    </w:p>
    <w:p w14:paraId="0000000F" w14:textId="77777777" w:rsidR="007E458D" w:rsidRDefault="00B26306">
      <w:pPr>
        <w:numPr>
          <w:ilvl w:val="0"/>
          <w:numId w:val="2"/>
        </w:numPr>
      </w:pPr>
      <w:r>
        <w:rPr>
          <w:b/>
        </w:rPr>
        <w:t>PARTITION BY</w:t>
      </w:r>
      <w:r>
        <w:t xml:space="preserve"> — «разбиение» таблицы по дате/месяцу (удобнее хранить и читать).</w:t>
      </w:r>
    </w:p>
    <w:p w14:paraId="00000010" w14:textId="77777777" w:rsidR="007E458D" w:rsidRDefault="00B26306">
      <w:pPr>
        <w:numPr>
          <w:ilvl w:val="0"/>
          <w:numId w:val="2"/>
        </w:numPr>
      </w:pPr>
      <w:r>
        <w:rPr>
          <w:b/>
        </w:rPr>
        <w:t>ORDER BY</w:t>
      </w:r>
      <w:r>
        <w:t xml:space="preserve"> — ключ сортировки в </w:t>
      </w:r>
      <w:proofErr w:type="spellStart"/>
      <w:r>
        <w:t>ClickHouse</w:t>
      </w:r>
      <w:proofErr w:type="spellEnd"/>
      <w:r>
        <w:t xml:space="preserve"> (ускоряет сканы, группировки).</w:t>
      </w:r>
    </w:p>
    <w:p w14:paraId="00000011" w14:textId="77777777" w:rsidR="007E458D" w:rsidRDefault="00B26306">
      <w:pPr>
        <w:numPr>
          <w:ilvl w:val="0"/>
          <w:numId w:val="2"/>
        </w:numPr>
      </w:pPr>
      <w:proofErr w:type="spellStart"/>
      <w:r>
        <w:rPr>
          <w:b/>
        </w:rPr>
        <w:t>Kafka</w:t>
      </w:r>
      <w:proofErr w:type="spellEnd"/>
      <w:r>
        <w:t xml:space="preserve"> — система </w:t>
      </w:r>
      <w:r>
        <w:t>потоковой передачи сообщений.</w:t>
      </w:r>
    </w:p>
    <w:p w14:paraId="00000012" w14:textId="77777777" w:rsidR="007E458D" w:rsidRDefault="00B26306">
      <w:pPr>
        <w:numPr>
          <w:ilvl w:val="0"/>
          <w:numId w:val="2"/>
        </w:numPr>
      </w:pPr>
      <w:proofErr w:type="spellStart"/>
      <w:r>
        <w:rPr>
          <w:b/>
        </w:rPr>
        <w:t>Kafka-engine</w:t>
      </w:r>
      <w:proofErr w:type="spellEnd"/>
      <w:r>
        <w:rPr>
          <w:b/>
        </w:rPr>
        <w:t xml:space="preserve"> (CH)</w:t>
      </w:r>
      <w:r>
        <w:t xml:space="preserve"> — таблица в CH, которая читает топик </w:t>
      </w:r>
      <w:proofErr w:type="spellStart"/>
      <w:r>
        <w:t>Kafka</w:t>
      </w:r>
      <w:proofErr w:type="spellEnd"/>
      <w:r>
        <w:t>.</w:t>
      </w:r>
    </w:p>
    <w:p w14:paraId="00000013" w14:textId="77777777" w:rsidR="007E458D" w:rsidRDefault="00B26306">
      <w:pPr>
        <w:numPr>
          <w:ilvl w:val="0"/>
          <w:numId w:val="2"/>
        </w:numPr>
      </w:pPr>
      <w:proofErr w:type="spellStart"/>
      <w:r>
        <w:rPr>
          <w:b/>
        </w:rPr>
        <w:t>Materialized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View</w:t>
      </w:r>
      <w:proofErr w:type="spellEnd"/>
      <w:r>
        <w:rPr>
          <w:b/>
        </w:rPr>
        <w:t xml:space="preserve"> (CH)</w:t>
      </w:r>
      <w:r>
        <w:t xml:space="preserve"> — «зеркало», которое автоматически складывает поток в </w:t>
      </w:r>
      <w:proofErr w:type="spellStart"/>
      <w:r>
        <w:t>MergeTree</w:t>
      </w:r>
      <w:proofErr w:type="spellEnd"/>
      <w:r>
        <w:t>.</w:t>
      </w:r>
    </w:p>
    <w:p w14:paraId="00000014" w14:textId="77777777" w:rsidR="007E458D" w:rsidRDefault="00B26306">
      <w:pPr>
        <w:numPr>
          <w:ilvl w:val="0"/>
          <w:numId w:val="2"/>
        </w:numPr>
      </w:pPr>
      <w:r>
        <w:rPr>
          <w:b/>
        </w:rPr>
        <w:t>LLM (</w:t>
      </w:r>
      <w:proofErr w:type="spellStart"/>
      <w:r>
        <w:rPr>
          <w:b/>
        </w:rPr>
        <w:t>Ollama</w:t>
      </w:r>
      <w:proofErr w:type="spellEnd"/>
      <w:r>
        <w:rPr>
          <w:b/>
        </w:rPr>
        <w:t>)</w:t>
      </w:r>
      <w:r>
        <w:t xml:space="preserve"> — локальная модель, помогает писать SQL и объяснять решения.</w:t>
      </w:r>
    </w:p>
    <w:p w14:paraId="00000015" w14:textId="77777777" w:rsidR="007E458D" w:rsidRDefault="00B26306">
      <w:pPr>
        <w:numPr>
          <w:ilvl w:val="0"/>
          <w:numId w:val="2"/>
        </w:numPr>
      </w:pPr>
      <w:proofErr w:type="spellStart"/>
      <w:r>
        <w:rPr>
          <w:b/>
        </w:rPr>
        <w:t>Pa</w:t>
      </w:r>
      <w:r>
        <w:rPr>
          <w:b/>
        </w:rPr>
        <w:t>ndera</w:t>
      </w:r>
      <w:proofErr w:type="spellEnd"/>
      <w:r>
        <w:t xml:space="preserve"> — библиотека для проверки качества данных.</w:t>
      </w:r>
    </w:p>
    <w:p w14:paraId="00000016" w14:textId="77777777" w:rsidR="007E458D" w:rsidRDefault="00B26306">
      <w:pPr>
        <w:numPr>
          <w:ilvl w:val="0"/>
          <w:numId w:val="2"/>
        </w:numPr>
      </w:pPr>
      <w:proofErr w:type="spellStart"/>
      <w:r>
        <w:rPr>
          <w:b/>
        </w:rPr>
        <w:t>Polars</w:t>
      </w:r>
      <w:proofErr w:type="spellEnd"/>
      <w:r>
        <w:t xml:space="preserve"> — быстрая библиотека обработки таблиц на </w:t>
      </w:r>
      <w:proofErr w:type="spellStart"/>
      <w:r>
        <w:t>Python</w:t>
      </w:r>
      <w:proofErr w:type="spellEnd"/>
      <w:r>
        <w:t>.</w:t>
      </w:r>
    </w:p>
    <w:p w14:paraId="00000017" w14:textId="77777777" w:rsidR="007E458D" w:rsidRDefault="00B26306">
      <w:pPr>
        <w:numPr>
          <w:ilvl w:val="0"/>
          <w:numId w:val="2"/>
        </w:numPr>
        <w:spacing w:after="240"/>
      </w:pPr>
      <w:proofErr w:type="spellStart"/>
      <w:r>
        <w:rPr>
          <w:b/>
        </w:rPr>
        <w:t>Catalog</w:t>
      </w:r>
      <w:proofErr w:type="spellEnd"/>
      <w:r>
        <w:rPr>
          <w:b/>
        </w:rPr>
        <w:t>/</w:t>
      </w:r>
      <w:proofErr w:type="spellStart"/>
      <w:r>
        <w:rPr>
          <w:b/>
        </w:rPr>
        <w:t>Metadata</w:t>
      </w:r>
      <w:proofErr w:type="spellEnd"/>
      <w:r>
        <w:t xml:space="preserve"> — служебные записи: где данные лежат, какие у них колонки, когда обновлялись.</w:t>
      </w:r>
    </w:p>
    <w:p w14:paraId="00000018" w14:textId="77777777" w:rsidR="007E458D" w:rsidRDefault="007E458D">
      <w:pPr>
        <w:pStyle w:val="1"/>
        <w:keepNext w:val="0"/>
        <w:keepLines w:val="0"/>
        <w:spacing w:before="480"/>
        <w:rPr>
          <w:b/>
          <w:sz w:val="46"/>
          <w:szCs w:val="46"/>
        </w:rPr>
      </w:pPr>
      <w:bookmarkStart w:id="2" w:name="_py6nfyrvvwhr" w:colFirst="0" w:colLast="0"/>
      <w:bookmarkEnd w:id="2"/>
    </w:p>
    <w:p w14:paraId="00000019" w14:textId="77777777" w:rsidR="007E458D" w:rsidRDefault="00B26306">
      <w:pPr>
        <w:pStyle w:val="1"/>
        <w:keepNext w:val="0"/>
        <w:keepLines w:val="0"/>
        <w:spacing w:before="480"/>
        <w:rPr>
          <w:b/>
          <w:sz w:val="46"/>
          <w:szCs w:val="46"/>
        </w:rPr>
      </w:pPr>
      <w:bookmarkStart w:id="3" w:name="_crky94neibky" w:colFirst="0" w:colLast="0"/>
      <w:bookmarkEnd w:id="3"/>
      <w:r>
        <w:rPr>
          <w:b/>
          <w:sz w:val="46"/>
          <w:szCs w:val="46"/>
        </w:rPr>
        <w:t>1) Детализированная схема</w:t>
      </w:r>
    </w:p>
    <w:p w14:paraId="0000001A" w14:textId="77777777" w:rsidR="007E458D" w:rsidRDefault="00B26306">
      <w:r>
        <w:lastRenderedPageBreak/>
        <w:t>https://www.mermaidchart.com/</w:t>
      </w:r>
      <w:r>
        <w:t>app/projects/cbd39d9c-7707-4e2b-bf64-2335821eeb0c/diagrams/b7412fd1-9117-4283-a634-15f074a4de22/version/v0.1/edit</w:t>
      </w:r>
    </w:p>
    <w:p w14:paraId="0000001B" w14:textId="77777777" w:rsidR="007E458D" w:rsidRDefault="00B26306">
      <w:r>
        <w:pict w14:anchorId="5938F01F">
          <v:rect id="_x0000_i1025" style="width:0;height:1.5pt" o:hralign="center" o:hrstd="t" o:hr="t" fillcolor="#a0a0a0" stroked="f"/>
        </w:pict>
      </w:r>
    </w:p>
    <w:p w14:paraId="0000001C" w14:textId="77777777" w:rsidR="007E458D" w:rsidRDefault="00B26306">
      <w:pPr>
        <w:pStyle w:val="1"/>
        <w:keepNext w:val="0"/>
        <w:keepLines w:val="0"/>
        <w:spacing w:before="480"/>
        <w:rPr>
          <w:b/>
          <w:sz w:val="46"/>
          <w:szCs w:val="46"/>
        </w:rPr>
      </w:pPr>
      <w:bookmarkStart w:id="4" w:name="_sb1wv1nhla2b" w:colFirst="0" w:colLast="0"/>
      <w:bookmarkEnd w:id="4"/>
      <w:r>
        <w:rPr>
          <w:b/>
          <w:sz w:val="46"/>
          <w:szCs w:val="46"/>
        </w:rPr>
        <w:t>2) что делает каждый блок (и как он закрывает ТЗ)</w:t>
      </w:r>
    </w:p>
    <w:p w14:paraId="0000001D" w14:textId="77777777" w:rsidR="007E458D" w:rsidRDefault="00B26306">
      <w:pPr>
        <w:numPr>
          <w:ilvl w:val="0"/>
          <w:numId w:val="1"/>
        </w:numPr>
        <w:spacing w:before="240"/>
      </w:pPr>
      <w:r>
        <w:rPr>
          <w:b/>
        </w:rPr>
        <w:t xml:space="preserve">ИИ-агент (в </w:t>
      </w:r>
      <w:proofErr w:type="spellStart"/>
      <w:r>
        <w:rPr>
          <w:b/>
        </w:rPr>
        <w:t>FastAPI</w:t>
      </w:r>
      <w:proofErr w:type="spellEnd"/>
      <w:r>
        <w:rPr>
          <w:b/>
        </w:rPr>
        <w:t>)</w:t>
      </w:r>
      <w:r>
        <w:t xml:space="preserve"> — уточняет цель, проверяет доступы, смотрит образец данных, выбирает хранилище, генерирует черновики </w:t>
      </w:r>
      <w:r>
        <w:rPr>
          <w:b/>
        </w:rPr>
        <w:t>DDL</w:t>
      </w:r>
      <w:r>
        <w:t xml:space="preserve"> и </w:t>
      </w:r>
      <w:proofErr w:type="spellStart"/>
      <w:r>
        <w:rPr>
          <w:b/>
        </w:rPr>
        <w:t>пайплайна</w:t>
      </w:r>
      <w:proofErr w:type="spellEnd"/>
      <w:r>
        <w:t>, пишет «почему так».</w:t>
      </w:r>
    </w:p>
    <w:p w14:paraId="0000001E" w14:textId="77777777" w:rsidR="007E458D" w:rsidRDefault="00B26306">
      <w:pPr>
        <w:numPr>
          <w:ilvl w:val="0"/>
          <w:numId w:val="1"/>
        </w:numPr>
      </w:pPr>
      <w:r>
        <w:rPr>
          <w:b/>
        </w:rPr>
        <w:t>API (</w:t>
      </w:r>
      <w:proofErr w:type="spellStart"/>
      <w:r>
        <w:rPr>
          <w:b/>
        </w:rPr>
        <w:t>FastAPI</w:t>
      </w:r>
      <w:proofErr w:type="spellEnd"/>
      <w:r>
        <w:rPr>
          <w:b/>
        </w:rPr>
        <w:t>)</w:t>
      </w:r>
      <w:r>
        <w:t xml:space="preserve"> — единая точка входа для UI; в нём живут: агент, анализатор, правила выбора, генераторы DDL/DAG, отчёты</w:t>
      </w:r>
      <w:r>
        <w:t>.</w:t>
      </w:r>
    </w:p>
    <w:p w14:paraId="0000001F" w14:textId="77777777" w:rsidR="007E458D" w:rsidRDefault="00B26306">
      <w:pPr>
        <w:numPr>
          <w:ilvl w:val="0"/>
          <w:numId w:val="1"/>
        </w:numPr>
      </w:pPr>
      <w:proofErr w:type="spellStart"/>
      <w:r>
        <w:rPr>
          <w:b/>
        </w:rPr>
        <w:t>Metadata</w:t>
      </w:r>
      <w:proofErr w:type="spellEnd"/>
      <w:r>
        <w:rPr>
          <w:b/>
        </w:rPr>
        <w:t xml:space="preserve"> &amp; </w:t>
      </w:r>
      <w:proofErr w:type="spellStart"/>
      <w:r>
        <w:rPr>
          <w:b/>
        </w:rPr>
        <w:t>Catalog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PostgreSQL</w:t>
      </w:r>
      <w:proofErr w:type="spellEnd"/>
      <w:r>
        <w:rPr>
          <w:b/>
        </w:rPr>
        <w:t>)</w:t>
      </w:r>
      <w:r>
        <w:t xml:space="preserve"> — простые таблицы: подключения, </w:t>
      </w:r>
      <w:proofErr w:type="spellStart"/>
      <w:r>
        <w:t>датасеты</w:t>
      </w:r>
      <w:proofErr w:type="spellEnd"/>
      <w:r>
        <w:t xml:space="preserve">, </w:t>
      </w:r>
      <w:proofErr w:type="spellStart"/>
      <w:r>
        <w:t>пайплайны</w:t>
      </w:r>
      <w:proofErr w:type="spellEnd"/>
      <w:r>
        <w:t>, прогоны.</w:t>
      </w:r>
    </w:p>
    <w:p w14:paraId="00000020" w14:textId="77777777" w:rsidR="007E458D" w:rsidRDefault="00B26306">
      <w:pPr>
        <w:numPr>
          <w:ilvl w:val="0"/>
          <w:numId w:val="1"/>
        </w:numPr>
      </w:pPr>
      <w:proofErr w:type="spellStart"/>
      <w:r>
        <w:rPr>
          <w:b/>
        </w:rPr>
        <w:t>Airflow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Orchestrator</w:t>
      </w:r>
      <w:proofErr w:type="spellEnd"/>
      <w:r>
        <w:rPr>
          <w:b/>
        </w:rPr>
        <w:t>/</w:t>
      </w:r>
      <w:proofErr w:type="spellStart"/>
      <w:r>
        <w:rPr>
          <w:b/>
        </w:rPr>
        <w:t>Scheduler</w:t>
      </w:r>
      <w:proofErr w:type="spellEnd"/>
      <w:r>
        <w:rPr>
          <w:b/>
        </w:rPr>
        <w:t>)</w:t>
      </w:r>
      <w:r>
        <w:t xml:space="preserve"> — запускает </w:t>
      </w:r>
      <w:proofErr w:type="spellStart"/>
      <w:r>
        <w:t>пайплайны</w:t>
      </w:r>
      <w:proofErr w:type="spellEnd"/>
      <w:r>
        <w:t xml:space="preserve"> по расписанию: </w:t>
      </w:r>
      <w:proofErr w:type="spellStart"/>
      <w:r>
        <w:rPr>
          <w:rFonts w:ascii="Arial Unicode MS" w:eastAsia="Arial Unicode MS" w:hAnsi="Arial Unicode MS" w:cs="Arial Unicode MS"/>
          <w:b/>
        </w:rPr>
        <w:t>Ingest</w:t>
      </w:r>
      <w:proofErr w:type="spellEnd"/>
      <w:r>
        <w:rPr>
          <w:rFonts w:ascii="Arial Unicode MS" w:eastAsia="Arial Unicode MS" w:hAnsi="Arial Unicode MS" w:cs="Arial Unicode MS"/>
          <w:b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b/>
        </w:rPr>
        <w:t>Validate</w:t>
      </w:r>
      <w:proofErr w:type="spellEnd"/>
      <w:r>
        <w:rPr>
          <w:rFonts w:ascii="Arial Unicode MS" w:eastAsia="Arial Unicode MS" w:hAnsi="Arial Unicode MS" w:cs="Arial Unicode MS"/>
          <w:b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b/>
        </w:rPr>
        <w:t>Transform</w:t>
      </w:r>
      <w:proofErr w:type="spellEnd"/>
      <w:r>
        <w:rPr>
          <w:rFonts w:ascii="Arial Unicode MS" w:eastAsia="Arial Unicode MS" w:hAnsi="Arial Unicode MS" w:cs="Arial Unicode MS"/>
          <w:b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b/>
        </w:rPr>
        <w:t>Load</w:t>
      </w:r>
      <w:proofErr w:type="spellEnd"/>
      <w:r>
        <w:rPr>
          <w:rFonts w:ascii="Arial Unicode MS" w:eastAsia="Arial Unicode MS" w:hAnsi="Arial Unicode MS" w:cs="Arial Unicode MS"/>
          <w:b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b/>
        </w:rPr>
        <w:t>Optimize</w:t>
      </w:r>
      <w:proofErr w:type="spellEnd"/>
      <w:r>
        <w:t>.</w:t>
      </w:r>
    </w:p>
    <w:p w14:paraId="00000021" w14:textId="77777777" w:rsidR="007E458D" w:rsidRDefault="00B26306">
      <w:pPr>
        <w:numPr>
          <w:ilvl w:val="0"/>
          <w:numId w:val="1"/>
        </w:numPr>
      </w:pPr>
      <w:proofErr w:type="spellStart"/>
      <w:r>
        <w:rPr>
          <w:b/>
        </w:rPr>
        <w:t>Ingestion</w:t>
      </w:r>
      <w:proofErr w:type="spellEnd"/>
      <w:r>
        <w:rPr>
          <w:b/>
        </w:rPr>
        <w:t>/</w:t>
      </w:r>
      <w:proofErr w:type="spellStart"/>
      <w:r>
        <w:rPr>
          <w:b/>
        </w:rPr>
        <w:t>Connectors</w:t>
      </w:r>
      <w:proofErr w:type="spellEnd"/>
      <w:r>
        <w:rPr>
          <w:rFonts w:ascii="Arial Unicode MS" w:eastAsia="Arial Unicode MS" w:hAnsi="Arial Unicode MS" w:cs="Arial Unicode MS"/>
        </w:rPr>
        <w:t xml:space="preserve"> — чтение файлов (CSV</w:t>
      </w:r>
      <w:r>
        <w:rPr>
          <w:rFonts w:ascii="Arial Unicode MS" w:eastAsia="Arial Unicode MS" w:hAnsi="Arial Unicode MS" w:cs="Arial Unicode MS"/>
        </w:rPr>
        <w:t>/XML/JSON), БД (</w:t>
      </w:r>
      <w:proofErr w:type="spellStart"/>
      <w:r>
        <w:rPr>
          <w:rFonts w:ascii="Arial Unicode MS" w:eastAsia="Arial Unicode MS" w:hAnsi="Arial Unicode MS" w:cs="Arial Unicode MS"/>
        </w:rPr>
        <w:t>PostgreSQL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ClickHouse</w:t>
      </w:r>
      <w:proofErr w:type="spellEnd"/>
      <w:r>
        <w:rPr>
          <w:rFonts w:ascii="Arial Unicode MS" w:eastAsia="Arial Unicode MS" w:hAnsi="Arial Unicode MS" w:cs="Arial Unicode MS"/>
        </w:rPr>
        <w:t xml:space="preserve">); опционально </w:t>
      </w:r>
      <w:proofErr w:type="spellStart"/>
      <w:r>
        <w:rPr>
          <w:rFonts w:ascii="Arial Unicode MS" w:eastAsia="Arial Unicode MS" w:hAnsi="Arial Unicode MS" w:cs="Arial Unicode MS"/>
        </w:rPr>
        <w:t>Kafka</w:t>
      </w:r>
      <w:proofErr w:type="spellEnd"/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ClickHouse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14:paraId="00000022" w14:textId="77777777" w:rsidR="007E458D" w:rsidRDefault="00B26306">
      <w:pPr>
        <w:numPr>
          <w:ilvl w:val="0"/>
          <w:numId w:val="1"/>
        </w:numPr>
      </w:pPr>
      <w:proofErr w:type="spellStart"/>
      <w:r>
        <w:rPr>
          <w:b/>
        </w:rPr>
        <w:t>Data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Quality</w:t>
      </w:r>
      <w:proofErr w:type="spellEnd"/>
      <w:r>
        <w:rPr>
          <w:b/>
        </w:rPr>
        <w:t xml:space="preserve"> &amp; </w:t>
      </w:r>
      <w:proofErr w:type="spellStart"/>
      <w:r>
        <w:rPr>
          <w:b/>
        </w:rPr>
        <w:t>Profiling</w:t>
      </w:r>
      <w:proofErr w:type="spellEnd"/>
      <w:r>
        <w:t xml:space="preserve"> — проверка качества (</w:t>
      </w:r>
      <w:proofErr w:type="spellStart"/>
      <w:r>
        <w:t>Pandera</w:t>
      </w:r>
      <w:proofErr w:type="spellEnd"/>
      <w:r>
        <w:t>) + мини-профиль.</w:t>
      </w:r>
    </w:p>
    <w:p w14:paraId="00000023" w14:textId="77777777" w:rsidR="007E458D" w:rsidRPr="00B21D2A" w:rsidRDefault="00B26306">
      <w:pPr>
        <w:numPr>
          <w:ilvl w:val="0"/>
          <w:numId w:val="1"/>
        </w:numPr>
        <w:rPr>
          <w:lang w:val="en-US"/>
        </w:rPr>
      </w:pPr>
      <w:r w:rsidRPr="00B21D2A">
        <w:rPr>
          <w:b/>
          <w:lang w:val="en-US"/>
        </w:rPr>
        <w:t>Transform/ETL Engine</w:t>
      </w:r>
      <w:r w:rsidRPr="00B21D2A">
        <w:rPr>
          <w:lang w:val="en-US"/>
        </w:rPr>
        <w:t xml:space="preserve"> — </w:t>
      </w:r>
      <w:r>
        <w:t>набор</w:t>
      </w:r>
      <w:r w:rsidRPr="00B21D2A">
        <w:rPr>
          <w:lang w:val="en-US"/>
        </w:rPr>
        <w:t xml:space="preserve"> </w:t>
      </w:r>
      <w:r>
        <w:t>простых</w:t>
      </w:r>
      <w:r w:rsidRPr="00B21D2A">
        <w:rPr>
          <w:lang w:val="en-US"/>
        </w:rPr>
        <w:t xml:space="preserve"> </w:t>
      </w:r>
      <w:r>
        <w:t>шагов</w:t>
      </w:r>
      <w:r w:rsidRPr="00B21D2A">
        <w:rPr>
          <w:lang w:val="en-US"/>
        </w:rPr>
        <w:t xml:space="preserve"> (filter/derive/agg/join) </w:t>
      </w:r>
      <w:r>
        <w:t>на</w:t>
      </w:r>
      <w:r w:rsidRPr="00B21D2A">
        <w:rPr>
          <w:lang w:val="en-US"/>
        </w:rPr>
        <w:t xml:space="preserve"> Polars/SQL.</w:t>
      </w:r>
    </w:p>
    <w:p w14:paraId="00000024" w14:textId="77777777" w:rsidR="007E458D" w:rsidRDefault="00B26306">
      <w:pPr>
        <w:numPr>
          <w:ilvl w:val="0"/>
          <w:numId w:val="1"/>
        </w:numPr>
      </w:pPr>
      <w:proofErr w:type="spellStart"/>
      <w:r>
        <w:rPr>
          <w:b/>
        </w:rPr>
        <w:t>Optimizer</w:t>
      </w:r>
      <w:proofErr w:type="spellEnd"/>
      <w:r>
        <w:rPr>
          <w:b/>
        </w:rPr>
        <w:t xml:space="preserve"> (минимум)</w:t>
      </w:r>
      <w:r>
        <w:t xml:space="preserve"> — рекомен</w:t>
      </w:r>
      <w:r>
        <w:t xml:space="preserve">дации </w:t>
      </w:r>
      <w:proofErr w:type="spellStart"/>
      <w:r>
        <w:t>партиций</w:t>
      </w:r>
      <w:proofErr w:type="spellEnd"/>
      <w:r>
        <w:t>/ключей и «склейка» мелких файлов.</w:t>
      </w:r>
    </w:p>
    <w:p w14:paraId="00000025" w14:textId="77777777" w:rsidR="007E458D" w:rsidRDefault="00B26306">
      <w:pPr>
        <w:numPr>
          <w:ilvl w:val="0"/>
          <w:numId w:val="1"/>
        </w:numPr>
      </w:pPr>
      <w:r>
        <w:rPr>
          <w:b/>
        </w:rPr>
        <w:t>Хранилища</w:t>
      </w:r>
      <w:r>
        <w:t>:</w:t>
      </w:r>
    </w:p>
    <w:p w14:paraId="00000026" w14:textId="77777777" w:rsidR="007E458D" w:rsidRDefault="00B26306">
      <w:pPr>
        <w:numPr>
          <w:ilvl w:val="1"/>
          <w:numId w:val="1"/>
        </w:numPr>
      </w:pPr>
      <w:r>
        <w:rPr>
          <w:b/>
        </w:rPr>
        <w:t>HDFS (</w:t>
      </w:r>
      <w:proofErr w:type="spellStart"/>
      <w:r>
        <w:rPr>
          <w:b/>
        </w:rPr>
        <w:t>bronze</w:t>
      </w:r>
      <w:proofErr w:type="spellEnd"/>
      <w:r>
        <w:rPr>
          <w:b/>
        </w:rPr>
        <w:t>)</w:t>
      </w:r>
      <w:r>
        <w:t xml:space="preserve"> — сырые данные, </w:t>
      </w:r>
      <w:proofErr w:type="spellStart"/>
      <w:r>
        <w:t>Parquet</w:t>
      </w:r>
      <w:proofErr w:type="spellEnd"/>
      <w:r>
        <w:t>;</w:t>
      </w:r>
    </w:p>
    <w:p w14:paraId="00000027" w14:textId="77777777" w:rsidR="007E458D" w:rsidRDefault="00B26306">
      <w:pPr>
        <w:numPr>
          <w:ilvl w:val="1"/>
          <w:numId w:val="1"/>
        </w:numPr>
      </w:pPr>
      <w:proofErr w:type="spellStart"/>
      <w:r>
        <w:rPr>
          <w:b/>
        </w:rPr>
        <w:t>PostgreSQL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silver</w:t>
      </w:r>
      <w:proofErr w:type="spellEnd"/>
      <w:r>
        <w:rPr>
          <w:b/>
        </w:rPr>
        <w:t>)</w:t>
      </w:r>
      <w:r>
        <w:t xml:space="preserve"> — оперативные таблицы;</w:t>
      </w:r>
    </w:p>
    <w:p w14:paraId="00000028" w14:textId="77777777" w:rsidR="007E458D" w:rsidRDefault="00B26306">
      <w:pPr>
        <w:numPr>
          <w:ilvl w:val="1"/>
          <w:numId w:val="1"/>
        </w:numPr>
      </w:pPr>
      <w:proofErr w:type="spellStart"/>
      <w:r>
        <w:rPr>
          <w:b/>
        </w:rPr>
        <w:t>ClickHouse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gold</w:t>
      </w:r>
      <w:proofErr w:type="spellEnd"/>
      <w:r>
        <w:rPr>
          <w:b/>
        </w:rPr>
        <w:t>)</w:t>
      </w:r>
      <w:r>
        <w:t xml:space="preserve"> — аналитические агрегаты, </w:t>
      </w:r>
      <w:proofErr w:type="spellStart"/>
      <w:r>
        <w:t>MergeTree</w:t>
      </w:r>
      <w:proofErr w:type="spellEnd"/>
      <w:r>
        <w:t>;</w:t>
      </w:r>
    </w:p>
    <w:p w14:paraId="00000029" w14:textId="77777777" w:rsidR="007E458D" w:rsidRDefault="00B26306">
      <w:pPr>
        <w:numPr>
          <w:ilvl w:val="1"/>
          <w:numId w:val="1"/>
        </w:numPr>
        <w:spacing w:after="240"/>
      </w:pPr>
      <w:proofErr w:type="spellStart"/>
      <w:r>
        <w:rPr>
          <w:b/>
        </w:rPr>
        <w:t>Kafka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опц</w:t>
      </w:r>
      <w:proofErr w:type="spellEnd"/>
      <w:r>
        <w:rPr>
          <w:b/>
        </w:rPr>
        <w:t>.)</w:t>
      </w:r>
      <w:r>
        <w:t xml:space="preserve"> — потоковые входы; </w:t>
      </w:r>
      <w:proofErr w:type="spellStart"/>
      <w:r>
        <w:rPr>
          <w:b/>
        </w:rPr>
        <w:t>Kafka-engine</w:t>
      </w:r>
      <w:proofErr w:type="spellEnd"/>
      <w:r>
        <w:rPr>
          <w:b/>
        </w:rPr>
        <w:t xml:space="preserve"> + MV</w:t>
      </w:r>
      <w:r>
        <w:t xml:space="preserve"> — простой</w:t>
      </w:r>
      <w:r>
        <w:t>, «без кода», путь в CH.</w:t>
      </w:r>
    </w:p>
    <w:p w14:paraId="0000002A" w14:textId="77777777" w:rsidR="007E458D" w:rsidRDefault="00B26306">
      <w:r>
        <w:pict w14:anchorId="0EEEA59B">
          <v:rect id="_x0000_i1026" style="width:0;height:1.5pt" o:hralign="center" o:hrstd="t" o:hr="t" fillcolor="#a0a0a0" stroked="f"/>
        </w:pict>
      </w:r>
    </w:p>
    <w:p w14:paraId="0000002B" w14:textId="77777777" w:rsidR="007E458D" w:rsidRDefault="00B26306">
      <w:pPr>
        <w:pStyle w:val="1"/>
        <w:keepNext w:val="0"/>
        <w:keepLines w:val="0"/>
        <w:spacing w:before="480"/>
        <w:rPr>
          <w:b/>
          <w:sz w:val="46"/>
          <w:szCs w:val="46"/>
        </w:rPr>
      </w:pPr>
      <w:bookmarkStart w:id="5" w:name="_xtcrlcpa9r5g" w:colFirst="0" w:colLast="0"/>
      <w:bookmarkEnd w:id="5"/>
      <w:r>
        <w:rPr>
          <w:b/>
          <w:sz w:val="46"/>
          <w:szCs w:val="46"/>
        </w:rPr>
        <w:t>3) «Как течёт» запрос от пользователя (пошагово)</w:t>
      </w:r>
    </w:p>
    <w:p w14:paraId="0000002C" w14:textId="77777777" w:rsidR="007E458D" w:rsidRDefault="00B26306">
      <w:pPr>
        <w:numPr>
          <w:ilvl w:val="0"/>
          <w:numId w:val="3"/>
        </w:numPr>
        <w:spacing w:before="240"/>
      </w:pPr>
      <w:r>
        <w:rPr>
          <w:rFonts w:ascii="Arial Unicode MS" w:eastAsia="Arial Unicode MS" w:hAnsi="Arial Unicode MS" w:cs="Arial Unicode MS"/>
        </w:rPr>
        <w:t>Пользователь в UI заполняет источник/приёмник и цель → пишет агенту «что хотим».</w:t>
      </w:r>
    </w:p>
    <w:p w14:paraId="0000002D" w14:textId="77777777" w:rsidR="007E458D" w:rsidRDefault="00B26306">
      <w:pPr>
        <w:numPr>
          <w:ilvl w:val="0"/>
          <w:numId w:val="3"/>
        </w:numPr>
      </w:pPr>
      <w:r>
        <w:t xml:space="preserve">Агент </w:t>
      </w:r>
      <w:r>
        <w:rPr>
          <w:b/>
        </w:rPr>
        <w:t>проверяет подключения</w:t>
      </w:r>
      <w:r>
        <w:t xml:space="preserve"> (PG/CH/HDFS/</w:t>
      </w:r>
      <w:proofErr w:type="spellStart"/>
      <w:r>
        <w:t>Kafka</w:t>
      </w:r>
      <w:proofErr w:type="spellEnd"/>
      <w:r>
        <w:t xml:space="preserve">), снимает </w:t>
      </w:r>
      <w:r>
        <w:rPr>
          <w:b/>
        </w:rPr>
        <w:t>образец</w:t>
      </w:r>
      <w:r>
        <w:t xml:space="preserve"> (100 строк).</w:t>
      </w:r>
    </w:p>
    <w:p w14:paraId="0000002E" w14:textId="77777777" w:rsidR="007E458D" w:rsidRDefault="00B26306">
      <w:pPr>
        <w:numPr>
          <w:ilvl w:val="0"/>
          <w:numId w:val="3"/>
        </w:numPr>
      </w:pPr>
      <w:r>
        <w:rPr>
          <w:b/>
        </w:rPr>
        <w:t>Правила</w:t>
      </w:r>
      <w:r>
        <w:t xml:space="preserve"> + </w:t>
      </w:r>
      <w:r>
        <w:rPr>
          <w:b/>
        </w:rPr>
        <w:t>LLM</w:t>
      </w:r>
      <w:r>
        <w:t xml:space="preserve"> предлага</w:t>
      </w:r>
      <w:r>
        <w:t xml:space="preserve">ют систему хранения (PG/CH/HDFS), параметры </w:t>
      </w:r>
      <w:proofErr w:type="spellStart"/>
      <w:r>
        <w:t>партиций</w:t>
      </w:r>
      <w:proofErr w:type="spellEnd"/>
      <w:r>
        <w:t xml:space="preserve"> и расписание.</w:t>
      </w:r>
    </w:p>
    <w:p w14:paraId="0000002F" w14:textId="77777777" w:rsidR="007E458D" w:rsidRDefault="00B26306">
      <w:pPr>
        <w:numPr>
          <w:ilvl w:val="0"/>
          <w:numId w:val="3"/>
        </w:numPr>
      </w:pPr>
      <w:r>
        <w:t xml:space="preserve">Генерируются </w:t>
      </w:r>
      <w:r>
        <w:rPr>
          <w:b/>
        </w:rPr>
        <w:t>DDL</w:t>
      </w:r>
      <w:r>
        <w:t xml:space="preserve"> (создать таблицы) и </w:t>
      </w:r>
      <w:r>
        <w:rPr>
          <w:b/>
        </w:rPr>
        <w:t>JSON-DSL</w:t>
      </w:r>
      <w:r>
        <w:t xml:space="preserve"> (шаги </w:t>
      </w:r>
      <w:proofErr w:type="spellStart"/>
      <w:r>
        <w:t>пайплайна</w:t>
      </w:r>
      <w:proofErr w:type="spellEnd"/>
      <w:r>
        <w:t>).</w:t>
      </w:r>
    </w:p>
    <w:p w14:paraId="00000030" w14:textId="77777777" w:rsidR="007E458D" w:rsidRDefault="00B26306">
      <w:pPr>
        <w:numPr>
          <w:ilvl w:val="0"/>
          <w:numId w:val="3"/>
        </w:numPr>
      </w:pPr>
      <w:r>
        <w:lastRenderedPageBreak/>
        <w:t xml:space="preserve">Пользователь может </w:t>
      </w:r>
      <w:r>
        <w:rPr>
          <w:b/>
        </w:rPr>
        <w:t>подправить</w:t>
      </w:r>
      <w:r>
        <w:t xml:space="preserve"> DDL/DSL в UI.</w:t>
      </w:r>
    </w:p>
    <w:p w14:paraId="00000031" w14:textId="77777777" w:rsidR="007E458D" w:rsidRDefault="00B26306">
      <w:pPr>
        <w:numPr>
          <w:ilvl w:val="0"/>
          <w:numId w:val="3"/>
        </w:numPr>
      </w:pPr>
      <w:r>
        <w:rPr>
          <w:b/>
        </w:rPr>
        <w:t>Компилятор DAG</w:t>
      </w:r>
      <w:r>
        <w:t xml:space="preserve"> превращает DSL в файл для </w:t>
      </w:r>
      <w:proofErr w:type="spellStart"/>
      <w:r>
        <w:t>Airflow</w:t>
      </w:r>
      <w:proofErr w:type="spellEnd"/>
      <w:r>
        <w:t>.</w:t>
      </w:r>
    </w:p>
    <w:p w14:paraId="00000032" w14:textId="77777777" w:rsidR="007E458D" w:rsidRDefault="00B26306">
      <w:pPr>
        <w:numPr>
          <w:ilvl w:val="0"/>
          <w:numId w:val="3"/>
        </w:numPr>
      </w:pPr>
      <w:proofErr w:type="spellStart"/>
      <w:r>
        <w:t>Airflow</w:t>
      </w:r>
      <w:proofErr w:type="spellEnd"/>
      <w:r>
        <w:t xml:space="preserve"> запускает цепочку: </w:t>
      </w:r>
      <w:proofErr w:type="spellStart"/>
      <w:r>
        <w:rPr>
          <w:rFonts w:ascii="Arial Unicode MS" w:eastAsia="Arial Unicode MS" w:hAnsi="Arial Unicode MS" w:cs="Arial Unicode MS"/>
          <w:b/>
        </w:rPr>
        <w:t>Ingest</w:t>
      </w:r>
      <w:proofErr w:type="spellEnd"/>
      <w:r>
        <w:rPr>
          <w:rFonts w:ascii="Arial Unicode MS" w:eastAsia="Arial Unicode MS" w:hAnsi="Arial Unicode MS" w:cs="Arial Unicode MS"/>
          <w:b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b/>
        </w:rPr>
        <w:t>Validate</w:t>
      </w:r>
      <w:proofErr w:type="spellEnd"/>
      <w:r>
        <w:rPr>
          <w:rFonts w:ascii="Arial Unicode MS" w:eastAsia="Arial Unicode MS" w:hAnsi="Arial Unicode MS" w:cs="Arial Unicode MS"/>
          <w:b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b/>
        </w:rPr>
        <w:t>Transform</w:t>
      </w:r>
      <w:proofErr w:type="spellEnd"/>
      <w:r>
        <w:rPr>
          <w:rFonts w:ascii="Arial Unicode MS" w:eastAsia="Arial Unicode MS" w:hAnsi="Arial Unicode MS" w:cs="Arial Unicode MS"/>
          <w:b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b/>
        </w:rPr>
        <w:t>Load</w:t>
      </w:r>
      <w:proofErr w:type="spellEnd"/>
      <w:r>
        <w:rPr>
          <w:rFonts w:ascii="Arial Unicode MS" w:eastAsia="Arial Unicode MS" w:hAnsi="Arial Unicode MS" w:cs="Arial Unicode MS"/>
          <w:b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b/>
        </w:rPr>
        <w:t>Optimize</w:t>
      </w:r>
      <w:proofErr w:type="spellEnd"/>
      <w:r>
        <w:t>.</w:t>
      </w:r>
    </w:p>
    <w:p w14:paraId="00000033" w14:textId="77777777" w:rsidR="007E458D" w:rsidRDefault="00B26306">
      <w:pPr>
        <w:numPr>
          <w:ilvl w:val="0"/>
          <w:numId w:val="3"/>
        </w:numPr>
        <w:spacing w:after="240"/>
      </w:pPr>
      <w:r>
        <w:t>Итоговые данные — в PG/CH или в HDFS; отчёт «почему так» доступен в UI (PDF).</w:t>
      </w:r>
    </w:p>
    <w:p w14:paraId="00000034" w14:textId="77777777" w:rsidR="007E458D" w:rsidRDefault="007E458D"/>
    <w:p w14:paraId="00000035" w14:textId="77777777" w:rsidR="007E458D" w:rsidRDefault="007E458D"/>
    <w:sectPr w:rsidR="007E458D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97DF25" w14:textId="77777777" w:rsidR="00B26306" w:rsidRDefault="00B26306">
      <w:pPr>
        <w:spacing w:line="240" w:lineRule="auto"/>
      </w:pPr>
      <w:r>
        <w:separator/>
      </w:r>
    </w:p>
  </w:endnote>
  <w:endnote w:type="continuationSeparator" w:id="0">
    <w:p w14:paraId="7326E984" w14:textId="77777777" w:rsidR="00B26306" w:rsidRDefault="00B2630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9517F23" w14:textId="77777777" w:rsidR="00B26306" w:rsidRDefault="00B26306">
      <w:pPr>
        <w:spacing w:line="240" w:lineRule="auto"/>
      </w:pPr>
      <w:r>
        <w:separator/>
      </w:r>
    </w:p>
  </w:footnote>
  <w:footnote w:type="continuationSeparator" w:id="0">
    <w:p w14:paraId="6BC8567B" w14:textId="77777777" w:rsidR="00B26306" w:rsidRDefault="00B2630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36" w14:textId="77777777" w:rsidR="007E458D" w:rsidRDefault="007E458D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A01397"/>
    <w:multiLevelType w:val="multilevel"/>
    <w:tmpl w:val="7624D2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8FB62A8"/>
    <w:multiLevelType w:val="multilevel"/>
    <w:tmpl w:val="027CC7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EEB5862"/>
    <w:multiLevelType w:val="multilevel"/>
    <w:tmpl w:val="D1E863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458D"/>
    <w:rsid w:val="007E458D"/>
    <w:rsid w:val="00B21D2A"/>
    <w:rsid w:val="00B26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78DBC6-D4D6-4D61-BB4F-6D4114E33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536</Words>
  <Characters>3059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</dc:creator>
  <cp:lastModifiedBy>Сергей Наквасин</cp:lastModifiedBy>
  <cp:revision>2</cp:revision>
  <dcterms:created xsi:type="dcterms:W3CDTF">2025-09-20T12:43:00Z</dcterms:created>
  <dcterms:modified xsi:type="dcterms:W3CDTF">2025-09-20T12:43:00Z</dcterms:modified>
</cp:coreProperties>
</file>