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2607" w14:textId="77777777" w:rsidR="00467404" w:rsidRDefault="00CF0AC9">
      <w:pPr>
        <w:pStyle w:val="1"/>
        <w:jc w:val="center"/>
        <w:textAlignment w:val="baseline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工作</w:t>
      </w:r>
      <w:r>
        <w:rPr>
          <w:rFonts w:ascii="微软雅黑" w:eastAsia="微软雅黑" w:hAnsi="微软雅黑"/>
        </w:rPr>
        <w:t>总结报告</w:t>
      </w:r>
    </w:p>
    <w:tbl>
      <w:tblPr>
        <w:tblStyle w:val="a7"/>
        <w:tblW w:w="10553" w:type="dxa"/>
        <w:tblLayout w:type="fixed"/>
        <w:tblLook w:val="04A0" w:firstRow="1" w:lastRow="0" w:firstColumn="1" w:lastColumn="0" w:noHBand="0" w:noVBand="1"/>
      </w:tblPr>
      <w:tblGrid>
        <w:gridCol w:w="1526"/>
        <w:gridCol w:w="3040"/>
        <w:gridCol w:w="2063"/>
        <w:gridCol w:w="3924"/>
      </w:tblGrid>
      <w:tr w:rsidR="00467404" w14:paraId="2FE6EC84" w14:textId="77777777">
        <w:trPr>
          <w:trHeight w:val="646"/>
        </w:trPr>
        <w:tc>
          <w:tcPr>
            <w:tcW w:w="1526" w:type="dxa"/>
          </w:tcPr>
          <w:p w14:paraId="5941B6C7" w14:textId="77777777" w:rsidR="00467404" w:rsidRDefault="00CF0AC9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学生姓名</w:t>
            </w:r>
          </w:p>
        </w:tc>
        <w:tc>
          <w:tcPr>
            <w:tcW w:w="3040" w:type="dxa"/>
          </w:tcPr>
          <w:p w14:paraId="490DE122" w14:textId="77777777" w:rsidR="00467404" w:rsidRDefault="00CF0AC9">
            <w:pPr>
              <w:tabs>
                <w:tab w:val="center" w:pos="1412"/>
              </w:tabs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t>李晟豪</w:t>
            </w:r>
          </w:p>
        </w:tc>
        <w:tc>
          <w:tcPr>
            <w:tcW w:w="2063" w:type="dxa"/>
          </w:tcPr>
          <w:p w14:paraId="3482C452" w14:textId="77777777" w:rsidR="00467404" w:rsidRDefault="00CF0AC9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  <w:lang w:val="en-AU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及岗位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名称</w:t>
            </w:r>
          </w:p>
        </w:tc>
        <w:tc>
          <w:tcPr>
            <w:tcW w:w="3924" w:type="dxa"/>
          </w:tcPr>
          <w:p w14:paraId="17B25801" w14:textId="77777777" w:rsidR="00467404" w:rsidRDefault="00CF0AC9">
            <w:pPr>
              <w:jc w:val="left"/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t>《掌眼》微信端</w:t>
            </w:r>
            <w:r>
              <w:t>H5</w:t>
            </w:r>
            <w:r>
              <w:t>小游戏</w:t>
            </w:r>
            <w:r>
              <w:t xml:space="preserve"> / </w:t>
            </w:r>
            <w:r>
              <w:t>游戏策划实习生</w:t>
            </w:r>
          </w:p>
        </w:tc>
      </w:tr>
      <w:tr w:rsidR="00467404" w14:paraId="774F4AC1" w14:textId="77777777">
        <w:trPr>
          <w:trHeight w:val="646"/>
        </w:trPr>
        <w:tc>
          <w:tcPr>
            <w:tcW w:w="10553" w:type="dxa"/>
            <w:gridSpan w:val="4"/>
          </w:tcPr>
          <w:p w14:paraId="490C48BD" w14:textId="77777777" w:rsidR="00467404" w:rsidRDefault="00CF0AC9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项目起止时间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:2026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7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14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日起</w:t>
            </w:r>
          </w:p>
        </w:tc>
      </w:tr>
      <w:tr w:rsidR="00467404" w14:paraId="203E9F97" w14:textId="77777777">
        <w:trPr>
          <w:trHeight w:val="466"/>
        </w:trPr>
        <w:tc>
          <w:tcPr>
            <w:tcW w:w="10553" w:type="dxa"/>
            <w:gridSpan w:val="4"/>
          </w:tcPr>
          <w:p w14:paraId="37F3D4FC" w14:textId="77777777" w:rsidR="00467404" w:rsidRDefault="00CF0AC9">
            <w:pPr>
              <w:jc w:val="center"/>
              <w:textAlignment w:val="baseline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每周工作总结</w:t>
            </w:r>
          </w:p>
        </w:tc>
      </w:tr>
      <w:tr w:rsidR="00467404" w14:paraId="76778C72" w14:textId="77777777">
        <w:trPr>
          <w:trHeight w:val="5294"/>
        </w:trPr>
        <w:tc>
          <w:tcPr>
            <w:tcW w:w="10553" w:type="dxa"/>
            <w:gridSpan w:val="4"/>
          </w:tcPr>
          <w:p w14:paraId="1D7D27BE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（包含参与项目具体内容、项目中遇到的困难、以及收获）</w:t>
            </w:r>
          </w:p>
          <w:p w14:paraId="656A6D3A" w14:textId="77777777" w:rsidR="00467404" w:rsidRDefault="00CF0AC9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第一周：</w:t>
            </w:r>
          </w:p>
          <w:p w14:paraId="3EED35AB" w14:textId="77777777" w:rsidR="00467404" w:rsidRDefault="00CF0AC9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老师要求我们自行策划一款微信端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小游戏，题材围绕古董、古玩展开，画面风格需相对中性，并完成玩法与视觉方向的前期探索。</w:t>
            </w:r>
          </w:p>
          <w:p w14:paraId="2D30B4AB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本周团队经过讨论，确定游戏名称为《掌眼》，并初步搭建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观察古玩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判断真伪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交易收藏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的核心循环，规划了鉴定、收藏、经营成长及系统活动等内容。视觉方面，我们比较了像素风、写实风和半写实风格化等方案。主要困难是古玩题材容易显得厚重、偏男性化，而鉴定玩法又需要保留足够的物件细节。经过测试，我们初步倾向于中性、清晰的半写实风格化方向，通过材质、轮廓和局部特写突出鉴定信息。本周让我认识到，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项目必须先确定核心体验并控制体量，视觉方案也应服务于实际交互，后续应尽快制作原型进行验证。</w:t>
            </w:r>
          </w:p>
          <w:p w14:paraId="408FCBE7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678E3734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55E8C15F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第二周：</w:t>
            </w:r>
          </w:p>
          <w:p w14:paraId="5D4F4089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在第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一周策划基础上，细化《掌眼》的调查、对话、交易与结算流程，制作可运行的低保真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原型；建立可复现的规则和数值实验，验证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状态、信息披露、定价与风险控制。</w:t>
            </w:r>
          </w:p>
          <w:p w14:paraId="446BBE9B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本周梳理了项目启动资料和系统边界，在根目录建立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Git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版本管理，完成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React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版与可直接打开的单文件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HTML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低保真原型。围绕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接案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调查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询问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交易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复盘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完善证据簿、行动预算、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压力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信任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成交意愿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控制感、多轮回应、报价及局末评价，并将玩家界面与开发调试信息分开。迭代中发现线性流程容易造成行动点耗尽和死局，固定回应也无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法体现连续交涉，因此改为调查与询问可交叉进行、交易和结束始终可达，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状态依据历史持续变化。数值方面建立批量实验台，用厚尾价值、玩家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/NPC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双后验、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Q20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保守参考价、检测成本和不同人物参数比较策略，发现极端错价频率偏高这一待调问题。本周的主要收获是：游戏平衡不能只依靠单一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能力值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，而要先分清独立账本和关键耦合点，再通过模拟、回归测试与试玩逐步校准。</w:t>
            </w:r>
          </w:p>
          <w:p w14:paraId="747C1D4B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587CB00B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427A821E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第三周：</w:t>
            </w:r>
          </w:p>
          <w:p w14:paraId="70DE96DB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梳理首案数值、测试与结算问题，在不扩写第二案件的前提下完成一版整洁、可演示的高保真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界面；验证手机、桌面核心流程，并提出判断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质量评分修正方案。</w:t>
            </w:r>
          </w:p>
          <w:p w14:paraId="264E4739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本周先复盘低保真原型和数值实验台，发现旧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客观分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会把真实价值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65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、成交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65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错误评为满分，以及一条强证据也可能获得判断质量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。为降低理解负担，将净收益、议价表现、判断质量分开，调查行动点和议价容量分离，具体证据公开替代抽象披露，并把回归测试能证明和不能证明的边界整理成文档。随后完成独立的《掌眼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_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高保真教师演示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.html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》，以当代雅集式鉴定工作台呈现二维器物插画和文字证据，打通观察、收证、询问、证据公开、重估、报价、交易与多维复盘。完成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58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项自动测试，并在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440×1000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390×844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及纯键盘流程中复核；修正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还价后终局按钮被裁切问题。围绕评分过高又完成修正规格和实施计划，明确普通单条强证据最高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、局部锚点最高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、只有整案决定性证据可单独获得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SSS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。本周末老师提出封存当前高保真版本，并将下一版方向调整为更自动化、低认知门槛和低上手难度，因此后续先固定本版基线，再围绕自动化流程和减负体验迭代。主要收获是：自动测试不能替代平衡性和可理解性试玩；数值预算应拆分账本，阶段版本也要及时封存，才能清楚比较后续改动。</w:t>
            </w:r>
          </w:p>
          <w:p w14:paraId="240F0C55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7058DC50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1C08D530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第四周：</w:t>
            </w:r>
          </w:p>
          <w:p w14:paraId="19E74A1D" w14:textId="10475BB2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封存并核验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高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保真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演示，完成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启动审计和</w:t>
            </w:r>
            <w:r w:rsidR="0036511E">
              <w:rPr>
                <w:rFonts w:ascii="微软雅黑" w:eastAsia="微软雅黑" w:hAnsi="微软雅黑" w:cs="微软雅黑" w:hint="eastAsia"/>
                <w:sz w:val="20"/>
                <w:szCs w:val="20"/>
                <w:lang w:val="zh-TW" w:eastAsia="zh-TW"/>
              </w:rPr>
              <w:t>过程资产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保全；结合需求变更，梳理统一数值权威源、低认知辅助层、案例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/seed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参数化及收益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评分验证的后续边界。</w:t>
            </w:r>
          </w:p>
          <w:p w14:paraId="5912EC70" w14:textId="2D3439F9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本周完成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交付收口，将高保真演示、验证记录和版本状态冻结为可追溯基线，并复核完整流程与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81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项回归测试。随后完成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治理迁移、启动只读审计和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作品集证据保全，发现规则核心、数值实验台和历史单文件仍存在重复数值定义，因此明确把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统一数值权威源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作为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首项核心工程。受使用额度和需求变更影响，本周没有直接改写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V2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产品代码，而是先建立可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回滚边界。截至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8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月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10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日补充梳理了新方向：自动化辅助建立在规则核心上层，优先处理证据整理、风险提示和候选行动收敛，关键鉴定与交易决策仍由玩家完成；案例通过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CaseDefinition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和确定性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seed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控制参数，避免复制整套垂直切片；收益与结算评分只记录验证前置条件，待结算模型稳定后再开展批量平衡。本周的收获是，需求变化时应先冻结基线、统一权威数据并区分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已实现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待验证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，这样后续自动化和内容扩展才不会掩盖真实问题。</w:t>
            </w:r>
          </w:p>
          <w:p w14:paraId="46055D7A" w14:textId="77777777" w:rsidR="00467404" w:rsidRDefault="00467404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56DFF486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</w:t>
            </w:r>
            <w:r>
              <w:rPr>
                <w:rFonts w:ascii="微软雅黑" w:eastAsia="微软雅黑" w:hAnsi="微软雅黑" w:cs="微软雅黑"/>
                <w:lang w:val="zh-CN"/>
              </w:rPr>
              <w:t>五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周：</w:t>
            </w:r>
          </w:p>
          <w:p w14:paraId="68B4A566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753A2965" w14:textId="77777777" w:rsidR="00467404" w:rsidRDefault="00CF0AC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535304BF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  <w:p w14:paraId="32E9F35F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  <w:p w14:paraId="542A5123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</w:tc>
      </w:tr>
      <w:tr w:rsidR="00467404" w14:paraId="23864D75" w14:textId="77777777">
        <w:trPr>
          <w:trHeight w:val="466"/>
        </w:trPr>
        <w:tc>
          <w:tcPr>
            <w:tcW w:w="10553" w:type="dxa"/>
            <w:gridSpan w:val="4"/>
          </w:tcPr>
          <w:p w14:paraId="6353DE5C" w14:textId="77777777" w:rsidR="00467404" w:rsidRDefault="00CF0AC9">
            <w:pPr>
              <w:jc w:val="center"/>
              <w:textAlignment w:val="baseline"/>
              <w:rPr>
                <w:rFonts w:ascii="微软雅黑" w:eastAsia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sz w:val="21"/>
                <w:szCs w:val="21"/>
              </w:rPr>
              <w:lastRenderedPageBreak/>
              <w:t>工作收获</w:t>
            </w:r>
          </w:p>
        </w:tc>
      </w:tr>
      <w:tr w:rsidR="00467404" w14:paraId="2FF38D57" w14:textId="77777777">
        <w:trPr>
          <w:trHeight w:val="709"/>
        </w:trPr>
        <w:tc>
          <w:tcPr>
            <w:tcW w:w="4566" w:type="dxa"/>
            <w:gridSpan w:val="2"/>
          </w:tcPr>
          <w:p w14:paraId="725659C4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lastRenderedPageBreak/>
              <w:t>项目中所使用的工具</w:t>
            </w:r>
          </w:p>
        </w:tc>
        <w:tc>
          <w:tcPr>
            <w:tcW w:w="5987" w:type="dxa"/>
            <w:gridSpan w:val="2"/>
          </w:tcPr>
          <w:p w14:paraId="75BEB35A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066AD83F" w14:textId="77777777">
        <w:trPr>
          <w:trHeight w:val="1965"/>
        </w:trPr>
        <w:tc>
          <w:tcPr>
            <w:tcW w:w="4566" w:type="dxa"/>
            <w:gridSpan w:val="2"/>
          </w:tcPr>
          <w:p w14:paraId="2D821002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请列举工作过程中的其他收获</w:t>
            </w:r>
          </w:p>
          <w:p w14:paraId="71ACE88D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（包括但不限于知识、技能、见识、沟通能力，职业素养等）</w:t>
            </w:r>
          </w:p>
        </w:tc>
        <w:tc>
          <w:tcPr>
            <w:tcW w:w="5987" w:type="dxa"/>
            <w:gridSpan w:val="2"/>
          </w:tcPr>
          <w:p w14:paraId="11626289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27B625F1" w14:textId="77777777">
        <w:trPr>
          <w:trHeight w:val="1306"/>
        </w:trPr>
        <w:tc>
          <w:tcPr>
            <w:tcW w:w="4566" w:type="dxa"/>
            <w:gridSpan w:val="2"/>
          </w:tcPr>
          <w:p w14:paraId="4BF69E63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参与后是否会将此类工作为未来求职的目标，为什么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?</w:t>
            </w:r>
          </w:p>
        </w:tc>
        <w:tc>
          <w:tcPr>
            <w:tcW w:w="5987" w:type="dxa"/>
            <w:gridSpan w:val="2"/>
          </w:tcPr>
          <w:p w14:paraId="4F2709F7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527E1193" w14:textId="77777777">
        <w:trPr>
          <w:trHeight w:val="1318"/>
        </w:trPr>
        <w:tc>
          <w:tcPr>
            <w:tcW w:w="4566" w:type="dxa"/>
            <w:gridSpan w:val="2"/>
          </w:tcPr>
          <w:p w14:paraId="11DA66E5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 w14:paraId="02AA1897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7CA547BF" w14:textId="77777777">
        <w:trPr>
          <w:trHeight w:val="646"/>
        </w:trPr>
        <w:tc>
          <w:tcPr>
            <w:tcW w:w="4566" w:type="dxa"/>
            <w:gridSpan w:val="2"/>
          </w:tcPr>
          <w:p w14:paraId="49752180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 w14:paraId="2D9307F7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62DF1DB7" w14:textId="77777777">
        <w:trPr>
          <w:trHeight w:val="463"/>
        </w:trPr>
        <w:tc>
          <w:tcPr>
            <w:tcW w:w="4566" w:type="dxa"/>
            <w:gridSpan w:val="2"/>
          </w:tcPr>
          <w:p w14:paraId="6BBE735A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 w14:paraId="045C4566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56966B0E" w14:textId="77777777">
        <w:trPr>
          <w:trHeight w:val="1070"/>
        </w:trPr>
        <w:tc>
          <w:tcPr>
            <w:tcW w:w="4566" w:type="dxa"/>
            <w:gridSpan w:val="2"/>
          </w:tcPr>
          <w:p w14:paraId="2483D025" w14:textId="77777777" w:rsidR="00467404" w:rsidRDefault="00CF0AC9">
            <w:pPr>
              <w:tabs>
                <w:tab w:val="left" w:pos="915"/>
              </w:tabs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你希望下次项目的时间和时长是何时、多久？是实地还是远程？</w:t>
            </w:r>
          </w:p>
        </w:tc>
        <w:tc>
          <w:tcPr>
            <w:tcW w:w="5987" w:type="dxa"/>
            <w:gridSpan w:val="2"/>
          </w:tcPr>
          <w:p w14:paraId="6FD4ED09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67404" w14:paraId="2CA328F4" w14:textId="77777777">
        <w:trPr>
          <w:trHeight w:val="375"/>
        </w:trPr>
        <w:tc>
          <w:tcPr>
            <w:tcW w:w="10553" w:type="dxa"/>
            <w:gridSpan w:val="4"/>
          </w:tcPr>
          <w:p w14:paraId="6395CA6E" w14:textId="77777777" w:rsidR="00467404" w:rsidRDefault="00CF0AC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备注：如有，请在反馈此报告时附上项目过程中参与完成的报告（如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PPT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、策划方案等）</w:t>
            </w:r>
          </w:p>
          <w:p w14:paraId="0483CFB5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  <w:p w14:paraId="4FC3FBE4" w14:textId="77777777" w:rsidR="00467404" w:rsidRDefault="00467404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</w:tbl>
    <w:p w14:paraId="0A66EB4A" w14:textId="77777777" w:rsidR="00467404" w:rsidRDefault="00467404">
      <w:pPr>
        <w:rPr>
          <w:rFonts w:ascii="微软雅黑" w:eastAsia="微软雅黑" w:hAnsi="微软雅黑" w:cs="微软雅黑"/>
        </w:rPr>
      </w:pPr>
    </w:p>
    <w:sectPr w:rsidR="00467404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E955C" w14:textId="77777777" w:rsidR="00CF0AC9" w:rsidRDefault="00CF0AC9" w:rsidP="0036511E">
      <w:r>
        <w:separator/>
      </w:r>
    </w:p>
  </w:endnote>
  <w:endnote w:type="continuationSeparator" w:id="0">
    <w:p w14:paraId="1DB8EFFF" w14:textId="77777777" w:rsidR="00CF0AC9" w:rsidRDefault="00CF0AC9" w:rsidP="0036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C763E" w14:textId="77777777" w:rsidR="00CF0AC9" w:rsidRDefault="00CF0AC9" w:rsidP="0036511E">
      <w:r>
        <w:separator/>
      </w:r>
    </w:p>
  </w:footnote>
  <w:footnote w:type="continuationSeparator" w:id="0">
    <w:p w14:paraId="2C5D80D2" w14:textId="77777777" w:rsidR="00CF0AC9" w:rsidRDefault="00CF0AC9" w:rsidP="00365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2566C7"/>
    <w:multiLevelType w:val="singleLevel"/>
    <w:tmpl w:val="B82566C7"/>
    <w:lvl w:ilvl="0">
      <w:start w:val="1"/>
      <w:numFmt w:val="decimal"/>
      <w:suff w:val="nothing"/>
      <w:lvlText w:val="%1，"/>
      <w:lvlJc w:val="left"/>
    </w:lvl>
  </w:abstractNum>
  <w:num w:numId="1" w16cid:durableId="101700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81EFE"/>
    <w:rsid w:val="001953D5"/>
    <w:rsid w:val="00197542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5646B"/>
    <w:rsid w:val="0036511E"/>
    <w:rsid w:val="00383C77"/>
    <w:rsid w:val="003C04B1"/>
    <w:rsid w:val="003E5FB7"/>
    <w:rsid w:val="00441124"/>
    <w:rsid w:val="00447CE1"/>
    <w:rsid w:val="00467404"/>
    <w:rsid w:val="00475D74"/>
    <w:rsid w:val="00481C60"/>
    <w:rsid w:val="0049368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CF0AC9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FC6EEE"/>
    <w:rsid w:val="02FF32A8"/>
    <w:rsid w:val="0336412A"/>
    <w:rsid w:val="041860B3"/>
    <w:rsid w:val="041D0015"/>
    <w:rsid w:val="043E4D6A"/>
    <w:rsid w:val="048541E7"/>
    <w:rsid w:val="04B5019F"/>
    <w:rsid w:val="055F0655"/>
    <w:rsid w:val="059F3D9B"/>
    <w:rsid w:val="05E13990"/>
    <w:rsid w:val="062A2D64"/>
    <w:rsid w:val="074A4F01"/>
    <w:rsid w:val="077A0A3D"/>
    <w:rsid w:val="07A92817"/>
    <w:rsid w:val="07DA6562"/>
    <w:rsid w:val="07DD2668"/>
    <w:rsid w:val="07F66802"/>
    <w:rsid w:val="088625DC"/>
    <w:rsid w:val="089B2ECF"/>
    <w:rsid w:val="0937357F"/>
    <w:rsid w:val="09436452"/>
    <w:rsid w:val="0ACC1494"/>
    <w:rsid w:val="0AEC3974"/>
    <w:rsid w:val="0B4C640F"/>
    <w:rsid w:val="0B533815"/>
    <w:rsid w:val="0B914DED"/>
    <w:rsid w:val="0BC001BC"/>
    <w:rsid w:val="0D450C7A"/>
    <w:rsid w:val="0D5C585E"/>
    <w:rsid w:val="0D9F2EFD"/>
    <w:rsid w:val="0E0C22C3"/>
    <w:rsid w:val="0E610BF3"/>
    <w:rsid w:val="0EA55807"/>
    <w:rsid w:val="0F823E82"/>
    <w:rsid w:val="0FA37223"/>
    <w:rsid w:val="0FCA3A5A"/>
    <w:rsid w:val="1044220F"/>
    <w:rsid w:val="10C009B7"/>
    <w:rsid w:val="10FC67EF"/>
    <w:rsid w:val="119E68E5"/>
    <w:rsid w:val="11D800D2"/>
    <w:rsid w:val="11D87A06"/>
    <w:rsid w:val="12EA6983"/>
    <w:rsid w:val="135649AF"/>
    <w:rsid w:val="139C114E"/>
    <w:rsid w:val="13E94041"/>
    <w:rsid w:val="13EF3394"/>
    <w:rsid w:val="13F213E3"/>
    <w:rsid w:val="13F53544"/>
    <w:rsid w:val="14D05904"/>
    <w:rsid w:val="15504980"/>
    <w:rsid w:val="15770D87"/>
    <w:rsid w:val="15D71AE0"/>
    <w:rsid w:val="165301B3"/>
    <w:rsid w:val="1730702C"/>
    <w:rsid w:val="17357E61"/>
    <w:rsid w:val="17627399"/>
    <w:rsid w:val="186A77D6"/>
    <w:rsid w:val="1882404F"/>
    <w:rsid w:val="19816DC2"/>
    <w:rsid w:val="19B14D58"/>
    <w:rsid w:val="1A4451AF"/>
    <w:rsid w:val="1A5031C6"/>
    <w:rsid w:val="1ABC6A3F"/>
    <w:rsid w:val="1ACF07AF"/>
    <w:rsid w:val="1B041AB1"/>
    <w:rsid w:val="1B260D36"/>
    <w:rsid w:val="1B2F299E"/>
    <w:rsid w:val="1FAA667B"/>
    <w:rsid w:val="1FB951DA"/>
    <w:rsid w:val="206703AF"/>
    <w:rsid w:val="207A5FDD"/>
    <w:rsid w:val="20801AEF"/>
    <w:rsid w:val="21AA4FD0"/>
    <w:rsid w:val="225B6C7D"/>
    <w:rsid w:val="226161D5"/>
    <w:rsid w:val="22FF3FC8"/>
    <w:rsid w:val="233314C7"/>
    <w:rsid w:val="248B0E8F"/>
    <w:rsid w:val="24EF3CEC"/>
    <w:rsid w:val="287C0DC1"/>
    <w:rsid w:val="29D2631F"/>
    <w:rsid w:val="2A1E5437"/>
    <w:rsid w:val="2A94141D"/>
    <w:rsid w:val="2AC06DE3"/>
    <w:rsid w:val="2ACA212A"/>
    <w:rsid w:val="2B570184"/>
    <w:rsid w:val="2B77056C"/>
    <w:rsid w:val="2D4E72A2"/>
    <w:rsid w:val="2D701470"/>
    <w:rsid w:val="2E4A3267"/>
    <w:rsid w:val="2FC77BC2"/>
    <w:rsid w:val="303A547B"/>
    <w:rsid w:val="305B4072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5A289D"/>
    <w:rsid w:val="346B4E36"/>
    <w:rsid w:val="351E3AA6"/>
    <w:rsid w:val="35D40F9D"/>
    <w:rsid w:val="36001C20"/>
    <w:rsid w:val="360A5707"/>
    <w:rsid w:val="37B20813"/>
    <w:rsid w:val="37EB5EE5"/>
    <w:rsid w:val="3851779C"/>
    <w:rsid w:val="39B630F5"/>
    <w:rsid w:val="39FD643E"/>
    <w:rsid w:val="3A4A3F63"/>
    <w:rsid w:val="3A6F2021"/>
    <w:rsid w:val="3A923493"/>
    <w:rsid w:val="3B5B5ECF"/>
    <w:rsid w:val="3BA71231"/>
    <w:rsid w:val="3DFC5839"/>
    <w:rsid w:val="3E3102D2"/>
    <w:rsid w:val="3EAE0383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4DA4F6B"/>
    <w:rsid w:val="45216D66"/>
    <w:rsid w:val="45986C55"/>
    <w:rsid w:val="459D6D64"/>
    <w:rsid w:val="463078D4"/>
    <w:rsid w:val="47501CD6"/>
    <w:rsid w:val="47CB4B6A"/>
    <w:rsid w:val="48AB19AB"/>
    <w:rsid w:val="48E309F1"/>
    <w:rsid w:val="49687F12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D20776"/>
    <w:rsid w:val="4E802B31"/>
    <w:rsid w:val="4EA27A7D"/>
    <w:rsid w:val="4ED7683A"/>
    <w:rsid w:val="4EDB4495"/>
    <w:rsid w:val="4EF52973"/>
    <w:rsid w:val="4F757C20"/>
    <w:rsid w:val="50C47696"/>
    <w:rsid w:val="50E23B7D"/>
    <w:rsid w:val="51137404"/>
    <w:rsid w:val="51AB7697"/>
    <w:rsid w:val="52001F27"/>
    <w:rsid w:val="52CB656B"/>
    <w:rsid w:val="52DE7D8D"/>
    <w:rsid w:val="54456A0D"/>
    <w:rsid w:val="55245ABC"/>
    <w:rsid w:val="5528421A"/>
    <w:rsid w:val="55A949DA"/>
    <w:rsid w:val="55F34EA3"/>
    <w:rsid w:val="55FD421B"/>
    <w:rsid w:val="563D0A99"/>
    <w:rsid w:val="56526DFA"/>
    <w:rsid w:val="566F13E7"/>
    <w:rsid w:val="5695514D"/>
    <w:rsid w:val="56FD4915"/>
    <w:rsid w:val="58053E4F"/>
    <w:rsid w:val="587514B8"/>
    <w:rsid w:val="591D1412"/>
    <w:rsid w:val="59C51E66"/>
    <w:rsid w:val="59C62097"/>
    <w:rsid w:val="5ADC2231"/>
    <w:rsid w:val="5C823FEE"/>
    <w:rsid w:val="5C8E1789"/>
    <w:rsid w:val="5E143B14"/>
    <w:rsid w:val="5E955809"/>
    <w:rsid w:val="5E9D40EF"/>
    <w:rsid w:val="5F5A648B"/>
    <w:rsid w:val="5FC83500"/>
    <w:rsid w:val="5FF32B93"/>
    <w:rsid w:val="600D0036"/>
    <w:rsid w:val="604E2E91"/>
    <w:rsid w:val="60590E03"/>
    <w:rsid w:val="60802755"/>
    <w:rsid w:val="60A91B9A"/>
    <w:rsid w:val="60FA5F89"/>
    <w:rsid w:val="61664689"/>
    <w:rsid w:val="618B4A99"/>
    <w:rsid w:val="61D72971"/>
    <w:rsid w:val="6294352D"/>
    <w:rsid w:val="62E71F2E"/>
    <w:rsid w:val="635A7B65"/>
    <w:rsid w:val="635B0937"/>
    <w:rsid w:val="63DB6DFD"/>
    <w:rsid w:val="64C22216"/>
    <w:rsid w:val="659E121A"/>
    <w:rsid w:val="65EE3526"/>
    <w:rsid w:val="677027B3"/>
    <w:rsid w:val="6914269C"/>
    <w:rsid w:val="69437579"/>
    <w:rsid w:val="69DC15A3"/>
    <w:rsid w:val="6A822FA4"/>
    <w:rsid w:val="6A91141C"/>
    <w:rsid w:val="6AF84B4B"/>
    <w:rsid w:val="6BAA3DEE"/>
    <w:rsid w:val="6C5D360D"/>
    <w:rsid w:val="6C6B3D7D"/>
    <w:rsid w:val="6DC17F5E"/>
    <w:rsid w:val="6DDA17E7"/>
    <w:rsid w:val="6E0C70D3"/>
    <w:rsid w:val="6E69156A"/>
    <w:rsid w:val="6EF306A0"/>
    <w:rsid w:val="6EF306A7"/>
    <w:rsid w:val="6FA210E2"/>
    <w:rsid w:val="6FAE3CBD"/>
    <w:rsid w:val="6FB21547"/>
    <w:rsid w:val="70CC16D7"/>
    <w:rsid w:val="710F211F"/>
    <w:rsid w:val="711428FE"/>
    <w:rsid w:val="72190CE9"/>
    <w:rsid w:val="7293024B"/>
    <w:rsid w:val="729472BD"/>
    <w:rsid w:val="7349750D"/>
    <w:rsid w:val="734A761E"/>
    <w:rsid w:val="748606EC"/>
    <w:rsid w:val="75073675"/>
    <w:rsid w:val="751F58A4"/>
    <w:rsid w:val="753A7379"/>
    <w:rsid w:val="76E2237F"/>
    <w:rsid w:val="76EF0C5E"/>
    <w:rsid w:val="772E4A86"/>
    <w:rsid w:val="77933411"/>
    <w:rsid w:val="779748DA"/>
    <w:rsid w:val="780B4D47"/>
    <w:rsid w:val="78CA7785"/>
    <w:rsid w:val="78E56E65"/>
    <w:rsid w:val="78EF1A3F"/>
    <w:rsid w:val="79941E69"/>
    <w:rsid w:val="7A1B7E60"/>
    <w:rsid w:val="7B071100"/>
    <w:rsid w:val="7B3319F5"/>
    <w:rsid w:val="7B851EF7"/>
    <w:rsid w:val="7BC76F6E"/>
    <w:rsid w:val="7C16485C"/>
    <w:rsid w:val="7CE43A85"/>
    <w:rsid w:val="7DB83698"/>
    <w:rsid w:val="7E0617E7"/>
    <w:rsid w:val="7E271231"/>
    <w:rsid w:val="7F2404FB"/>
    <w:rsid w:val="7F5350DF"/>
    <w:rsid w:val="7F6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8C059"/>
  <w15:docId w15:val="{3AD3C3CE-673F-4824-83D7-ABE7FCEE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1072</Words>
  <Characters>1115</Characters>
  <Application>Microsoft Office Word</Application>
  <DocSecurity>0</DocSecurity>
  <Lines>50</Lines>
  <Paragraphs>33</Paragraphs>
  <ScaleCrop>false</ScaleCrop>
  <Company>微软中国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晟豪 李</cp:lastModifiedBy>
  <cp:revision>5</cp:revision>
  <dcterms:created xsi:type="dcterms:W3CDTF">2022-02-07T04:43:00Z</dcterms:created>
  <dcterms:modified xsi:type="dcterms:W3CDTF">2026-08-10T01:49:00Z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B4C2C75CF05A4CB89EE26D3F11251FD4</vt:lpwstr>
  </property>
</Properties>
</file>