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Fundamental Definitions and Federal Regulations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clearly defines key terminology related to load securement, including securement systems, securing devices, tie-downs, and Working Load Limit (WLL). It also outlines FMCSA regulations (49 CFR 393.100 and 393.102) regarding cargo retention, equipment condition, and required tie-down performance under various g‑force conditions.</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Fundamental Definitions and Federal Regulations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Explain essential terminology used in load securement.</w:t>
      </w:r>
    </w:p>
    <w:p w:rsidR="00000000" w:rsidDel="00000000" w:rsidP="00000000" w:rsidRDefault="00000000" w:rsidRPr="00000000" w14:paraId="00000010">
      <w:pPr>
        <w:rPr/>
      </w:pPr>
      <w:r w:rsidDel="00000000" w:rsidR="00000000" w:rsidRPr="00000000">
        <w:rPr>
          <w:rtl w:val="0"/>
        </w:rPr>
        <w:t xml:space="preserve">• Identify the components of a securement system and the function of securing devices.</w:t>
      </w:r>
    </w:p>
    <w:p w:rsidR="00000000" w:rsidDel="00000000" w:rsidP="00000000" w:rsidRDefault="00000000" w:rsidRPr="00000000" w14:paraId="00000011">
      <w:pPr>
        <w:rPr/>
      </w:pPr>
      <w:r w:rsidDel="00000000" w:rsidR="00000000" w:rsidRPr="00000000">
        <w:rPr>
          <w:rtl w:val="0"/>
        </w:rPr>
        <w:t xml:space="preserve">• Define Working Load Limit (WLL) and why it matters.</w:t>
      </w:r>
    </w:p>
    <w:p w:rsidR="00000000" w:rsidDel="00000000" w:rsidP="00000000" w:rsidRDefault="00000000" w:rsidRPr="00000000" w14:paraId="00000012">
      <w:pPr>
        <w:rPr/>
      </w:pPr>
      <w:r w:rsidDel="00000000" w:rsidR="00000000" w:rsidRPr="00000000">
        <w:rPr>
          <w:rtl w:val="0"/>
        </w:rPr>
        <w:t xml:space="preserve">• Describe the core requirements of FMCSA regulations 49 CFR 393.100 and 393.102.</w:t>
      </w:r>
    </w:p>
    <w:p w:rsidR="00000000" w:rsidDel="00000000" w:rsidP="00000000" w:rsidRDefault="00000000" w:rsidRPr="00000000" w14:paraId="00000013">
      <w:pPr>
        <w:rPr/>
      </w:pPr>
      <w:r w:rsidDel="00000000" w:rsidR="00000000" w:rsidRPr="00000000">
        <w:rPr>
          <w:rtl w:val="0"/>
        </w:rPr>
        <w:t xml:space="preserve">• Understand the g‑force performance expectations your securement must withstand.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Lesson Content</w:t>
      </w:r>
    </w:p>
    <w:p w:rsidR="00000000" w:rsidDel="00000000" w:rsidP="00000000" w:rsidRDefault="00000000" w:rsidRPr="00000000" w14:paraId="00000016">
      <w:pPr>
        <w:rPr/>
      </w:pPr>
      <w:r w:rsidDel="00000000" w:rsidR="00000000" w:rsidRPr="00000000">
        <w:rPr>
          <w:rtl w:val="0"/>
        </w:rPr>
        <w:t xml:space="preserve">1. Key Load Securement Definitions</w:t>
      </w:r>
    </w:p>
    <w:p w:rsidR="00000000" w:rsidDel="00000000" w:rsidP="00000000" w:rsidRDefault="00000000" w:rsidRPr="00000000" w14:paraId="00000017">
      <w:pPr>
        <w:rPr/>
      </w:pPr>
      <w:r w:rsidDel="00000000" w:rsidR="00000000" w:rsidRPr="00000000">
        <w:rPr>
          <w:rtl w:val="0"/>
        </w:rPr>
        <w:t xml:space="preserve">Load securement is a broad term describing the methods, devices, and practices you use to keep cargo stable during transport. A securement system includes the anchor points, tie‑downs, and any additional structures or tools that work together to prevent shifting or falling loads. Securing devices are the physical tools—such as chains, straps, or binders—that apply force to hold cargo firmly in place.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Tie‑downs are securing devices designed to prevent cargo movement in any direction by applying the necessary tension to counteract external forces. Understanding these definitions helps you evaluate whether your securement setup is sufficient for the load you are hauling.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Working Load Limit (WLL) is the maximum allowable load a securing device can safely handle under normal operating conditions. WLL determines how many tie‑downs you need and how they should be positioned. Exceeding a device’s WLL increases the risk of sudden failure during transport.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FMCSA Requirements for Preventing Cargo Loss and Shifting</w:t>
      </w:r>
    </w:p>
    <w:p w:rsidR="00000000" w:rsidDel="00000000" w:rsidP="00000000" w:rsidRDefault="00000000" w:rsidRPr="00000000" w14:paraId="0000001E">
      <w:pPr>
        <w:rPr/>
      </w:pPr>
      <w:r w:rsidDel="00000000" w:rsidR="00000000" w:rsidRPr="00000000">
        <w:rPr>
          <w:rtl w:val="0"/>
        </w:rPr>
        <w:t xml:space="preserve">FMCSA regulation 49 CFR 393.100 requires cargo to be secured so it does not leak, spill, blow off, fall from, or shift within or off your vehicle. This regulation emphasizes that your load must remain stable throughout the trip, as even minor movement can weaken securement or cause instability.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regulation also requires that securement devices and anchor points remain in good working condition. A damaged strap, worn chain, or compromised anchor point may fail even when used according to the rules. You are expected to inspect all equipment before and during transport to ensure it meets these requirements.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Under 49 CFR 393.102, FMCSA outlines the performance standards your securement system must meet. These standards reflect real‑world driving conditions such as braking, turning, and accelerating, ensuring your load remains secure even during unexpected events.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Required Tie‑Down Strength and G‑Force Performance</w:t>
      </w:r>
    </w:p>
    <w:p w:rsidR="00000000" w:rsidDel="00000000" w:rsidP="00000000" w:rsidRDefault="00000000" w:rsidRPr="00000000" w14:paraId="00000025">
      <w:pPr>
        <w:rPr/>
      </w:pPr>
      <w:r w:rsidDel="00000000" w:rsidR="00000000" w:rsidRPr="00000000">
        <w:rPr>
          <w:rtl w:val="0"/>
        </w:rPr>
        <w:t xml:space="preserve">To meet federal requirements, your securement system must withstand specific g‑force levels that represent expected stresses during normal operations. According to FMCSA performance standards, your securement must resist:</w:t>
      </w:r>
    </w:p>
    <w:p w:rsidR="00000000" w:rsidDel="00000000" w:rsidP="00000000" w:rsidRDefault="00000000" w:rsidRPr="00000000" w14:paraId="00000026">
      <w:pPr>
        <w:rPr/>
      </w:pPr>
      <w:r w:rsidDel="00000000" w:rsidR="00000000" w:rsidRPr="00000000">
        <w:rPr>
          <w:rtl w:val="0"/>
        </w:rPr>
        <w:t xml:space="preserve">• 0.8 g deceleration in the forward direction (such as heavy braking).</w:t>
      </w:r>
    </w:p>
    <w:p w:rsidR="00000000" w:rsidDel="00000000" w:rsidP="00000000" w:rsidRDefault="00000000" w:rsidRPr="00000000" w14:paraId="00000027">
      <w:pPr>
        <w:rPr/>
      </w:pPr>
      <w:r w:rsidDel="00000000" w:rsidR="00000000" w:rsidRPr="00000000">
        <w:rPr>
          <w:rtl w:val="0"/>
        </w:rPr>
        <w:t xml:space="preserve">• 0.5 g acceleration in the rearward direction.</w:t>
      </w:r>
    </w:p>
    <w:p w:rsidR="00000000" w:rsidDel="00000000" w:rsidP="00000000" w:rsidRDefault="00000000" w:rsidRPr="00000000" w14:paraId="00000028">
      <w:pPr>
        <w:rPr/>
      </w:pPr>
      <w:r w:rsidDel="00000000" w:rsidR="00000000" w:rsidRPr="00000000">
        <w:rPr>
          <w:rtl w:val="0"/>
        </w:rPr>
        <w:t xml:space="preserve">• 0.5 g lateral acceleration (side‑to‑side movement during turns or lane changes).</w:t>
      </w:r>
    </w:p>
    <w:p w:rsidR="00000000" w:rsidDel="00000000" w:rsidP="00000000" w:rsidRDefault="00000000" w:rsidRPr="00000000" w14:paraId="00000029">
      <w:pPr>
        <w:rPr/>
      </w:pPr>
      <w:r w:rsidDel="00000000" w:rsidR="00000000" w:rsidRPr="00000000">
        <w:rPr>
          <w:rtl w:val="0"/>
        </w:rPr>
        <w:t xml:space="preserve">• 0.25 g lateral acceleration in certain conditions where reduced lateral force resistance still maintains stability.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These forces determine the minimum total WLL required for the tie‑downs on any given load. In practice, this means calculating the restraint needed and selecting devices and quantities that meet or exceed that requirement. Applying these standards helps ensure the load remains static and stable under stress.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Scenario / Case Study</w:t>
      </w:r>
    </w:p>
    <w:p w:rsidR="00000000" w:rsidDel="00000000" w:rsidP="00000000" w:rsidRDefault="00000000" w:rsidRPr="00000000" w14:paraId="0000002E">
      <w:pPr>
        <w:rPr/>
      </w:pPr>
      <w:r w:rsidDel="00000000" w:rsidR="00000000" w:rsidRPr="00000000">
        <w:rPr>
          <w:rtl w:val="0"/>
        </w:rPr>
        <w:t xml:space="preserve">You are preparing to haul a large piece of industrial equipment on an open deck trailer. You gather chains and straps rated for heavy loads, but while inspecting them, you notice that two straps show fraying near the hooks. You verify the equipment’s weight and calculate the WLL needed to secure it properly. As you prepare your tie‑downs, you recall that they must withstand forces created by sharp turns, sudden braking, and uneven road conditions.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Reflective Questions:</w:t>
      </w:r>
    </w:p>
    <w:p w:rsidR="00000000" w:rsidDel="00000000" w:rsidP="00000000" w:rsidRDefault="00000000" w:rsidRPr="00000000" w14:paraId="00000031">
      <w:pPr>
        <w:rPr/>
      </w:pPr>
      <w:r w:rsidDel="00000000" w:rsidR="00000000" w:rsidRPr="00000000">
        <w:rPr>
          <w:rtl w:val="0"/>
        </w:rPr>
        <w:t xml:space="preserve">1. How would damaged straps affect your ability to meet FMCSA performance standards?</w:t>
      </w:r>
    </w:p>
    <w:p w:rsidR="00000000" w:rsidDel="00000000" w:rsidP="00000000" w:rsidRDefault="00000000" w:rsidRPr="00000000" w14:paraId="00000032">
      <w:pPr>
        <w:rPr/>
      </w:pPr>
      <w:r w:rsidDel="00000000" w:rsidR="00000000" w:rsidRPr="00000000">
        <w:rPr>
          <w:rtl w:val="0"/>
        </w:rPr>
        <w:t xml:space="preserve">2. What steps should you take before using any securing device that shows signs of wear?</w:t>
      </w:r>
    </w:p>
    <w:p w:rsidR="00000000" w:rsidDel="00000000" w:rsidP="00000000" w:rsidRDefault="00000000" w:rsidRPr="00000000" w14:paraId="00000033">
      <w:pPr>
        <w:rPr/>
      </w:pPr>
      <w:r w:rsidDel="00000000" w:rsidR="00000000" w:rsidRPr="00000000">
        <w:rPr>
          <w:rtl w:val="0"/>
        </w:rPr>
        <w:t xml:space="preserve">3. How do the required g‑force levels influence the number and type of tie‑downs you select?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Knowledge Check</w:t>
      </w:r>
    </w:p>
    <w:p w:rsidR="00000000" w:rsidDel="00000000" w:rsidP="00000000" w:rsidRDefault="00000000" w:rsidRPr="00000000" w14:paraId="00000036">
      <w:pPr>
        <w:rPr/>
      </w:pPr>
      <w:r w:rsidDel="00000000" w:rsidR="00000000" w:rsidRPr="00000000">
        <w:rPr>
          <w:rtl w:val="0"/>
        </w:rPr>
        <w:t xml:space="preserve">1. Which term refers to the maximum allowable load a securing device can safely handle?</w:t>
      </w:r>
    </w:p>
    <w:p w:rsidR="00000000" w:rsidDel="00000000" w:rsidP="00000000" w:rsidRDefault="00000000" w:rsidRPr="00000000" w14:paraId="00000037">
      <w:pPr>
        <w:rPr/>
      </w:pPr>
      <w:r w:rsidDel="00000000" w:rsidR="00000000" w:rsidRPr="00000000">
        <w:rPr>
          <w:rtl w:val="0"/>
        </w:rPr>
        <w:t xml:space="preserve">A. Breaking Strength</w:t>
      </w:r>
    </w:p>
    <w:p w:rsidR="00000000" w:rsidDel="00000000" w:rsidP="00000000" w:rsidRDefault="00000000" w:rsidRPr="00000000" w14:paraId="00000038">
      <w:pPr>
        <w:rPr/>
      </w:pPr>
      <w:r w:rsidDel="00000000" w:rsidR="00000000" w:rsidRPr="00000000">
        <w:rPr>
          <w:rtl w:val="0"/>
        </w:rPr>
        <w:t xml:space="preserve">B. Static Load Value</w:t>
      </w:r>
    </w:p>
    <w:p w:rsidR="00000000" w:rsidDel="00000000" w:rsidP="00000000" w:rsidRDefault="00000000" w:rsidRPr="00000000" w14:paraId="00000039">
      <w:pPr>
        <w:rPr/>
      </w:pPr>
      <w:r w:rsidDel="00000000" w:rsidR="00000000" w:rsidRPr="00000000">
        <w:rPr>
          <w:rtl w:val="0"/>
        </w:rPr>
        <w:t xml:space="preserve">C. Working Load Limit (WLL)</w:t>
      </w:r>
    </w:p>
    <w:p w:rsidR="00000000" w:rsidDel="00000000" w:rsidP="00000000" w:rsidRDefault="00000000" w:rsidRPr="00000000" w14:paraId="0000003A">
      <w:pPr>
        <w:rPr/>
      </w:pPr>
      <w:r w:rsidDel="00000000" w:rsidR="00000000" w:rsidRPr="00000000">
        <w:rPr>
          <w:rtl w:val="0"/>
        </w:rPr>
        <w:t xml:space="preserve">D. Rated Load Pressure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 FMCSA 49 CFR 393.100 requires cargo to be secured so that it prevents:</w:t>
      </w:r>
    </w:p>
    <w:p w:rsidR="00000000" w:rsidDel="00000000" w:rsidP="00000000" w:rsidRDefault="00000000" w:rsidRPr="00000000" w14:paraId="0000003D">
      <w:pPr>
        <w:rPr/>
      </w:pPr>
      <w:r w:rsidDel="00000000" w:rsidR="00000000" w:rsidRPr="00000000">
        <w:rPr>
          <w:rtl w:val="0"/>
        </w:rPr>
        <w:t xml:space="preserve">A. Only front‑to‑back shifting</w:t>
      </w:r>
    </w:p>
    <w:p w:rsidR="00000000" w:rsidDel="00000000" w:rsidP="00000000" w:rsidRDefault="00000000" w:rsidRPr="00000000" w14:paraId="0000003E">
      <w:pPr>
        <w:rPr/>
      </w:pPr>
      <w:r w:rsidDel="00000000" w:rsidR="00000000" w:rsidRPr="00000000">
        <w:rPr>
          <w:rtl w:val="0"/>
        </w:rPr>
        <w:t xml:space="preserve">B. Leaking, spilling, blowing off, or falling from the vehicle</w:t>
      </w:r>
    </w:p>
    <w:p w:rsidR="00000000" w:rsidDel="00000000" w:rsidP="00000000" w:rsidRDefault="00000000" w:rsidRPr="00000000" w14:paraId="0000003F">
      <w:pPr>
        <w:rPr/>
      </w:pPr>
      <w:r w:rsidDel="00000000" w:rsidR="00000000" w:rsidRPr="00000000">
        <w:rPr>
          <w:rtl w:val="0"/>
        </w:rPr>
        <w:t xml:space="preserve">C. Weather‑related damage</w:t>
      </w:r>
    </w:p>
    <w:p w:rsidR="00000000" w:rsidDel="00000000" w:rsidP="00000000" w:rsidRDefault="00000000" w:rsidRPr="00000000" w14:paraId="00000040">
      <w:pPr>
        <w:rPr/>
      </w:pPr>
      <w:r w:rsidDel="00000000" w:rsidR="00000000" w:rsidRPr="00000000">
        <w:rPr>
          <w:rtl w:val="0"/>
        </w:rPr>
        <w:t xml:space="preserve">D. Load imbalance on the axle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 A tie‑down is best described as:</w:t>
      </w:r>
    </w:p>
    <w:p w:rsidR="00000000" w:rsidDel="00000000" w:rsidP="00000000" w:rsidRDefault="00000000" w:rsidRPr="00000000" w14:paraId="00000043">
      <w:pPr>
        <w:rPr/>
      </w:pPr>
      <w:r w:rsidDel="00000000" w:rsidR="00000000" w:rsidRPr="00000000">
        <w:rPr>
          <w:rtl w:val="0"/>
        </w:rPr>
        <w:t xml:space="preserve">A. A structural component of the trailer deck</w:t>
      </w:r>
    </w:p>
    <w:p w:rsidR="00000000" w:rsidDel="00000000" w:rsidP="00000000" w:rsidRDefault="00000000" w:rsidRPr="00000000" w14:paraId="00000044">
      <w:pPr>
        <w:rPr/>
      </w:pPr>
      <w:r w:rsidDel="00000000" w:rsidR="00000000" w:rsidRPr="00000000">
        <w:rPr>
          <w:rtl w:val="0"/>
        </w:rPr>
        <w:t xml:space="preserve">B. A device used solely for forward motion control</w:t>
      </w:r>
    </w:p>
    <w:p w:rsidR="00000000" w:rsidDel="00000000" w:rsidP="00000000" w:rsidRDefault="00000000" w:rsidRPr="00000000" w14:paraId="00000045">
      <w:pPr>
        <w:rPr/>
      </w:pPr>
      <w:r w:rsidDel="00000000" w:rsidR="00000000" w:rsidRPr="00000000">
        <w:rPr>
          <w:rtl w:val="0"/>
        </w:rPr>
        <w:t xml:space="preserve">C. A securing device that applies tension to hold cargo in place</w:t>
      </w:r>
    </w:p>
    <w:p w:rsidR="00000000" w:rsidDel="00000000" w:rsidP="00000000" w:rsidRDefault="00000000" w:rsidRPr="00000000" w14:paraId="00000046">
      <w:pPr>
        <w:rPr/>
      </w:pPr>
      <w:r w:rsidDel="00000000" w:rsidR="00000000" w:rsidRPr="00000000">
        <w:rPr>
          <w:rtl w:val="0"/>
        </w:rPr>
        <w:t xml:space="preserve">D. A backup restraint used only in emergencies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4. Your securement system must withstand which forward deceleration force?</w:t>
      </w:r>
    </w:p>
    <w:p w:rsidR="00000000" w:rsidDel="00000000" w:rsidP="00000000" w:rsidRDefault="00000000" w:rsidRPr="00000000" w14:paraId="00000049">
      <w:pPr>
        <w:rPr/>
      </w:pPr>
      <w:r w:rsidDel="00000000" w:rsidR="00000000" w:rsidRPr="00000000">
        <w:rPr>
          <w:rtl w:val="0"/>
        </w:rPr>
        <w:t xml:space="preserve">A. 0.25 g</w:t>
      </w:r>
    </w:p>
    <w:p w:rsidR="00000000" w:rsidDel="00000000" w:rsidP="00000000" w:rsidRDefault="00000000" w:rsidRPr="00000000" w14:paraId="0000004A">
      <w:pPr>
        <w:rPr/>
      </w:pPr>
      <w:r w:rsidDel="00000000" w:rsidR="00000000" w:rsidRPr="00000000">
        <w:rPr>
          <w:rtl w:val="0"/>
        </w:rPr>
        <w:t xml:space="preserve">B. 0.5 g</w:t>
      </w:r>
    </w:p>
    <w:p w:rsidR="00000000" w:rsidDel="00000000" w:rsidP="00000000" w:rsidRDefault="00000000" w:rsidRPr="00000000" w14:paraId="0000004B">
      <w:pPr>
        <w:rPr/>
      </w:pPr>
      <w:r w:rsidDel="00000000" w:rsidR="00000000" w:rsidRPr="00000000">
        <w:rPr>
          <w:rtl w:val="0"/>
        </w:rPr>
        <w:t xml:space="preserve">C. 0.8 g</w:t>
      </w:r>
    </w:p>
    <w:p w:rsidR="00000000" w:rsidDel="00000000" w:rsidP="00000000" w:rsidRDefault="00000000" w:rsidRPr="00000000" w14:paraId="0000004C">
      <w:pPr>
        <w:rPr/>
      </w:pPr>
      <w:r w:rsidDel="00000000" w:rsidR="00000000" w:rsidRPr="00000000">
        <w:rPr>
          <w:rtl w:val="0"/>
        </w:rPr>
        <w:t xml:space="preserve">D. 1.0 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5. Under FMCSA rules, securing devices must be:</w:t>
      </w:r>
    </w:p>
    <w:p w:rsidR="00000000" w:rsidDel="00000000" w:rsidP="00000000" w:rsidRDefault="00000000" w:rsidRPr="00000000" w14:paraId="0000004F">
      <w:pPr>
        <w:rPr/>
      </w:pPr>
      <w:r w:rsidDel="00000000" w:rsidR="00000000" w:rsidRPr="00000000">
        <w:rPr>
          <w:rtl w:val="0"/>
        </w:rPr>
        <w:t xml:space="preserve">A. Inspected only after each trip</w:t>
      </w:r>
    </w:p>
    <w:p w:rsidR="00000000" w:rsidDel="00000000" w:rsidP="00000000" w:rsidRDefault="00000000" w:rsidRPr="00000000" w14:paraId="00000050">
      <w:pPr>
        <w:rPr/>
      </w:pPr>
      <w:r w:rsidDel="00000000" w:rsidR="00000000" w:rsidRPr="00000000">
        <w:rPr>
          <w:rtl w:val="0"/>
        </w:rPr>
        <w:t xml:space="preserve">B. Used regardless of visible wear</w:t>
      </w:r>
    </w:p>
    <w:p w:rsidR="00000000" w:rsidDel="00000000" w:rsidP="00000000" w:rsidRDefault="00000000" w:rsidRPr="00000000" w14:paraId="00000051">
      <w:pPr>
        <w:rPr/>
      </w:pPr>
      <w:r w:rsidDel="00000000" w:rsidR="00000000" w:rsidRPr="00000000">
        <w:rPr>
          <w:rtl w:val="0"/>
        </w:rPr>
        <w:t xml:space="preserve">C. Maintained in good working order</w:t>
      </w:r>
    </w:p>
    <w:p w:rsidR="00000000" w:rsidDel="00000000" w:rsidP="00000000" w:rsidRDefault="00000000" w:rsidRPr="00000000" w14:paraId="00000052">
      <w:pPr>
        <w:rPr/>
      </w:pPr>
      <w:r w:rsidDel="00000000" w:rsidR="00000000" w:rsidRPr="00000000">
        <w:rPr>
          <w:rtl w:val="0"/>
        </w:rPr>
        <w:t xml:space="preserve">D. Replaced monthly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Correct answers:</w:t>
      </w:r>
    </w:p>
    <w:p w:rsidR="00000000" w:rsidDel="00000000" w:rsidP="00000000" w:rsidRDefault="00000000" w:rsidRPr="00000000" w14:paraId="00000055">
      <w:pPr>
        <w:rPr/>
      </w:pPr>
      <w:r w:rsidDel="00000000" w:rsidR="00000000" w:rsidRPr="00000000">
        <w:rPr>
          <w:rtl w:val="0"/>
        </w:rPr>
        <w:t xml:space="preserve">1) C</w:t>
      </w:r>
    </w:p>
    <w:p w:rsidR="00000000" w:rsidDel="00000000" w:rsidP="00000000" w:rsidRDefault="00000000" w:rsidRPr="00000000" w14:paraId="00000056">
      <w:pPr>
        <w:rPr/>
      </w:pPr>
      <w:r w:rsidDel="00000000" w:rsidR="00000000" w:rsidRPr="00000000">
        <w:rPr>
          <w:rtl w:val="0"/>
        </w:rPr>
        <w:t xml:space="preserve">2) B</w:t>
      </w:r>
    </w:p>
    <w:p w:rsidR="00000000" w:rsidDel="00000000" w:rsidP="00000000" w:rsidRDefault="00000000" w:rsidRPr="00000000" w14:paraId="00000057">
      <w:pPr>
        <w:rPr/>
      </w:pPr>
      <w:r w:rsidDel="00000000" w:rsidR="00000000" w:rsidRPr="00000000">
        <w:rPr>
          <w:rtl w:val="0"/>
        </w:rPr>
        <w:t xml:space="preserve">3) C</w:t>
      </w:r>
    </w:p>
    <w:p w:rsidR="00000000" w:rsidDel="00000000" w:rsidP="00000000" w:rsidRDefault="00000000" w:rsidRPr="00000000" w14:paraId="00000058">
      <w:pPr>
        <w:rPr/>
      </w:pPr>
      <w:r w:rsidDel="00000000" w:rsidR="00000000" w:rsidRPr="00000000">
        <w:rPr>
          <w:rtl w:val="0"/>
        </w:rPr>
        <w:t xml:space="preserve">4) C</w:t>
      </w:r>
    </w:p>
    <w:p w:rsidR="00000000" w:rsidDel="00000000" w:rsidP="00000000" w:rsidRDefault="00000000" w:rsidRPr="00000000" w14:paraId="00000059">
      <w:pPr>
        <w:rPr/>
      </w:pPr>
      <w:r w:rsidDel="00000000" w:rsidR="00000000" w:rsidRPr="00000000">
        <w:rPr>
          <w:rtl w:val="0"/>
        </w:rPr>
        <w:t xml:space="preserve">5) C</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