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m3emg81pv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Section 3.1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tr5cbg0eu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and Why Permits Are Required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ozttazvur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section, the learner will be able to: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purpose of oversize and overweight permits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size and weight thresholds that require permits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consequences of operating without proper permits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driver responsibility regarding permit compliance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1v63ca1yh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Content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Oversize-load permits exist to protect the traveling public, roadway infrastructure, and the driver. They ensure that loads exceeding legal limits can move safely while complying with state and federal regulations.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permit is </w:t>
      </w:r>
      <w:r w:rsidDel="00000000" w:rsidR="00000000" w:rsidRPr="00000000">
        <w:rPr>
          <w:b w:val="1"/>
          <w:bCs w:val="1"/>
          <w:rtl w:val="0"/>
        </w:rPr>
        <w:t xml:space="preserve">not a suggestion</w:t>
      </w:r>
      <w:r w:rsidDel="00000000" w:rsidR="00000000" w:rsidRPr="00000000">
        <w:rPr>
          <w:rtl w:val="0"/>
        </w:rPr>
        <w:t xml:space="preserve"> — it is a legal operating requirement.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secure and follow permits can result in: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Fines (often thousands of dollars)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shutdown or impound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liability for damages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against CDL and carrier safety record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job or contract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Permits exist to keep everyone safe and protect transportation systems.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kkcivcum5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 of Oversize &amp; Overweight Permits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Permits are required to: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the route can safely handle the load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proper notice to authorities and, when needed, the railroad or utilities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axle weight and spacing compliance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Specify travel times and restrictions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correct escort and signage requirements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Permits provide </w:t>
      </w:r>
      <w:r w:rsidDel="00000000" w:rsidR="00000000" w:rsidRPr="00000000">
        <w:rPr>
          <w:b w:val="1"/>
          <w:bCs w:val="1"/>
          <w:rtl w:val="0"/>
        </w:rPr>
        <w:t xml:space="preserve">authorization and guidelines</w:t>
      </w:r>
      <w:r w:rsidDel="00000000" w:rsidR="00000000" w:rsidRPr="00000000">
        <w:rPr>
          <w:rtl w:val="0"/>
        </w:rPr>
        <w:t xml:space="preserve"> for safe movement.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ezhuadr65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Permits Are Required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permit is required when a load exceeds legal size or weight limits. While limits vary by state, standard federal guidelines include: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Height: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Permit required when height exceeds </w:t>
      </w:r>
      <w:r w:rsidDel="00000000" w:rsidR="00000000" w:rsidRPr="00000000">
        <w:rPr>
          <w:b w:val="1"/>
          <w:bCs w:val="1"/>
          <w:rtl w:val="0"/>
        </w:rPr>
        <w:t xml:space="preserve">13' 6"</w:t>
        <w:br w:type="textWrapping"/>
      </w:r>
      <w:r w:rsidDel="00000000" w:rsidR="00000000" w:rsidRPr="00000000">
        <w:rPr>
          <w:rtl w:val="0"/>
        </w:rPr>
        <w:t xml:space="preserve"> (Some states allow up to 14’ before requiring a permit)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Width: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Permit required when width exceeds </w:t>
      </w:r>
      <w:r w:rsidDel="00000000" w:rsidR="00000000" w:rsidRPr="00000000">
        <w:rPr>
          <w:b w:val="1"/>
          <w:bCs w:val="1"/>
          <w:rtl w:val="0"/>
        </w:rPr>
        <w:t xml:space="preserve">8' 6"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Length: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Permit required when trailer length exceeds </w:t>
      </w:r>
      <w:r w:rsidDel="00000000" w:rsidR="00000000" w:rsidRPr="00000000">
        <w:rPr>
          <w:b w:val="1"/>
          <w:bCs w:val="1"/>
          <w:rtl w:val="0"/>
        </w:rPr>
        <w:t xml:space="preserve">48 feet</w:t>
        <w:br w:type="textWrapping"/>
      </w:r>
      <w:r w:rsidDel="00000000" w:rsidR="00000000" w:rsidRPr="00000000">
        <w:rPr>
          <w:rtl w:val="0"/>
        </w:rPr>
        <w:t xml:space="preserve"> (Varies by state and trailer type)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Permit required when gross weight exceeds </w:t>
      </w:r>
      <w:r w:rsidDel="00000000" w:rsidR="00000000" w:rsidRPr="00000000">
        <w:rPr>
          <w:b w:val="1"/>
          <w:bCs w:val="1"/>
          <w:rtl w:val="0"/>
        </w:rPr>
        <w:t xml:space="preserve">80,000 lbs</w:t>
      </w:r>
      <w:r w:rsidDel="00000000" w:rsidR="00000000" w:rsidRPr="00000000">
        <w:rPr>
          <w:rtl w:val="0"/>
        </w:rPr>
        <w:t xml:space="preserve"> unless spacing and axles allow otherwise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Multi-state travel requires compliance with </w:t>
      </w:r>
      <w:r w:rsidDel="00000000" w:rsidR="00000000" w:rsidRPr="00000000">
        <w:rPr>
          <w:b w:val="1"/>
          <w:bCs w:val="1"/>
          <w:rtl w:val="0"/>
        </w:rPr>
        <w:t xml:space="preserve">each state’s</w:t>
      </w:r>
      <w:r w:rsidDel="00000000" w:rsidR="00000000" w:rsidRPr="00000000">
        <w:rPr>
          <w:rtl w:val="0"/>
        </w:rPr>
        <w:t xml:space="preserve"> limits.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zk2p6viyr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Driver Responsibility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a permit is issued by a permit service, the </w:t>
      </w:r>
      <w:r w:rsidDel="00000000" w:rsidR="00000000" w:rsidRPr="00000000">
        <w:rPr>
          <w:b w:val="1"/>
          <w:bCs w:val="1"/>
          <w:rtl w:val="0"/>
        </w:rPr>
        <w:t xml:space="preserve">driver is responsible</w:t>
      </w:r>
      <w:r w:rsidDel="00000000" w:rsidR="00000000" w:rsidRPr="00000000">
        <w:rPr>
          <w:rtl w:val="0"/>
        </w:rPr>
        <w:t xml:space="preserve"> for reviewing and understanding it.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responsibilities include: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Verifying all dimensions match permit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Confirming route and restrictions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Checking travel times and holiday limits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escort requirements are met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Carrying permit (paper or electronic) during travel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appears incorrect — </w:t>
      </w:r>
      <w:r w:rsidDel="00000000" w:rsidR="00000000" w:rsidRPr="00000000">
        <w:rPr>
          <w:b w:val="1"/>
          <w:bCs w:val="1"/>
          <w:rtl w:val="0"/>
        </w:rPr>
        <w:t xml:space="preserve">stop and verify</w:t>
      </w:r>
      <w:r w:rsidDel="00000000" w:rsidR="00000000" w:rsidRPr="00000000">
        <w:rPr>
          <w:rtl w:val="0"/>
        </w:rPr>
        <w:t xml:space="preserve">. Never assume.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38a2ya0hh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Violations and Consequences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 violations may include: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Traveling off permitted route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outside authorized hours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Exceeding weight or dimension limits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Ignoring escort or signage requirements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Consequences can include: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$5,000+ fines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$15+ per pound overweight in some states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 liability, even if route survey was wrong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Shutdown until corrected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on CDL / carrier safety rating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cheaper and safer to stop and confirm than to continue in doubt.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qwkjok7p2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Real-World Considerations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equipment can lower or raise suspension, affecting height.</w:t>
        <w:br w:type="textWrapping"/>
        <w:t xml:space="preserve"> Loads can shift under vibration, affecting width or clearance.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Always: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 before departure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Recheck during travel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your permit reflects reality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Permits are legal instruments. Professional drivers treat them as such.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28hu7fxnv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/ Case Study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</w:t>
        <w:br w:type="textWrapping"/>
        <w:t xml:space="preserve"> You are hauling a 13'7" load in a state where legal height is 13'6". The permit service tells you no permit is required. Your measurement confirms 13'7".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 you move the load without a permit?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responsible if you strike an overpass?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action:</w:t>
        <w:br w:type="textWrapping"/>
        <w:t xml:space="preserve"> Do not move until you have a proper permit.</w:t>
        <w:br w:type="textWrapping"/>
        <w:t xml:space="preserve"> The driver and carrier are legally responsible — not the permit service.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your measurements and training.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1bbtrcl9d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Check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Permits are required when a load exceeds legal limits for:</w:t>
        <w:br w:type="textWrapping"/>
        <w:t xml:space="preserve"> A) Height only</w:t>
        <w:br w:type="textWrapping"/>
        <w:t xml:space="preserve"> B) Weight only</w:t>
        <w:br w:type="textWrapping"/>
        <w:t xml:space="preserve"> C) Any dimension or weight threshold</w:t>
        <w:br w:type="textWrapping"/>
        <w:t xml:space="preserve"> D) Only if police request it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legal width before a permit is required is:</w:t>
        <w:br w:type="textWrapping"/>
        <w:t xml:space="preserve"> A) 10 feet</w:t>
        <w:br w:type="textWrapping"/>
        <w:t xml:space="preserve"> B) 8 feet</w:t>
        <w:br w:type="textWrapping"/>
        <w:t xml:space="preserve"> C) 8 feet 6 inches</w:t>
        <w:br w:type="textWrapping"/>
        <w:t xml:space="preserve"> D) 9 feet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ultimately responsible for understanding and following the permit?</w:t>
        <w:br w:type="textWrapping"/>
        <w:t xml:space="preserve"> A) Permit company</w:t>
        <w:br w:type="textWrapping"/>
        <w:t xml:space="preserve"> B) Dispatcher</w:t>
        <w:br w:type="textWrapping"/>
        <w:t xml:space="preserve"> C) Driver and carrier</w:t>
        <w:br w:type="textWrapping"/>
        <w:t xml:space="preserve"> D) Shipper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suspect your permit is incorrect, you should:</w:t>
        <w:br w:type="textWrapping"/>
        <w:t xml:space="preserve"> A) Move anyway to stay on schedule</w:t>
        <w:br w:type="textWrapping"/>
        <w:t xml:space="preserve"> B) Stop and verify before travel</w:t>
        <w:br w:type="textWrapping"/>
        <w:t xml:space="preserve"> C) Ask another driver</w:t>
        <w:br w:type="textWrapping"/>
        <w:t xml:space="preserve"> D) Only call if DOT stops you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key purpose of oversize permits is to:</w:t>
        <w:br w:type="textWrapping"/>
        <w:t xml:space="preserve"> A) Avoid weigh stations</w:t>
        <w:br w:type="textWrapping"/>
        <w:t xml:space="preserve"> B) Guarantee route safety and legal compliance</w:t>
        <w:br w:type="textWrapping"/>
        <w:t xml:space="preserve"> C) Speed up delivery</w:t>
        <w:br w:type="textWrapping"/>
        <w:t xml:space="preserve"> D) Allow night driving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ysbr29ci4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Permits are essential for safe, lawful oversize-load operations. They define: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to travel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to travel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escorts are required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limits apply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drivers understand their permits, follow them exactly, and stop when in doubt.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Permits protect the driver, the public, and the transportation system.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