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Bộ đặc trưng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Mô hình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Tập dữ liệu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Giai đoạn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MAE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RMSE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R²</w:t>
            </w:r>
          </w:p>
        </w:tc>
        <w:tc>
          <w:tcPr>
            <w:tcW w:type="dxa" w:w="1854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MAPE (%)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gốc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Thử nghiệm bộ đặc trưng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7.945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9.962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0.577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12.486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Thử nghiệm bộ đặc trưng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7.942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9.969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0.576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12.489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có độ trễ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Thử nghiệm bộ đặc trưng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7.943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9.97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0.576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12.49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7.942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9.969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0.576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12.489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Rừng ngẫu nhiên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8.045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10.073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0.568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12.605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Cây cực ngẫu nhiên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tra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8.101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10.19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0.557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12.711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gốc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Thử nghiệm bộ đặc trưng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8.034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9.959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0.583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12.366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có độ trễ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Thử nghiệm bộ đặc trưng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8.055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9.975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0.581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12.386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Thử nghiệm bộ đặc trưng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8.056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9.976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0.581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12.385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Hồi quy Ridge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8.056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9.976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0.581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12.385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Rừng ngẫu nhiên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8.162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10.106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0.57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12.553</w:t>
            </w:r>
          </w:p>
        </w:tc>
      </w:tr>
      <w:tr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Bộ đặc trưng AQM-Lag đề xuất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Cây cực ngẫu nhiên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Kiểm định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So sánh mô hình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8.211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10.185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0.564</w:t>
            </w:r>
          </w:p>
        </w:tc>
        <w:tc>
          <w:tcPr>
            <w:tcW w:type="dxa" w:w="185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16"/>
              </w:rPr>
              <w:t>12.627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