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BBBD" w14:textId="77777777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69091F3E" w14:textId="77777777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1E0088B5" w14:textId="77777777" w:rsidR="00E403EF" w:rsidRDefault="00E403EF">
      <w:pPr>
        <w:spacing w:after="160"/>
        <w:jc w:val="center"/>
        <w:rPr>
          <w:rFonts w:ascii="Calibri" w:eastAsia="Calibri" w:hAnsi="Calibri" w:cs="Calibri"/>
          <w:sz w:val="28"/>
          <w:szCs w:val="28"/>
        </w:rPr>
      </w:pPr>
    </w:p>
    <w:p w14:paraId="158952E9" w14:textId="77777777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503E6F3D" w14:textId="77777777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063E52A7" w14:textId="77777777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1FF57BD4" w14:textId="77777777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279C3F78" w14:textId="73C5D442" w:rsidR="00E403EF" w:rsidRPr="00FC6197" w:rsidRDefault="00FC619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РК 1</w:t>
      </w:r>
    </w:p>
    <w:p w14:paraId="303BB510" w14:textId="652A0C44" w:rsidR="00E403EF" w:rsidRDefault="00FC6197" w:rsidP="00FC619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По дисциплине </w:t>
      </w:r>
      <w:r>
        <w:rPr>
          <w:rFonts w:ascii="Calibri" w:eastAsia="Calibri" w:hAnsi="Calibri" w:cs="Calibri"/>
          <w:sz w:val="28"/>
          <w:szCs w:val="28"/>
          <w:lang w:val="ru-RU"/>
        </w:rPr>
        <w:t>«Технология машинного обучения</w:t>
      </w:r>
      <w:r>
        <w:rPr>
          <w:rFonts w:ascii="Calibri" w:eastAsia="Calibri" w:hAnsi="Calibri" w:cs="Calibri"/>
          <w:sz w:val="28"/>
          <w:szCs w:val="28"/>
        </w:rPr>
        <w:t>»</w:t>
      </w:r>
    </w:p>
    <w:p w14:paraId="2F52B1F3" w14:textId="2EE21A8B" w:rsidR="00E403EF" w:rsidRPr="00FC6197" w:rsidRDefault="00FC6197" w:rsidP="00FC619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t xml:space="preserve">Вариант </w:t>
      </w:r>
      <w:r>
        <w:rPr>
          <w:rFonts w:ascii="Calibri" w:eastAsia="Calibri" w:hAnsi="Calibri" w:cs="Calibri"/>
          <w:sz w:val="28"/>
          <w:szCs w:val="28"/>
          <w:lang w:val="ru-RU"/>
        </w:rPr>
        <w:t>6</w:t>
      </w:r>
    </w:p>
    <w:p w14:paraId="14AB3BAA" w14:textId="77777777" w:rsidR="00FC6197" w:rsidRDefault="00FC6197" w:rsidP="00FC6197">
      <w:pPr>
        <w:spacing w:after="160" w:line="360" w:lineRule="auto"/>
        <w:ind w:firstLine="709"/>
        <w:jc w:val="center"/>
        <w:rPr>
          <w:rFonts w:ascii="Calibri" w:eastAsia="Calibri" w:hAnsi="Calibri" w:cs="Calibri"/>
          <w:i/>
          <w:sz w:val="28"/>
          <w:szCs w:val="28"/>
        </w:rPr>
      </w:pPr>
    </w:p>
    <w:p w14:paraId="128174A6" w14:textId="77777777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0B64AEB8" w14:textId="77777777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308F74FA" w14:textId="77777777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0A877423" w14:textId="317DE25B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45617FD2" w14:textId="77777777" w:rsidR="00FC6197" w:rsidRDefault="00FC6197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097F29FA" w14:textId="065B3B0B" w:rsidR="00E403EF" w:rsidRDefault="00E403EF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74F4C446" w14:textId="77777777" w:rsidR="00FC6197" w:rsidRDefault="00FC6197">
      <w:pPr>
        <w:spacing w:after="160"/>
        <w:rPr>
          <w:rFonts w:ascii="Calibri" w:eastAsia="Calibri" w:hAnsi="Calibri" w:cs="Calibri"/>
          <w:sz w:val="28"/>
          <w:szCs w:val="28"/>
        </w:rPr>
      </w:pPr>
    </w:p>
    <w:p w14:paraId="6E7A0554" w14:textId="77777777" w:rsidR="00E403EF" w:rsidRDefault="00FC6197">
      <w:pPr>
        <w:tabs>
          <w:tab w:val="left" w:pos="5772"/>
        </w:tabs>
        <w:spacing w:after="16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Выполнил: </w:t>
      </w:r>
    </w:p>
    <w:p w14:paraId="5A2B597B" w14:textId="32921D46" w:rsidR="00E403EF" w:rsidRDefault="00FC6197">
      <w:pPr>
        <w:tabs>
          <w:tab w:val="left" w:pos="5772"/>
        </w:tabs>
        <w:spacing w:after="160"/>
        <w:jc w:val="right"/>
        <w:rPr>
          <w:rFonts w:ascii="Calibri" w:eastAsia="Calibri" w:hAnsi="Calibri" w:cs="Calibri"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ФИО __</w:t>
      </w:r>
      <w:r w:rsidRPr="00FC6197">
        <w:rPr>
          <w:rFonts w:ascii="Calibri" w:eastAsia="Calibri" w:hAnsi="Calibri" w:cs="Calibri"/>
          <w:sz w:val="28"/>
          <w:szCs w:val="28"/>
          <w:u w:val="single"/>
          <w:lang w:val="ru-RU"/>
        </w:rPr>
        <w:t>Павлов Сергей Алексеевич</w:t>
      </w:r>
      <w:r>
        <w:rPr>
          <w:rFonts w:ascii="Calibri" w:eastAsia="Calibri" w:hAnsi="Calibri" w:cs="Calibri"/>
          <w:sz w:val="28"/>
          <w:szCs w:val="28"/>
        </w:rPr>
        <w:t>_</w:t>
      </w:r>
    </w:p>
    <w:p w14:paraId="4C14A829" w14:textId="77777777" w:rsidR="00E403EF" w:rsidRDefault="00E403EF">
      <w:pPr>
        <w:tabs>
          <w:tab w:val="left" w:pos="5772"/>
        </w:tabs>
        <w:spacing w:after="160"/>
        <w:jc w:val="right"/>
        <w:rPr>
          <w:rFonts w:ascii="Calibri" w:eastAsia="Calibri" w:hAnsi="Calibri" w:cs="Calibri"/>
          <w:sz w:val="28"/>
          <w:szCs w:val="28"/>
        </w:rPr>
      </w:pPr>
    </w:p>
    <w:p w14:paraId="58B2208A" w14:textId="7743FD59" w:rsidR="00FC6197" w:rsidRDefault="00FC6197" w:rsidP="00FC6197">
      <w:pPr>
        <w:tabs>
          <w:tab w:val="left" w:pos="5772"/>
        </w:tabs>
        <w:spacing w:after="16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Рецензент:</w:t>
      </w:r>
    </w:p>
    <w:p w14:paraId="5F6B7C02" w14:textId="40FD0871" w:rsidR="00E403EF" w:rsidRDefault="00FC6197" w:rsidP="00FC6197">
      <w:pPr>
        <w:tabs>
          <w:tab w:val="left" w:pos="5772"/>
        </w:tabs>
        <w:spacing w:after="16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ФИО _</w:t>
      </w:r>
      <w:proofErr w:type="spellStart"/>
      <w:r w:rsidRPr="00FC6197">
        <w:rPr>
          <w:rFonts w:ascii="Calibri" w:eastAsia="Calibri" w:hAnsi="Calibri" w:cs="Calibri"/>
          <w:sz w:val="28"/>
          <w:szCs w:val="28"/>
          <w:u w:val="single"/>
          <w:lang w:val="ru-RU"/>
        </w:rPr>
        <w:t>Гапанюк</w:t>
      </w:r>
      <w:proofErr w:type="spellEnd"/>
      <w:r w:rsidRPr="00FC6197">
        <w:rPr>
          <w:rFonts w:ascii="Calibri" w:eastAsia="Calibri" w:hAnsi="Calibri" w:cs="Calibri"/>
          <w:sz w:val="28"/>
          <w:szCs w:val="28"/>
          <w:u w:val="single"/>
          <w:lang w:val="ru-RU"/>
        </w:rPr>
        <w:t xml:space="preserve"> Юрий Евгеньевич</w:t>
      </w:r>
      <w:r>
        <w:rPr>
          <w:rFonts w:ascii="Calibri" w:eastAsia="Calibri" w:hAnsi="Calibri" w:cs="Calibri"/>
          <w:sz w:val="28"/>
          <w:szCs w:val="28"/>
        </w:rPr>
        <w:t>_</w:t>
      </w:r>
      <w:bookmarkStart w:id="1" w:name="_GoBack"/>
      <w:bookmarkEnd w:id="1"/>
    </w:p>
    <w:p w14:paraId="3981497F" w14:textId="25D53F79" w:rsidR="00E403EF" w:rsidRDefault="00FC619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024</w:t>
      </w:r>
    </w:p>
    <w:p w14:paraId="2FED4EC6" w14:textId="77777777" w:rsidR="00E403EF" w:rsidRDefault="00FC6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Контрольная работа №1</w:t>
      </w:r>
    </w:p>
    <w:p w14:paraId="3DF3E044" w14:textId="77777777" w:rsidR="00E403EF" w:rsidRDefault="00E403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F5E7A" w14:textId="77777777" w:rsidR="00E403EF" w:rsidRDefault="00FC61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Технологии разведочного анализа и обработки данных.</w:t>
      </w:r>
    </w:p>
    <w:p w14:paraId="2D085CFE" w14:textId="77777777" w:rsidR="00E403EF" w:rsidRDefault="00E403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E43A9D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данных.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вымышленные данные для исследовательского анализа данных (EDA) и тестирования простых моделей прогнозирования.</w:t>
      </w:r>
    </w:p>
    <w:p w14:paraId="32A977AC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Источник: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https://www.kaggle.com/datasets/carlolepelaars/toy-dataset/data</w:t>
        </w:r>
      </w:hyperlink>
    </w:p>
    <w:p w14:paraId="2A60C4C6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Hабор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включает в себя 150 000 строк и 6 столбцов.</w:t>
      </w:r>
    </w:p>
    <w:p w14:paraId="5D6997C0" w14:textId="77777777" w:rsidR="00E403EF" w:rsidRDefault="00E403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F86F4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Столбцы:</w:t>
      </w:r>
    </w:p>
    <w:p w14:paraId="1E190F31" w14:textId="77777777" w:rsidR="00E403EF" w:rsidRDefault="00FC619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Простой индексный номер для каждой строки.</w:t>
      </w:r>
    </w:p>
    <w:p w14:paraId="42688864" w14:textId="77777777" w:rsidR="00E403EF" w:rsidRDefault="00FC619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Местоположение чело</w:t>
      </w:r>
      <w:r>
        <w:rPr>
          <w:rFonts w:ascii="Times New Roman" w:eastAsia="Times New Roman" w:hAnsi="Times New Roman" w:cs="Times New Roman"/>
          <w:sz w:val="28"/>
          <w:szCs w:val="28"/>
        </w:rPr>
        <w:t>века (Даллас, Нью-Йорк, Лос-Анджелес, Маунтин-Вью, Бостон, Вашингтон, Сан-Диего и Остин).</w:t>
      </w:r>
    </w:p>
    <w:p w14:paraId="3F454A02" w14:textId="77777777" w:rsidR="00E403EF" w:rsidRDefault="00FC619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Пол человека (Мужской или Женский).</w:t>
      </w:r>
    </w:p>
    <w:p w14:paraId="6034F4DC" w14:textId="77777777" w:rsidR="00E403EF" w:rsidRDefault="00FC619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Возраст человека (в диапазоне от 25 до 65 лет).</w:t>
      </w:r>
    </w:p>
    <w:p w14:paraId="6AA2765C" w14:textId="77777777" w:rsidR="00E403EF" w:rsidRDefault="00FC619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Годовой доход человека (в диапазоне от -674 до 177 175).</w:t>
      </w:r>
    </w:p>
    <w:p w14:paraId="75A38A79" w14:textId="77777777" w:rsidR="00E403EF" w:rsidRDefault="00FC619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Illness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Болен ли человек? (Да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или Нет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E04491B" w14:textId="77777777" w:rsidR="00E403EF" w:rsidRDefault="00E403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5621C" w14:textId="77777777" w:rsidR="00E403EF" w:rsidRDefault="00FC619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4182B9" w14:textId="77777777" w:rsidR="00E403EF" w:rsidRDefault="00E403E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0AFAD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Проверим данные на наличие пропусков и дубликатов:</w:t>
      </w:r>
    </w:p>
    <w:p w14:paraId="03A049BB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6B3E539" wp14:editId="2E6D8FB4">
            <wp:extent cx="3843338" cy="244518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4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94228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чисто, переходим к следующему этапу. Рассчитаем статистические характеристики п</w:t>
      </w:r>
      <w:r>
        <w:rPr>
          <w:rFonts w:ascii="Times New Roman" w:eastAsia="Times New Roman" w:hAnsi="Times New Roman" w:cs="Times New Roman"/>
          <w:sz w:val="28"/>
          <w:szCs w:val="28"/>
        </w:rPr>
        <w:t>еременных:</w:t>
      </w:r>
    </w:p>
    <w:p w14:paraId="2AABCD5A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C2EB79F" wp14:editId="67471052">
            <wp:extent cx="3148013" cy="236831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368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1C0DA" w14:textId="77777777" w:rsidR="00E403EF" w:rsidRDefault="00FC61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характеристики могут быть полезны для быстрого обзора основных характеристик данных до более глубокого анализа.</w:t>
      </w:r>
    </w:p>
    <w:p w14:paraId="248025CB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Далее приступим непосредственно к самому EDA. Посмотрим на распределение переменных. Для этого на одном полотне, визуал</w:t>
      </w:r>
      <w:r>
        <w:rPr>
          <w:rFonts w:ascii="Times New Roman" w:eastAsia="Times New Roman" w:hAnsi="Times New Roman" w:cs="Times New Roman"/>
          <w:sz w:val="28"/>
          <w:szCs w:val="28"/>
        </w:rPr>
        <w:t>изируем гистограммы распределений:</w:t>
      </w:r>
    </w:p>
    <w:p w14:paraId="633691DE" w14:textId="77777777" w:rsidR="00E403EF" w:rsidRDefault="00FC61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C4A1785" wp14:editId="31751B37">
            <wp:extent cx="5731200" cy="4775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6E989" w14:textId="77777777" w:rsidR="00E403EF" w:rsidRDefault="00FC61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Видно, что основную часть в данных занимают Нью Йорк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Анджелес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В плане сравнения мужчин и женщин, данные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более менее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сбалансированы: 55.9 и 44.1 процентов  соответственно. В разрезе заболеваний же данные не сбалансированы. Количество больных во мног</w:t>
      </w:r>
      <w:r>
        <w:rPr>
          <w:rFonts w:ascii="Times New Roman" w:eastAsia="Times New Roman" w:hAnsi="Times New Roman" w:cs="Times New Roman"/>
          <w:sz w:val="28"/>
          <w:szCs w:val="28"/>
        </w:rPr>
        <w:t>о раз меньше здоровых. По возрасту данные распределены равномерно. Годовой доход подчиняется нормальному закону.</w:t>
      </w:r>
    </w:p>
    <w:p w14:paraId="35B9F839" w14:textId="77777777" w:rsidR="00E403EF" w:rsidRDefault="00FC61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для численных признаков построим корреляционную матрицу в виде тепловой карты:</w:t>
      </w:r>
    </w:p>
    <w:p w14:paraId="3A74792D" w14:textId="77777777" w:rsidR="00E403EF" w:rsidRDefault="00FC61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4A1D4E9" wp14:editId="7F71D6DE">
            <wp:extent cx="5024438" cy="448193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4481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97E5A" w14:textId="77777777" w:rsidR="00E403EF" w:rsidRDefault="00FC61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рассчитанным значениям, мы можем оценить наличие лине</w:t>
      </w:r>
      <w:r>
        <w:rPr>
          <w:rFonts w:ascii="Times New Roman" w:eastAsia="Times New Roman" w:hAnsi="Times New Roman" w:cs="Times New Roman"/>
          <w:sz w:val="28"/>
          <w:szCs w:val="28"/>
        </w:rPr>
        <w:t>йной взаимосвязи между переменными. Из нашей матрицы следует следующие выводы:</w:t>
      </w:r>
    </w:p>
    <w:p w14:paraId="015115B8" w14:textId="77777777" w:rsidR="00E403EF" w:rsidRDefault="00FC619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городом и заработком существует малая линейная зависимость (коэффициент корреляции 0.23).</w:t>
      </w:r>
    </w:p>
    <w:p w14:paraId="1EBAF136" w14:textId="77777777" w:rsidR="00E403EF" w:rsidRDefault="00FC619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 полом и доходом также наблюдается малая корреляция (0.2).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4C47565" w14:textId="77777777" w:rsidR="00E403EF" w:rsidRDefault="00FC619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остальным</w:t>
      </w:r>
      <w:r>
        <w:rPr>
          <w:rFonts w:ascii="Times New Roman" w:eastAsia="Times New Roman" w:hAnsi="Times New Roman" w:cs="Times New Roman"/>
          <w:sz w:val="28"/>
          <w:szCs w:val="28"/>
        </w:rPr>
        <w:t>и парами переменных коэффициент корреляции равен нулю - линейной взаимосвязи нет.</w:t>
      </w:r>
    </w:p>
    <w:p w14:paraId="7FD85B52" w14:textId="77777777" w:rsidR="00E403EF" w:rsidRDefault="00FC61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 как была найдена хоть и незначительная взаимосвязь между вышеприведенными признаками. Рассмотрим эти зависимости более подробно:</w:t>
      </w:r>
    </w:p>
    <w:p w14:paraId="2A34671E" w14:textId="77777777" w:rsidR="00E403EF" w:rsidRDefault="00FC61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D4CF5F6" wp14:editId="1C84CD30">
            <wp:extent cx="6469827" cy="318560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27" cy="3185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4B19B" w14:textId="77777777" w:rsidR="00E403EF" w:rsidRDefault="00FC61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Тут можно сказать, например, что зара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боток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Mountain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больше чем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в остальных городах приблизительно одинаковый.</w:t>
      </w:r>
    </w:p>
    <w:p w14:paraId="2CFE5AA1" w14:textId="77777777" w:rsidR="00E403EF" w:rsidRDefault="00FC61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Также, из второго графика видно, что мужчины хоть и совсем незначительно, но в среднем зарабатывают больше женщин.</w:t>
      </w:r>
    </w:p>
    <w:p w14:paraId="34E7ABBB" w14:textId="77777777" w:rsidR="00E403EF" w:rsidRDefault="00FC61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таким образом, был проведен исследовател</w:t>
      </w:r>
      <w:r>
        <w:rPr>
          <w:rFonts w:ascii="Times New Roman" w:eastAsia="Times New Roman" w:hAnsi="Times New Roman" w:cs="Times New Roman"/>
          <w:sz w:val="28"/>
          <w:szCs w:val="28"/>
        </w:rPr>
        <w:t>ьский анализ данных синтетического набора данных. Были исследованы распределения каждой переменной, оценены взаимосвязи между ними, каждая значимая взаимосвязь проанализирована в своем разрезе.</w:t>
      </w:r>
    </w:p>
    <w:sectPr w:rsidR="00E403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7D80"/>
    <w:multiLevelType w:val="multilevel"/>
    <w:tmpl w:val="CC044F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2D6D6F"/>
    <w:multiLevelType w:val="multilevel"/>
    <w:tmpl w:val="FECED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3EF"/>
    <w:rsid w:val="00E403EF"/>
    <w:rsid w:val="00FC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20DF"/>
  <w15:docId w15:val="{351DCA23-9CDD-40A3-8D1F-BC3A073C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carlolepelaars/toy-dataset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Pavlov</cp:lastModifiedBy>
  <cp:revision>2</cp:revision>
  <dcterms:created xsi:type="dcterms:W3CDTF">2024-03-29T17:50:00Z</dcterms:created>
  <dcterms:modified xsi:type="dcterms:W3CDTF">2024-03-29T17:52:00Z</dcterms:modified>
</cp:coreProperties>
</file>