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9B04" w14:textId="77777777" w:rsidR="008F733E" w:rsidRPr="008F733E" w:rsidRDefault="008F733E" w:rsidP="008F733E">
      <w:pPr>
        <w:rPr>
          <w:b/>
          <w:bCs/>
        </w:rPr>
      </w:pPr>
      <w:r w:rsidRPr="008F733E">
        <w:rPr>
          <w:b/>
          <w:bCs/>
        </w:rPr>
        <w:t>Bài 5a. Thiết kế Kiến trúc 3-tầng (3-Tier Architecture)</w:t>
      </w:r>
    </w:p>
    <w:p w14:paraId="6992C357" w14:textId="77777777" w:rsidR="008F733E" w:rsidRPr="008F733E" w:rsidRDefault="008F733E" w:rsidP="008F733E">
      <w:r w:rsidRPr="008F733E">
        <w:t>Đây là kiến trúc truyền thống, dễ triển khai và phù hợp với các dự án có quy mô vừa và nhỏ.</w:t>
      </w:r>
    </w:p>
    <w:p w14:paraId="3E5CC71C" w14:textId="77777777" w:rsidR="008F733E" w:rsidRPr="008F733E" w:rsidRDefault="008F733E" w:rsidP="008F733E">
      <w:pPr>
        <w:rPr>
          <w:b/>
          <w:bCs/>
        </w:rPr>
      </w:pPr>
      <w:r w:rsidRPr="008F733E">
        <w:rPr>
          <w:b/>
          <w:bCs/>
        </w:rPr>
        <w:t>1. Tầng Trình diễn (Presentation Tier - Mobile App)</w:t>
      </w:r>
    </w:p>
    <w:p w14:paraId="084F433C" w14:textId="77777777" w:rsidR="008F733E" w:rsidRPr="008F733E" w:rsidRDefault="008F733E" w:rsidP="008F733E">
      <w:pPr>
        <w:numPr>
          <w:ilvl w:val="0"/>
          <w:numId w:val="1"/>
        </w:numPr>
      </w:pPr>
      <w:r w:rsidRPr="008F733E">
        <w:rPr>
          <w:b/>
          <w:bCs/>
        </w:rPr>
        <w:t>Thành phần:</w:t>
      </w:r>
      <w:r w:rsidRPr="008F733E">
        <w:t xml:space="preserve"> Giao diện người dùng (UI) xây dựng trên Flutter, React Native hoặc Native (Swift/Kotlin).</w:t>
      </w:r>
    </w:p>
    <w:p w14:paraId="63D301E7" w14:textId="77777777" w:rsidR="008F733E" w:rsidRPr="008F733E" w:rsidRDefault="008F733E" w:rsidP="008F733E">
      <w:pPr>
        <w:numPr>
          <w:ilvl w:val="0"/>
          <w:numId w:val="1"/>
        </w:numPr>
      </w:pPr>
      <w:r w:rsidRPr="008F733E">
        <w:rPr>
          <w:b/>
          <w:bCs/>
        </w:rPr>
        <w:t>Chức năng:</w:t>
      </w:r>
    </w:p>
    <w:p w14:paraId="30FCE218" w14:textId="77777777" w:rsidR="008F733E" w:rsidRPr="008F733E" w:rsidRDefault="008F733E" w:rsidP="008F733E">
      <w:pPr>
        <w:numPr>
          <w:ilvl w:val="1"/>
          <w:numId w:val="1"/>
        </w:numPr>
      </w:pPr>
      <w:r w:rsidRPr="008F733E">
        <w:t>Hiển thị form nhập liệu giao dịch, danh sách ví và biểu đồ báo cáo.</w:t>
      </w:r>
    </w:p>
    <w:p w14:paraId="707A9120" w14:textId="77777777" w:rsidR="008F733E" w:rsidRPr="008F733E" w:rsidRDefault="008F733E" w:rsidP="008F733E">
      <w:pPr>
        <w:numPr>
          <w:ilvl w:val="1"/>
          <w:numId w:val="1"/>
        </w:numPr>
      </w:pPr>
      <w:r w:rsidRPr="008F733E">
        <w:t>Xử lý logic giao diện (Validation dữ liệu đầu vào như: số tiền không được để trống).</w:t>
      </w:r>
    </w:p>
    <w:p w14:paraId="291E73BC" w14:textId="77777777" w:rsidR="008F733E" w:rsidRPr="008F733E" w:rsidRDefault="008F733E" w:rsidP="008F733E">
      <w:pPr>
        <w:numPr>
          <w:ilvl w:val="1"/>
          <w:numId w:val="1"/>
        </w:numPr>
      </w:pPr>
      <w:r w:rsidRPr="008F733E">
        <w:rPr>
          <w:b/>
          <w:bCs/>
        </w:rPr>
        <w:t>Local Storage:</w:t>
      </w:r>
      <w:r w:rsidRPr="008F733E">
        <w:t xml:space="preserve"> Sử dụng SQLite hoặc Realm để hỗ trợ tính năng </w:t>
      </w:r>
      <w:r w:rsidRPr="008F733E">
        <w:rPr>
          <w:b/>
          <w:bCs/>
        </w:rPr>
        <w:t>Offline-first</w:t>
      </w:r>
      <w:r w:rsidRPr="008F733E">
        <w:t xml:space="preserve"> (lưu trữ tạm thời khi không có mạng).</w:t>
      </w:r>
    </w:p>
    <w:p w14:paraId="104AB78F" w14:textId="77777777" w:rsidR="008F733E" w:rsidRPr="008F733E" w:rsidRDefault="008F733E" w:rsidP="008F733E">
      <w:pPr>
        <w:rPr>
          <w:b/>
          <w:bCs/>
        </w:rPr>
      </w:pPr>
      <w:r w:rsidRPr="008F733E">
        <w:rPr>
          <w:b/>
          <w:bCs/>
        </w:rPr>
        <w:t>2. Tầng Logic Nghiệp vụ (Logic/Business Tier - Backend Server)</w:t>
      </w:r>
    </w:p>
    <w:p w14:paraId="1D70AEA3" w14:textId="77777777" w:rsidR="008F733E" w:rsidRPr="008F733E" w:rsidRDefault="008F733E" w:rsidP="008F733E">
      <w:pPr>
        <w:numPr>
          <w:ilvl w:val="0"/>
          <w:numId w:val="2"/>
        </w:numPr>
      </w:pPr>
      <w:r w:rsidRPr="008F733E">
        <w:rPr>
          <w:b/>
          <w:bCs/>
        </w:rPr>
        <w:t>Thành phần:</w:t>
      </w:r>
      <w:r w:rsidRPr="008F733E">
        <w:t xml:space="preserve"> Node.js (Express), Python (Django/FastAPI) hoặc Java (Spring Boot).</w:t>
      </w:r>
    </w:p>
    <w:p w14:paraId="06E853D9" w14:textId="77777777" w:rsidR="008F733E" w:rsidRPr="008F733E" w:rsidRDefault="008F733E" w:rsidP="008F733E">
      <w:pPr>
        <w:numPr>
          <w:ilvl w:val="0"/>
          <w:numId w:val="2"/>
        </w:numPr>
      </w:pPr>
      <w:r w:rsidRPr="008F733E">
        <w:rPr>
          <w:b/>
          <w:bCs/>
        </w:rPr>
        <w:t>Chức năng:</w:t>
      </w:r>
    </w:p>
    <w:p w14:paraId="19E55AE4" w14:textId="77777777" w:rsidR="008F733E" w:rsidRPr="008F733E" w:rsidRDefault="008F733E" w:rsidP="008F733E">
      <w:pPr>
        <w:numPr>
          <w:ilvl w:val="1"/>
          <w:numId w:val="2"/>
        </w:numPr>
      </w:pPr>
      <w:r w:rsidRPr="008F733E">
        <w:rPr>
          <w:b/>
          <w:bCs/>
        </w:rPr>
        <w:t>Xử lý tính toán:</w:t>
      </w:r>
      <w:r w:rsidRPr="008F733E">
        <w:t xml:space="preserve"> Tính toán số dư ví theo công thức $Balance = \sum Income - \sum Expense$.</w:t>
      </w:r>
    </w:p>
    <w:p w14:paraId="0EDC9301" w14:textId="77777777" w:rsidR="008F733E" w:rsidRPr="008F733E" w:rsidRDefault="008F733E" w:rsidP="008F733E">
      <w:pPr>
        <w:numPr>
          <w:ilvl w:val="1"/>
          <w:numId w:val="2"/>
        </w:numPr>
      </w:pPr>
      <w:r w:rsidRPr="008F733E">
        <w:rPr>
          <w:b/>
          <w:bCs/>
        </w:rPr>
        <w:t>Quản lý ngân sách:</w:t>
      </w:r>
      <w:r w:rsidRPr="008F733E">
        <w:t xml:space="preserve"> Kiểm tra xem giao dịch mới có làm vượt ngưỡng ngân sách (Budget) không và gửi cảnh báo.</w:t>
      </w:r>
    </w:p>
    <w:p w14:paraId="3F004D5A" w14:textId="77777777" w:rsidR="008F733E" w:rsidRPr="008F733E" w:rsidRDefault="008F733E" w:rsidP="008F733E">
      <w:pPr>
        <w:numPr>
          <w:ilvl w:val="1"/>
          <w:numId w:val="2"/>
        </w:numPr>
      </w:pPr>
      <w:r w:rsidRPr="008F733E">
        <w:rPr>
          <w:b/>
          <w:bCs/>
        </w:rPr>
        <w:t>Xác thực:</w:t>
      </w:r>
      <w:r w:rsidRPr="008F733E">
        <w:t xml:space="preserve"> Xử lý đăng ký, đăng nhập và cấp quyền (JWT).</w:t>
      </w:r>
    </w:p>
    <w:p w14:paraId="09A4542F" w14:textId="77777777" w:rsidR="008F733E" w:rsidRPr="008F733E" w:rsidRDefault="008F733E" w:rsidP="008F733E">
      <w:pPr>
        <w:numPr>
          <w:ilvl w:val="1"/>
          <w:numId w:val="2"/>
        </w:numPr>
      </w:pPr>
      <w:r w:rsidRPr="008F733E">
        <w:rPr>
          <w:b/>
          <w:bCs/>
        </w:rPr>
        <w:t>Đồng bộ hóa:</w:t>
      </w:r>
      <w:r w:rsidRPr="008F733E">
        <w:t xml:space="preserve"> Xử lý logic ghép nối dữ liệu từ Local DB lên Cloud DB khi người dùng nhấn "Sync".</w:t>
      </w:r>
    </w:p>
    <w:p w14:paraId="003E446D" w14:textId="77777777" w:rsidR="008F733E" w:rsidRPr="008F733E" w:rsidRDefault="008F733E" w:rsidP="008F733E">
      <w:pPr>
        <w:rPr>
          <w:b/>
          <w:bCs/>
        </w:rPr>
      </w:pPr>
      <w:r w:rsidRPr="008F733E">
        <w:rPr>
          <w:b/>
          <w:bCs/>
        </w:rPr>
        <w:t>3. Tầng Dữ liệu (Data Tier - Database)</w:t>
      </w:r>
    </w:p>
    <w:p w14:paraId="6FD3C9A9" w14:textId="77777777" w:rsidR="008F733E" w:rsidRPr="008F733E" w:rsidRDefault="008F733E" w:rsidP="008F733E">
      <w:pPr>
        <w:numPr>
          <w:ilvl w:val="0"/>
          <w:numId w:val="3"/>
        </w:numPr>
      </w:pPr>
      <w:r w:rsidRPr="008F733E">
        <w:rPr>
          <w:b/>
          <w:bCs/>
        </w:rPr>
        <w:t>Thành phần:</w:t>
      </w:r>
      <w:r w:rsidRPr="008F733E">
        <w:t xml:space="preserve"> Hệ quản trị cơ sở dữ liệu quan hệ (PostgreSQL, MySQL).</w:t>
      </w:r>
    </w:p>
    <w:p w14:paraId="2AEC3DDA" w14:textId="77777777" w:rsidR="008F733E" w:rsidRPr="008F733E" w:rsidRDefault="008F733E" w:rsidP="008F733E">
      <w:pPr>
        <w:numPr>
          <w:ilvl w:val="0"/>
          <w:numId w:val="3"/>
        </w:numPr>
      </w:pPr>
      <w:r w:rsidRPr="008F733E">
        <w:rPr>
          <w:b/>
          <w:bCs/>
        </w:rPr>
        <w:t>Chức năng:</w:t>
      </w:r>
      <w:r w:rsidRPr="008F733E">
        <w:t xml:space="preserve"> Lưu trữ tập trung toàn bộ dữ liệu người dùng, ví, giao dịch và các thiết lập danh mục.</w:t>
      </w:r>
    </w:p>
    <w:p w14:paraId="440D93CF" w14:textId="77777777" w:rsidR="008F733E" w:rsidRPr="008F733E" w:rsidRDefault="008F733E" w:rsidP="008F733E">
      <w:r w:rsidRPr="008F733E">
        <w:pict w14:anchorId="16327BE4">
          <v:rect id="_x0000_i1031" style="width:0;height:1.5pt" o:hralign="center" o:hrstd="t" o:hr="t" fillcolor="#a0a0a0" stroked="f"/>
        </w:pict>
      </w:r>
    </w:p>
    <w:p w14:paraId="57EC4E34" w14:textId="77777777" w:rsidR="008F733E" w:rsidRPr="008F733E" w:rsidRDefault="008F733E" w:rsidP="008F733E">
      <w:pPr>
        <w:rPr>
          <w:b/>
          <w:bCs/>
        </w:rPr>
      </w:pPr>
      <w:r w:rsidRPr="008F733E">
        <w:rPr>
          <w:b/>
          <w:bCs/>
        </w:rPr>
        <w:t>Bài 5b. Thiết kế Kiến trúc Vi dịch vụ (Microservices Architecture)</w:t>
      </w:r>
    </w:p>
    <w:p w14:paraId="1F811136" w14:textId="77777777" w:rsidR="008F733E" w:rsidRPr="008F733E" w:rsidRDefault="008F733E" w:rsidP="008F733E">
      <w:r w:rsidRPr="008F733E">
        <w:lastRenderedPageBreak/>
        <w:t>Kiến trúc này chia nhỏ hệ thống thành các dịch vụ độc lập, phù hợp nếu nhóm bạn muốn ứng dụng có thể mở rộng cực lớn hoặc tích hợp nhiều tính năng phức tạp trong tương lai.</w:t>
      </w:r>
    </w:p>
    <w:p w14:paraId="357E02CF" w14:textId="77777777" w:rsidR="008F733E" w:rsidRPr="008F733E" w:rsidRDefault="008F733E" w:rsidP="008F733E">
      <w:pPr>
        <w:rPr>
          <w:b/>
          <w:bCs/>
        </w:rPr>
      </w:pPr>
      <w:r w:rsidRPr="008F733E">
        <w:rPr>
          <w:b/>
          <w:bCs/>
        </w:rPr>
        <w:t>1. API Gateway (Cổng giao tiếp chung)</w:t>
      </w:r>
    </w:p>
    <w:p w14:paraId="3E3E8FE6" w14:textId="77777777" w:rsidR="008F733E" w:rsidRPr="008F733E" w:rsidRDefault="008F733E" w:rsidP="008F733E">
      <w:pPr>
        <w:numPr>
          <w:ilvl w:val="0"/>
          <w:numId w:val="4"/>
        </w:numPr>
      </w:pPr>
      <w:r w:rsidRPr="008F733E">
        <w:t>Là điểm tiếp nhận duy nhất từ Mobile App. Nó sẽ điều hướng các request đến đúng service cần thiết (Routing), xử lý bảo mật (Authentication) và giới hạn lưu lượng (Rate limiting).</w:t>
      </w:r>
    </w:p>
    <w:p w14:paraId="01233616" w14:textId="77777777" w:rsidR="008F733E" w:rsidRPr="008F733E" w:rsidRDefault="008F733E" w:rsidP="008F733E">
      <w:pPr>
        <w:rPr>
          <w:b/>
          <w:bCs/>
        </w:rPr>
      </w:pPr>
      <w:r w:rsidRPr="008F733E">
        <w:rPr>
          <w:b/>
          <w:bCs/>
        </w:rPr>
        <w:t>2. Các Vi dịch vụ (Microservices)</w:t>
      </w:r>
    </w:p>
    <w:p w14:paraId="3EDEA111" w14:textId="77777777" w:rsidR="008F733E" w:rsidRPr="008F733E" w:rsidRDefault="008F733E" w:rsidP="008F733E">
      <w:r w:rsidRPr="008F733E">
        <w:t>Hệ thống được chia thành các cụm chức năng riêng biệt, mỗi cụm có cơ sở dữ liệu riêng:</w:t>
      </w:r>
    </w:p>
    <w:p w14:paraId="7DD5D00E" w14:textId="77777777" w:rsidR="008F733E" w:rsidRPr="008F733E" w:rsidRDefault="008F733E" w:rsidP="008F733E">
      <w:pPr>
        <w:numPr>
          <w:ilvl w:val="0"/>
          <w:numId w:val="5"/>
        </w:numPr>
      </w:pPr>
      <w:r w:rsidRPr="008F733E">
        <w:rPr>
          <w:b/>
          <w:bCs/>
        </w:rPr>
        <w:t>Identity Service:</w:t>
      </w:r>
      <w:r w:rsidRPr="008F733E">
        <w:t xml:space="preserve"> Quản lý tài khoản, thông tin người dùng và phân quyền.</w:t>
      </w:r>
    </w:p>
    <w:p w14:paraId="0E9BAE50" w14:textId="77777777" w:rsidR="008F733E" w:rsidRPr="008F733E" w:rsidRDefault="008F733E" w:rsidP="008F733E">
      <w:pPr>
        <w:numPr>
          <w:ilvl w:val="0"/>
          <w:numId w:val="5"/>
        </w:numPr>
      </w:pPr>
      <w:r w:rsidRPr="008F733E">
        <w:rPr>
          <w:b/>
          <w:bCs/>
        </w:rPr>
        <w:t>Transaction Service:</w:t>
      </w:r>
      <w:r w:rsidRPr="008F733E">
        <w:t xml:space="preserve"> Chuyên xử lý việc ghi chép, chỉnh sửa, xóa các khoản thu chi.</w:t>
      </w:r>
    </w:p>
    <w:p w14:paraId="057AE50B" w14:textId="77777777" w:rsidR="008F733E" w:rsidRPr="008F733E" w:rsidRDefault="008F733E" w:rsidP="008F733E">
      <w:pPr>
        <w:numPr>
          <w:ilvl w:val="0"/>
          <w:numId w:val="5"/>
        </w:numPr>
      </w:pPr>
      <w:r w:rsidRPr="008F733E">
        <w:rPr>
          <w:b/>
          <w:bCs/>
        </w:rPr>
        <w:t>Wallet Service:</w:t>
      </w:r>
      <w:r w:rsidRPr="008F733E">
        <w:t xml:space="preserve"> Quản lý số dư các ví, lịch sử chuyển tiền nội bộ giữa các ví.</w:t>
      </w:r>
    </w:p>
    <w:p w14:paraId="56B19064" w14:textId="77777777" w:rsidR="008F733E" w:rsidRPr="008F733E" w:rsidRDefault="008F733E" w:rsidP="008F733E">
      <w:pPr>
        <w:numPr>
          <w:ilvl w:val="0"/>
          <w:numId w:val="5"/>
        </w:numPr>
      </w:pPr>
      <w:r w:rsidRPr="008F733E">
        <w:rPr>
          <w:b/>
          <w:bCs/>
        </w:rPr>
        <w:t>Budget &amp; Alert Service:</w:t>
      </w:r>
      <w:r w:rsidRPr="008F733E">
        <w:t xml:space="preserve"> Theo dõi hạn mức chi tiêu. Khi có giao dịch mới từ </w:t>
      </w:r>
      <w:r w:rsidRPr="008F733E">
        <w:rPr>
          <w:i/>
          <w:iCs/>
        </w:rPr>
        <w:t>Transaction Service</w:t>
      </w:r>
      <w:r w:rsidRPr="008F733E">
        <w:t>, dịch vụ này sẽ tính toán và gửi thông báo nếu cần.</w:t>
      </w:r>
    </w:p>
    <w:p w14:paraId="74FD2B69" w14:textId="77777777" w:rsidR="008F733E" w:rsidRPr="008F733E" w:rsidRDefault="008F733E" w:rsidP="008F733E">
      <w:pPr>
        <w:numPr>
          <w:ilvl w:val="0"/>
          <w:numId w:val="5"/>
        </w:numPr>
      </w:pPr>
      <w:r w:rsidRPr="008F733E">
        <w:rPr>
          <w:b/>
          <w:bCs/>
        </w:rPr>
        <w:t>Reporting Service:</w:t>
      </w:r>
      <w:r w:rsidRPr="008F733E">
        <w:t xml:space="preserve"> Chuyên trách việc tổng hợp dữ liệu để vẽ biểu đồ hoặc xuất file Excel/PDF. (Dịch vụ này thường tiêu tốn tài nguyên nên tách riêng để không làm chậm việc nhập giao dịch).</w:t>
      </w:r>
    </w:p>
    <w:p w14:paraId="2F77483E" w14:textId="77777777" w:rsidR="008F733E" w:rsidRPr="008F733E" w:rsidRDefault="008F733E" w:rsidP="008F733E">
      <w:pPr>
        <w:rPr>
          <w:b/>
          <w:bCs/>
        </w:rPr>
      </w:pPr>
      <w:r w:rsidRPr="008F733E">
        <w:rPr>
          <w:b/>
          <w:bCs/>
        </w:rPr>
        <w:t>3. Cơ chế giao tiếp (Communication)</w:t>
      </w:r>
    </w:p>
    <w:p w14:paraId="0E1B37FC" w14:textId="77777777" w:rsidR="008F733E" w:rsidRPr="008F733E" w:rsidRDefault="008F733E" w:rsidP="008F733E">
      <w:pPr>
        <w:numPr>
          <w:ilvl w:val="0"/>
          <w:numId w:val="6"/>
        </w:numPr>
      </w:pPr>
      <w:r w:rsidRPr="008F733E">
        <w:rPr>
          <w:b/>
          <w:bCs/>
        </w:rPr>
        <w:t>Synchronous (Đồng bộ):</w:t>
      </w:r>
      <w:r w:rsidRPr="008F733E">
        <w:t xml:space="preserve"> Sử dụng REST API hoặc gRPC cho các thao tác cần phản hồi ngay (ví dụ: Đăng nhập).</w:t>
      </w:r>
    </w:p>
    <w:p w14:paraId="453F80A2" w14:textId="77777777" w:rsidR="008F733E" w:rsidRPr="008F733E" w:rsidRDefault="008F733E" w:rsidP="008F733E">
      <w:pPr>
        <w:numPr>
          <w:ilvl w:val="0"/>
          <w:numId w:val="6"/>
        </w:numPr>
      </w:pPr>
      <w:r w:rsidRPr="008F733E">
        <w:rPr>
          <w:b/>
          <w:bCs/>
        </w:rPr>
        <w:t>Asynchronous (Bất đồng bộ):</w:t>
      </w:r>
      <w:r w:rsidRPr="008F733E">
        <w:t xml:space="preserve"> Sử dụng Message Broker (như RabbitMQ hoặc Kafka).</w:t>
      </w:r>
    </w:p>
    <w:p w14:paraId="3036A8A2" w14:textId="77777777" w:rsidR="008F733E" w:rsidRPr="008F733E" w:rsidRDefault="008F733E" w:rsidP="008F733E">
      <w:pPr>
        <w:numPr>
          <w:ilvl w:val="1"/>
          <w:numId w:val="6"/>
        </w:numPr>
      </w:pPr>
      <w:r w:rsidRPr="008F733E">
        <w:rPr>
          <w:i/>
          <w:iCs/>
        </w:rPr>
        <w:t>Ví dụ:</w:t>
      </w:r>
      <w:r w:rsidRPr="008F733E">
        <w:t xml:space="preserve"> Khi một giao dịch được tạo, Transaction Service gửi một "tin nhắn" vào hàng đợi. Budget Service sẽ nhận tin nhắn đó để kiểm tra hạn mức mà không bắt người dùng phải chờ đợi trên giao diện.</w:t>
      </w:r>
    </w:p>
    <w:p w14:paraId="64BD77A7" w14:textId="77777777" w:rsidR="008F733E" w:rsidRDefault="008F733E"/>
    <w:sectPr w:rsidR="008F7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00AC"/>
    <w:multiLevelType w:val="multilevel"/>
    <w:tmpl w:val="0600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8769F"/>
    <w:multiLevelType w:val="multilevel"/>
    <w:tmpl w:val="1072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F3574"/>
    <w:multiLevelType w:val="multilevel"/>
    <w:tmpl w:val="B1F6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945F6"/>
    <w:multiLevelType w:val="multilevel"/>
    <w:tmpl w:val="856E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B1DE9"/>
    <w:multiLevelType w:val="multilevel"/>
    <w:tmpl w:val="4BC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E7259"/>
    <w:multiLevelType w:val="multilevel"/>
    <w:tmpl w:val="FE0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9218">
    <w:abstractNumId w:val="2"/>
  </w:num>
  <w:num w:numId="2" w16cid:durableId="533201271">
    <w:abstractNumId w:val="1"/>
  </w:num>
  <w:num w:numId="3" w16cid:durableId="1497766015">
    <w:abstractNumId w:val="4"/>
  </w:num>
  <w:num w:numId="4" w16cid:durableId="2014259362">
    <w:abstractNumId w:val="5"/>
  </w:num>
  <w:num w:numId="5" w16cid:durableId="658387602">
    <w:abstractNumId w:val="0"/>
  </w:num>
  <w:num w:numId="6" w16cid:durableId="62064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3E"/>
    <w:rsid w:val="008F733E"/>
    <w:rsid w:val="00E0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E4A5"/>
  <w15:chartTrackingRefBased/>
  <w15:docId w15:val="{DBA59FB8-E6D2-4141-B1FE-33D41F91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3E"/>
    <w:rPr>
      <w:rFonts w:eastAsiaTheme="majorEastAsia" w:cstheme="majorBidi"/>
      <w:color w:val="272727" w:themeColor="text1" w:themeTint="D8"/>
    </w:rPr>
  </w:style>
  <w:style w:type="paragraph" w:styleId="Title">
    <w:name w:val="Title"/>
    <w:basedOn w:val="Normal"/>
    <w:next w:val="Normal"/>
    <w:link w:val="TitleChar"/>
    <w:uiPriority w:val="10"/>
    <w:qFormat/>
    <w:rsid w:val="008F7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3E"/>
    <w:pPr>
      <w:spacing w:before="160"/>
      <w:jc w:val="center"/>
    </w:pPr>
    <w:rPr>
      <w:i/>
      <w:iCs/>
      <w:color w:val="404040" w:themeColor="text1" w:themeTint="BF"/>
    </w:rPr>
  </w:style>
  <w:style w:type="character" w:customStyle="1" w:styleId="QuoteChar">
    <w:name w:val="Quote Char"/>
    <w:basedOn w:val="DefaultParagraphFont"/>
    <w:link w:val="Quote"/>
    <w:uiPriority w:val="29"/>
    <w:rsid w:val="008F733E"/>
    <w:rPr>
      <w:i/>
      <w:iCs/>
      <w:color w:val="404040" w:themeColor="text1" w:themeTint="BF"/>
    </w:rPr>
  </w:style>
  <w:style w:type="paragraph" w:styleId="ListParagraph">
    <w:name w:val="List Paragraph"/>
    <w:basedOn w:val="Normal"/>
    <w:uiPriority w:val="34"/>
    <w:qFormat/>
    <w:rsid w:val="008F733E"/>
    <w:pPr>
      <w:ind w:left="720"/>
      <w:contextualSpacing/>
    </w:pPr>
  </w:style>
  <w:style w:type="character" w:styleId="IntenseEmphasis">
    <w:name w:val="Intense Emphasis"/>
    <w:basedOn w:val="DefaultParagraphFont"/>
    <w:uiPriority w:val="21"/>
    <w:qFormat/>
    <w:rsid w:val="008F733E"/>
    <w:rPr>
      <w:i/>
      <w:iCs/>
      <w:color w:val="0F4761" w:themeColor="accent1" w:themeShade="BF"/>
    </w:rPr>
  </w:style>
  <w:style w:type="paragraph" w:styleId="IntenseQuote">
    <w:name w:val="Intense Quote"/>
    <w:basedOn w:val="Normal"/>
    <w:next w:val="Normal"/>
    <w:link w:val="IntenseQuoteChar"/>
    <w:uiPriority w:val="30"/>
    <w:qFormat/>
    <w:rsid w:val="008F7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33E"/>
    <w:rPr>
      <w:i/>
      <w:iCs/>
      <w:color w:val="0F4761" w:themeColor="accent1" w:themeShade="BF"/>
    </w:rPr>
  </w:style>
  <w:style w:type="character" w:styleId="IntenseReference">
    <w:name w:val="Intense Reference"/>
    <w:basedOn w:val="DefaultParagraphFont"/>
    <w:uiPriority w:val="32"/>
    <w:qFormat/>
    <w:rsid w:val="008F7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dc:creator>
  <cp:keywords/>
  <dc:description/>
  <cp:lastModifiedBy>phuoc mai</cp:lastModifiedBy>
  <cp:revision>1</cp:revision>
  <dcterms:created xsi:type="dcterms:W3CDTF">2026-01-30T08:36:00Z</dcterms:created>
  <dcterms:modified xsi:type="dcterms:W3CDTF">2026-01-30T08:36:00Z</dcterms:modified>
</cp:coreProperties>
</file>