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674DF2" w14:textId="77777777" w:rsidR="007F2203" w:rsidRDefault="00856335">
      <w:pPr>
        <w:widowControl w:val="0"/>
        <w:pBdr>
          <w:top w:val="nil"/>
          <w:left w:val="nil"/>
          <w:bottom w:val="nil"/>
          <w:right w:val="nil"/>
          <w:between w:val="nil"/>
        </w:pBdr>
        <w:tabs>
          <w:tab w:val="center" w:pos="4513"/>
        </w:tabs>
        <w:spacing w:before="120" w:after="120" w:line="276" w:lineRule="auto"/>
        <w:jc w:val="both"/>
        <w:rPr>
          <w:color w:val="000000"/>
          <w:sz w:val="28"/>
          <w:szCs w:val="28"/>
          <w:highlight w:val="white"/>
        </w:rPr>
      </w:pPr>
      <w:r>
        <w:rPr>
          <w:color w:val="000000"/>
          <w:sz w:val="28"/>
          <w:szCs w:val="28"/>
          <w:highlight w:val="white"/>
        </w:rPr>
        <w:t>Appendix 1</w:t>
      </w:r>
    </w:p>
    <w:p w14:paraId="5C2646EE" w14:textId="77777777" w:rsidR="007F2203" w:rsidRDefault="007F2203">
      <w:pPr>
        <w:widowControl w:val="0"/>
        <w:pBdr>
          <w:top w:val="nil"/>
          <w:left w:val="nil"/>
          <w:bottom w:val="nil"/>
          <w:right w:val="nil"/>
          <w:between w:val="nil"/>
        </w:pBdr>
        <w:tabs>
          <w:tab w:val="center" w:pos="4513"/>
        </w:tabs>
        <w:spacing w:before="120" w:after="120" w:line="276" w:lineRule="auto"/>
        <w:jc w:val="both"/>
        <w:rPr>
          <w:rFonts w:ascii="Arial" w:eastAsia="Arial" w:hAnsi="Arial" w:cs="Arial"/>
          <w:color w:val="000000"/>
          <w:sz w:val="24"/>
          <w:szCs w:val="24"/>
          <w:highlight w:val="white"/>
        </w:rPr>
      </w:pPr>
    </w:p>
    <w:tbl>
      <w:tblPr>
        <w:tblStyle w:val="a5"/>
        <w:tblW w:w="105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48"/>
      </w:tblGrid>
      <w:tr w:rsidR="007F2203" w14:paraId="08699EDA" w14:textId="77777777">
        <w:trPr>
          <w:trHeight w:val="1700"/>
        </w:trPr>
        <w:tc>
          <w:tcPr>
            <w:tcW w:w="10548" w:type="dxa"/>
          </w:tcPr>
          <w:p w14:paraId="437C08C7" w14:textId="77777777" w:rsidR="007F2203" w:rsidRDefault="00856335">
            <w:pPr>
              <w:widowControl w:val="0"/>
              <w:pBdr>
                <w:top w:val="nil"/>
                <w:left w:val="nil"/>
                <w:bottom w:val="nil"/>
                <w:right w:val="nil"/>
                <w:between w:val="nil"/>
              </w:pBdr>
              <w:spacing w:before="120" w:after="120" w:line="276" w:lineRule="auto"/>
              <w:jc w:val="both"/>
              <w:rPr>
                <w:rFonts w:ascii="Arial" w:eastAsia="Arial" w:hAnsi="Arial" w:cs="Arial"/>
                <w:color w:val="000000"/>
                <w:sz w:val="32"/>
                <w:szCs w:val="32"/>
                <w:highlight w:val="white"/>
              </w:rPr>
            </w:pPr>
            <w:r>
              <w:rPr>
                <w:rFonts w:ascii="Arial" w:eastAsia="Arial" w:hAnsi="Arial" w:cs="Arial"/>
                <w:noProof/>
                <w:color w:val="000000"/>
                <w:sz w:val="22"/>
                <w:szCs w:val="22"/>
                <w:highlight w:val="white"/>
                <w:lang w:val="en-US" w:eastAsia="en-US"/>
              </w:rPr>
              <w:drawing>
                <wp:inline distT="0" distB="0" distL="114300" distR="114300" wp14:anchorId="440C3426" wp14:editId="2339702C">
                  <wp:extent cx="1143000" cy="1085850"/>
                  <wp:effectExtent l="0" t="0" r="0" b="0"/>
                  <wp:docPr id="17" name="image2.jpg" descr="ASEAN"/>
                  <wp:cNvGraphicFramePr/>
                  <a:graphic xmlns:a="http://schemas.openxmlformats.org/drawingml/2006/main">
                    <a:graphicData uri="http://schemas.openxmlformats.org/drawingml/2006/picture">
                      <pic:pic xmlns:pic="http://schemas.openxmlformats.org/drawingml/2006/picture">
                        <pic:nvPicPr>
                          <pic:cNvPr id="0" name="image2.jpg" descr="ASEAN"/>
                          <pic:cNvPicPr preferRelativeResize="0"/>
                        </pic:nvPicPr>
                        <pic:blipFill>
                          <a:blip r:embed="rId9"/>
                          <a:srcRect/>
                          <a:stretch>
                            <a:fillRect/>
                          </a:stretch>
                        </pic:blipFill>
                        <pic:spPr>
                          <a:xfrm>
                            <a:off x="0" y="0"/>
                            <a:ext cx="1143000" cy="1085850"/>
                          </a:xfrm>
                          <a:prstGeom prst="rect">
                            <a:avLst/>
                          </a:prstGeom>
                          <a:ln/>
                        </pic:spPr>
                      </pic:pic>
                    </a:graphicData>
                  </a:graphic>
                </wp:inline>
              </w:drawing>
            </w:r>
            <w:r>
              <w:rPr>
                <w:rFonts w:ascii="Arial" w:eastAsia="Arial" w:hAnsi="Arial" w:cs="Arial"/>
                <w:color w:val="000000"/>
                <w:sz w:val="22"/>
                <w:szCs w:val="22"/>
                <w:highlight w:val="white"/>
              </w:rPr>
              <w:t xml:space="preserve">                                                                                                         </w:t>
            </w:r>
            <w:r>
              <w:rPr>
                <w:noProof/>
                <w:color w:val="000000"/>
                <w:highlight w:val="white"/>
                <w:lang w:val="en-US" w:eastAsia="en-US"/>
              </w:rPr>
              <w:drawing>
                <wp:inline distT="0" distB="0" distL="114300" distR="114300" wp14:anchorId="6D90FDB5" wp14:editId="6E61EBA8">
                  <wp:extent cx="1143000" cy="11430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143000" cy="1143000"/>
                          </a:xfrm>
                          <a:prstGeom prst="rect">
                            <a:avLst/>
                          </a:prstGeom>
                          <a:ln/>
                        </pic:spPr>
                      </pic:pic>
                    </a:graphicData>
                  </a:graphic>
                </wp:inline>
              </w:drawing>
            </w:r>
            <w:r>
              <w:rPr>
                <w:color w:val="000000"/>
                <w:highlight w:val="white"/>
              </w:rPr>
              <w:t xml:space="preserve">            </w:t>
            </w:r>
            <w:r>
              <w:rPr>
                <w:noProof/>
                <w:lang w:val="en-US" w:eastAsia="en-US"/>
              </w:rPr>
              <mc:AlternateContent>
                <mc:Choice Requires="wps">
                  <w:drawing>
                    <wp:anchor distT="0" distB="0" distL="114300" distR="114300" simplePos="0" relativeHeight="251658240" behindDoc="0" locked="0" layoutInCell="1" hidden="0" allowOverlap="1" wp14:anchorId="3D9A833E" wp14:editId="6BA9BB0F">
                      <wp:simplePos x="0" y="0"/>
                      <wp:positionH relativeFrom="column">
                        <wp:posOffset>1701800</wp:posOffset>
                      </wp:positionH>
                      <wp:positionV relativeFrom="paragraph">
                        <wp:posOffset>0</wp:posOffset>
                      </wp:positionV>
                      <wp:extent cx="3248025" cy="1139190"/>
                      <wp:effectExtent l="0" t="0" r="0" b="0"/>
                      <wp:wrapNone/>
                      <wp:docPr id="16" name="Прямоугольник 16"/>
                      <wp:cNvGraphicFramePr/>
                      <a:graphic xmlns:a="http://schemas.openxmlformats.org/drawingml/2006/main">
                        <a:graphicData uri="http://schemas.microsoft.com/office/word/2010/wordprocessingShape">
                          <wps:wsp>
                            <wps:cNvSpPr/>
                            <wps:spPr>
                              <a:xfrm>
                                <a:off x="3745800" y="3234218"/>
                                <a:ext cx="3200400" cy="1091565"/>
                              </a:xfrm>
                              <a:prstGeom prst="rect">
                                <a:avLst/>
                              </a:prstGeom>
                              <a:solidFill>
                                <a:srgbClr val="FFFFFF"/>
                              </a:solidFill>
                              <a:ln>
                                <a:noFill/>
                              </a:ln>
                            </wps:spPr>
                            <wps:txbx>
                              <w:txbxContent>
                                <w:p w14:paraId="10BFAB79" w14:textId="77777777" w:rsidR="00CC3033" w:rsidRDefault="00CC3033">
                                  <w:pPr>
                                    <w:textDirection w:val="btLr"/>
                                  </w:pPr>
                                </w:p>
                              </w:txbxContent>
                            </wps:txbx>
                            <wps:bodyPr spcFirstLastPara="1" wrap="square" lIns="91425" tIns="91425" rIns="91425" bIns="91425" anchor="ctr" anchorCtr="0">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D9A833E" id="Прямоугольник 16" o:spid="_x0000_s1026" style="position:absolute;left:0;text-align:left;margin-left:134pt;margin-top:0;width:255.75pt;height:89.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" stroked="f">
                      <v:textbox inset="2.53958mm,2.53958mm,2.53958mm,2.53958mm">
                        <w:txbxContent>
                          <w:p w14:paraId="10BFAB79" w14:textId="77777777" w:rsidR="00CC3033" w:rsidRDefault="00CC3033">
                            <w:pPr>
                              <w:textDirection w:val="btLr"/>
                            </w:pPr>
                          </w:p>
                        </w:txbxContent>
                      </v:textbox>
                    </v:rect>
                  </w:pict>
                </mc:Fallback>
              </mc:AlternateContent>
            </w:r>
          </w:p>
        </w:tc>
      </w:tr>
      <w:tr w:rsidR="007F2203" w14:paraId="2BCA1BEF" w14:textId="77777777">
        <w:tc>
          <w:tcPr>
            <w:tcW w:w="10548" w:type="dxa"/>
          </w:tcPr>
          <w:p w14:paraId="56FFBB87" w14:textId="50C77E0C" w:rsidR="007F2203" w:rsidRDefault="00856335">
            <w:pPr>
              <w:widowControl w:val="0"/>
              <w:pBdr>
                <w:top w:val="nil"/>
                <w:left w:val="nil"/>
                <w:bottom w:val="nil"/>
                <w:right w:val="nil"/>
                <w:between w:val="nil"/>
              </w:pBdr>
              <w:spacing w:before="120" w:after="120" w:line="276" w:lineRule="auto"/>
              <w:jc w:val="both"/>
              <w:rPr>
                <w:color w:val="000000"/>
                <w:sz w:val="26"/>
                <w:szCs w:val="26"/>
                <w:highlight w:val="white"/>
              </w:rPr>
            </w:pPr>
            <w:r>
              <w:rPr>
                <w:b/>
                <w:color w:val="000000"/>
                <w:sz w:val="26"/>
                <w:szCs w:val="26"/>
                <w:highlight w:val="white"/>
              </w:rPr>
              <w:t xml:space="preserve">Project </w:t>
            </w:r>
            <w:r w:rsidRPr="001960B1">
              <w:rPr>
                <w:b/>
                <w:color w:val="000000"/>
                <w:sz w:val="26"/>
                <w:szCs w:val="26"/>
                <w:highlight w:val="white"/>
              </w:rPr>
              <w:t xml:space="preserve">classification code: </w:t>
            </w:r>
            <w:r w:rsidR="001960B1" w:rsidRPr="001960B1">
              <w:rPr>
                <w:b/>
                <w:sz w:val="26"/>
                <w:szCs w:val="26"/>
                <w:lang w:val="en-US"/>
              </w:rPr>
              <w:t>SOM/SOM/20/011/REG</w:t>
            </w:r>
          </w:p>
        </w:tc>
      </w:tr>
      <w:tr w:rsidR="007F2203" w14:paraId="72383A38" w14:textId="77777777">
        <w:tc>
          <w:tcPr>
            <w:tcW w:w="10548" w:type="dxa"/>
          </w:tcPr>
          <w:p w14:paraId="039E7D44" w14:textId="77777777" w:rsidR="007F2203" w:rsidRDefault="00856335">
            <w:pPr>
              <w:pBdr>
                <w:top w:val="nil"/>
                <w:left w:val="nil"/>
                <w:bottom w:val="nil"/>
                <w:right w:val="nil"/>
                <w:between w:val="nil"/>
              </w:pBdr>
              <w:spacing w:before="120" w:after="120" w:line="276" w:lineRule="auto"/>
              <w:jc w:val="both"/>
              <w:rPr>
                <w:color w:val="000000"/>
                <w:sz w:val="24"/>
                <w:szCs w:val="24"/>
                <w:highlight w:val="white"/>
              </w:rPr>
            </w:pPr>
            <w:r>
              <w:rPr>
                <w:b/>
                <w:color w:val="000000"/>
                <w:sz w:val="24"/>
                <w:szCs w:val="24"/>
                <w:highlight w:val="white"/>
              </w:rPr>
              <w:t xml:space="preserve">Project title: </w:t>
            </w:r>
            <w:r>
              <w:rPr>
                <w:color w:val="000000"/>
                <w:sz w:val="24"/>
                <w:szCs w:val="24"/>
                <w:highlight w:val="white"/>
              </w:rPr>
              <w:t xml:space="preserve"> </w:t>
            </w:r>
            <w:r>
              <w:rPr>
                <w:sz w:val="24"/>
                <w:szCs w:val="24"/>
                <w:highlight w:val="white"/>
              </w:rPr>
              <w:t>Innovations for smart and sustainable cities in ASEAN and Russia</w:t>
            </w:r>
          </w:p>
        </w:tc>
      </w:tr>
      <w:tr w:rsidR="007F2203" w:rsidRPr="001960B1" w14:paraId="3AB144C7" w14:textId="77777777">
        <w:trPr>
          <w:trHeight w:val="960"/>
        </w:trPr>
        <w:tc>
          <w:tcPr>
            <w:tcW w:w="10548" w:type="dxa"/>
          </w:tcPr>
          <w:p w14:paraId="721E7019" w14:textId="77777777" w:rsidR="007F2203" w:rsidRPr="001960B1" w:rsidRDefault="00856335">
            <w:pPr>
              <w:pBdr>
                <w:top w:val="nil"/>
                <w:left w:val="nil"/>
                <w:bottom w:val="nil"/>
                <w:right w:val="nil"/>
                <w:between w:val="nil"/>
              </w:pBdr>
              <w:shd w:val="clear" w:color="auto" w:fill="FFFFFF"/>
              <w:spacing w:before="120" w:after="120" w:line="276" w:lineRule="auto"/>
              <w:jc w:val="both"/>
              <w:rPr>
                <w:b/>
                <w:color w:val="000000"/>
                <w:sz w:val="24"/>
                <w:szCs w:val="24"/>
              </w:rPr>
            </w:pPr>
            <w:r w:rsidRPr="001960B1">
              <w:rPr>
                <w:b/>
                <w:color w:val="000000"/>
                <w:sz w:val="24"/>
                <w:szCs w:val="24"/>
              </w:rPr>
              <w:t xml:space="preserve">Project description: </w:t>
            </w:r>
          </w:p>
          <w:p w14:paraId="14BF75BB"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In the 21st century, issues related to overpopulation, social inequality, food security, rapid urbanization, and other challenges to sustainable development have become extremely urgent for the South</w:t>
            </w:r>
            <w:r w:rsidRPr="001960B1">
              <w:rPr>
                <w:sz w:val="24"/>
                <w:szCs w:val="24"/>
              </w:rPr>
              <w:t>-E</w:t>
            </w:r>
            <w:r w:rsidRPr="001960B1">
              <w:rPr>
                <w:color w:val="000000"/>
                <w:sz w:val="24"/>
                <w:szCs w:val="24"/>
              </w:rPr>
              <w:t>ast Asia region. According to the UN report, these challenges hamper ASEAN welfare convergence relative to advanced Asia</w:t>
            </w:r>
            <w:r w:rsidRPr="001960B1">
              <w:rPr>
                <w:color w:val="000000"/>
                <w:sz w:val="24"/>
                <w:szCs w:val="24"/>
                <w:vertAlign w:val="superscript"/>
              </w:rPr>
              <w:footnoteReference w:id="1"/>
            </w:r>
            <w:r w:rsidRPr="001960B1">
              <w:rPr>
                <w:color w:val="000000"/>
                <w:sz w:val="24"/>
                <w:szCs w:val="24"/>
              </w:rPr>
              <w:t xml:space="preserve">. While </w:t>
            </w:r>
            <w:r w:rsidRPr="001960B1">
              <w:rPr>
                <w:sz w:val="24"/>
                <w:szCs w:val="24"/>
              </w:rPr>
              <w:t>ASEAN</w:t>
            </w:r>
            <w:r w:rsidRPr="001960B1">
              <w:rPr>
                <w:color w:val="000000"/>
                <w:sz w:val="24"/>
                <w:szCs w:val="24"/>
              </w:rPr>
              <w:t xml:space="preserve"> is a diverse and  rapidly  changing  region  that  is  experiencing  progress  across  many  aspects  of  the  2030  Agenda for Sustainable Development,  the  scale  of  the  challenges  ahead  to  achieve  the  SDGs  is  significant. In order to</w:t>
            </w:r>
            <w:r w:rsidRPr="001960B1">
              <w:rPr>
                <w:sz w:val="24"/>
                <w:szCs w:val="24"/>
              </w:rPr>
              <w:t xml:space="preserve"> address the most crucial issues</w:t>
            </w:r>
            <w:r w:rsidRPr="001960B1">
              <w:rPr>
                <w:color w:val="000000"/>
                <w:sz w:val="24"/>
                <w:szCs w:val="24"/>
              </w:rPr>
              <w:t xml:space="preserve"> of sustainable development,  ASEAN launched Smart Cities Network</w:t>
            </w:r>
            <w:r w:rsidRPr="001960B1">
              <w:rPr>
                <w:color w:val="000000"/>
                <w:sz w:val="24"/>
                <w:szCs w:val="24"/>
                <w:vertAlign w:val="superscript"/>
              </w:rPr>
              <w:footnoteReference w:id="2"/>
            </w:r>
            <w:r w:rsidRPr="001960B1">
              <w:rPr>
                <w:color w:val="000000"/>
                <w:sz w:val="24"/>
                <w:szCs w:val="24"/>
              </w:rPr>
              <w:t xml:space="preserve"> and ASEAN SDGs Frontrunner Cities</w:t>
            </w:r>
            <w:r w:rsidRPr="001960B1">
              <w:rPr>
                <w:color w:val="000000"/>
                <w:sz w:val="24"/>
                <w:szCs w:val="24"/>
                <w:vertAlign w:val="superscript"/>
              </w:rPr>
              <w:footnoteReference w:id="3"/>
            </w:r>
            <w:r w:rsidRPr="001960B1">
              <w:rPr>
                <w:color w:val="000000"/>
                <w:sz w:val="24"/>
                <w:szCs w:val="24"/>
              </w:rPr>
              <w:t xml:space="preserve"> initiatives, as well as plans to </w:t>
            </w:r>
            <w:r w:rsidRPr="001960B1">
              <w:rPr>
                <w:sz w:val="24"/>
                <w:szCs w:val="24"/>
              </w:rPr>
              <w:t>digitize</w:t>
            </w:r>
            <w:r w:rsidRPr="001960B1">
              <w:rPr>
                <w:color w:val="000000"/>
                <w:sz w:val="24"/>
                <w:szCs w:val="24"/>
              </w:rPr>
              <w:t xml:space="preserve"> various sectors of the economy, such as ASEAN Digital Integration Framework</w:t>
            </w:r>
            <w:r w:rsidRPr="001960B1">
              <w:rPr>
                <w:color w:val="000000"/>
                <w:sz w:val="24"/>
                <w:szCs w:val="24"/>
                <w:vertAlign w:val="superscript"/>
              </w:rPr>
              <w:footnoteReference w:id="4"/>
            </w:r>
            <w:r w:rsidRPr="001960B1">
              <w:rPr>
                <w:color w:val="000000"/>
                <w:sz w:val="24"/>
                <w:szCs w:val="24"/>
              </w:rPr>
              <w:t>, Master Plan on ASEAN Connectivity 2025</w:t>
            </w:r>
            <w:r w:rsidRPr="001960B1">
              <w:rPr>
                <w:color w:val="000000"/>
                <w:sz w:val="24"/>
                <w:szCs w:val="24"/>
                <w:vertAlign w:val="superscript"/>
              </w:rPr>
              <w:footnoteReference w:id="5"/>
            </w:r>
            <w:r w:rsidRPr="001960B1">
              <w:rPr>
                <w:color w:val="000000"/>
                <w:sz w:val="24"/>
                <w:szCs w:val="24"/>
              </w:rPr>
              <w:t xml:space="preserve"> and others.</w:t>
            </w:r>
          </w:p>
          <w:p w14:paraId="10144A26"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 xml:space="preserve">For Russia, these challenges are also becoming increasingly relevant, the issue of climate change being </w:t>
            </w:r>
            <w:r w:rsidRPr="001960B1">
              <w:rPr>
                <w:sz w:val="24"/>
                <w:szCs w:val="24"/>
              </w:rPr>
              <w:t>particularly acute</w:t>
            </w:r>
            <w:r w:rsidRPr="001960B1">
              <w:rPr>
                <w:color w:val="000000"/>
                <w:sz w:val="24"/>
                <w:szCs w:val="24"/>
              </w:rPr>
              <w:t xml:space="preserve">. According to the estimates of Federal Service for Hydrometeorology and Environmental Monitoring (Rosgidromet), </w:t>
            </w:r>
            <w:r w:rsidRPr="001960B1">
              <w:rPr>
                <w:sz w:val="24"/>
                <w:szCs w:val="24"/>
              </w:rPr>
              <w:t>global</w:t>
            </w:r>
            <w:r w:rsidRPr="001960B1">
              <w:rPr>
                <w:color w:val="000000"/>
                <w:sz w:val="24"/>
                <w:szCs w:val="24"/>
              </w:rPr>
              <w:t xml:space="preserve"> warming in the Russian Federation is approximately 2.5 times more intense than the global average</w:t>
            </w:r>
            <w:r w:rsidRPr="001960B1">
              <w:rPr>
                <w:color w:val="000000"/>
                <w:sz w:val="24"/>
                <w:szCs w:val="24"/>
                <w:vertAlign w:val="superscript"/>
              </w:rPr>
              <w:footnoteReference w:id="6"/>
            </w:r>
            <w:r w:rsidRPr="001960B1">
              <w:rPr>
                <w:color w:val="000000"/>
                <w:sz w:val="24"/>
                <w:szCs w:val="24"/>
              </w:rPr>
              <w:t>. A particular challenge for the urban planning in Russia is sustainable reorganization of large cities amid continued pressure caused by urban growth</w:t>
            </w:r>
            <w:r w:rsidRPr="001960B1">
              <w:rPr>
                <w:color w:val="000000"/>
                <w:sz w:val="24"/>
                <w:szCs w:val="24"/>
                <w:vertAlign w:val="superscript"/>
              </w:rPr>
              <w:footnoteReference w:id="7"/>
            </w:r>
            <w:r w:rsidRPr="001960B1">
              <w:rPr>
                <w:color w:val="000000"/>
                <w:sz w:val="24"/>
                <w:szCs w:val="24"/>
              </w:rPr>
              <w:t xml:space="preserve">. These and other issues of sustainable development are </w:t>
            </w:r>
            <w:r w:rsidRPr="001960B1">
              <w:rPr>
                <w:sz w:val="24"/>
                <w:szCs w:val="24"/>
              </w:rPr>
              <w:t>among the key topics</w:t>
            </w:r>
            <w:r w:rsidRPr="001960B1">
              <w:rPr>
                <w:color w:val="000000"/>
                <w:sz w:val="24"/>
                <w:szCs w:val="24"/>
              </w:rPr>
              <w:t xml:space="preserve"> on the Russian agenda, which is reflected in the Voluntary National Review of progress towards the Sustainable Development Goals, which was presented at The United Nations High-level Political Forum on Sustainable Development in July, 2020. These challenges led to Russia stepping up its efforts on implementation of such national projects as “Digital Economy of the Russian Federation”, “Ecology”, “Smart City”, etc.</w:t>
            </w:r>
          </w:p>
          <w:p w14:paraId="756D44A8"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 xml:space="preserve">Therefore, the matter of developing bilateral regional cooperation between ASEAN and Russia to facilitate the financing of technologies and the implementation of projects in the field of smart cities and sustainable </w:t>
            </w:r>
            <w:r w:rsidRPr="001960B1">
              <w:rPr>
                <w:color w:val="000000"/>
                <w:sz w:val="24"/>
                <w:szCs w:val="24"/>
              </w:rPr>
              <w:lastRenderedPageBreak/>
              <w:t>development becomes more urgent. There is a need for the mutual exchange of experience, best practices, technologies, as well as the development of joint investment projects. However, to ensure the efficiency of such cooperation, it is necessary to create convenient platforms for interaction and work out viable formats in consultation with a wide range of experts from the states of the region.</w:t>
            </w:r>
            <w:r w:rsidRPr="001960B1">
              <w:t xml:space="preserve"> </w:t>
            </w:r>
            <w:r w:rsidRPr="001960B1">
              <w:rPr>
                <w:color w:val="000000"/>
                <w:sz w:val="24"/>
                <w:szCs w:val="24"/>
              </w:rPr>
              <w:t>Such platforms should have a high level of transparency, credibility and mutual trust and help reduce costs, which is achieved through the use of new digital technologies.</w:t>
            </w:r>
          </w:p>
          <w:p w14:paraId="7BEFCB5A"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 xml:space="preserve">Main objectives of the project: </w:t>
            </w:r>
          </w:p>
          <w:p w14:paraId="3959324F" w14:textId="77777777" w:rsidR="007F2203" w:rsidRPr="001960B1" w:rsidRDefault="00856335">
            <w:pPr>
              <w:numPr>
                <w:ilvl w:val="0"/>
                <w:numId w:val="5"/>
              </w:numPr>
              <w:pBdr>
                <w:top w:val="nil"/>
                <w:left w:val="nil"/>
                <w:bottom w:val="nil"/>
                <w:right w:val="nil"/>
                <w:between w:val="nil"/>
              </w:pBdr>
              <w:shd w:val="clear" w:color="auto" w:fill="FFFFFF"/>
              <w:spacing w:line="276" w:lineRule="auto"/>
              <w:jc w:val="both"/>
              <w:rPr>
                <w:color w:val="000000"/>
                <w:sz w:val="24"/>
                <w:szCs w:val="24"/>
              </w:rPr>
            </w:pPr>
            <w:r w:rsidRPr="001960B1">
              <w:rPr>
                <w:color w:val="000000"/>
                <w:sz w:val="24"/>
                <w:szCs w:val="24"/>
              </w:rPr>
              <w:t>Identify potential of using digital technologies to promote investment cooperation in the field of innovations for smart and sustainable cities;</w:t>
            </w:r>
          </w:p>
          <w:p w14:paraId="2DEBC8DB" w14:textId="77777777" w:rsidR="007F2203" w:rsidRPr="001960B1" w:rsidRDefault="00856335">
            <w:pPr>
              <w:numPr>
                <w:ilvl w:val="0"/>
                <w:numId w:val="5"/>
              </w:numPr>
              <w:pBdr>
                <w:top w:val="nil"/>
                <w:left w:val="nil"/>
                <w:bottom w:val="nil"/>
                <w:right w:val="nil"/>
                <w:between w:val="nil"/>
              </w:pBdr>
              <w:shd w:val="clear" w:color="auto" w:fill="FFFFFF"/>
              <w:spacing w:line="276" w:lineRule="auto"/>
              <w:jc w:val="both"/>
              <w:rPr>
                <w:color w:val="000000"/>
                <w:sz w:val="24"/>
                <w:szCs w:val="24"/>
              </w:rPr>
            </w:pPr>
            <w:r w:rsidRPr="001960B1">
              <w:rPr>
                <w:color w:val="000000"/>
                <w:sz w:val="24"/>
                <w:szCs w:val="24"/>
              </w:rPr>
              <w:t>Create innovative tools and approaches to improve efficiency and transparency of interaction between city officials, projects and impact investors from ASEAN and Russia in the field of impact investment and technology exchange;</w:t>
            </w:r>
          </w:p>
          <w:p w14:paraId="49855053" w14:textId="77777777" w:rsidR="007F2203" w:rsidRPr="001960B1" w:rsidRDefault="00856335">
            <w:pPr>
              <w:numPr>
                <w:ilvl w:val="0"/>
                <w:numId w:val="5"/>
              </w:numPr>
              <w:pBdr>
                <w:top w:val="nil"/>
                <w:left w:val="nil"/>
                <w:bottom w:val="nil"/>
                <w:right w:val="nil"/>
                <w:between w:val="nil"/>
              </w:pBdr>
              <w:shd w:val="clear" w:color="auto" w:fill="FFFFFF"/>
              <w:spacing w:line="276" w:lineRule="auto"/>
              <w:jc w:val="both"/>
              <w:rPr>
                <w:color w:val="000000"/>
                <w:sz w:val="24"/>
                <w:szCs w:val="24"/>
              </w:rPr>
            </w:pPr>
            <w:r w:rsidRPr="001960B1">
              <w:rPr>
                <w:color w:val="000000"/>
                <w:sz w:val="24"/>
                <w:szCs w:val="24"/>
              </w:rPr>
              <w:t>Promote introduction of digital technologies in the urban economy of ASEAN Member States and Russia for the benefit of sustainable development;</w:t>
            </w:r>
          </w:p>
          <w:p w14:paraId="1A676708" w14:textId="77777777" w:rsidR="007F2203" w:rsidRPr="001960B1" w:rsidRDefault="00856335">
            <w:pPr>
              <w:numPr>
                <w:ilvl w:val="0"/>
                <w:numId w:val="5"/>
              </w:numPr>
              <w:pBdr>
                <w:top w:val="nil"/>
                <w:left w:val="nil"/>
                <w:bottom w:val="nil"/>
                <w:right w:val="nil"/>
                <w:between w:val="nil"/>
              </w:pBdr>
              <w:shd w:val="clear" w:color="auto" w:fill="FFFFFF"/>
              <w:spacing w:after="120" w:line="276" w:lineRule="auto"/>
              <w:jc w:val="both"/>
              <w:rPr>
                <w:color w:val="000000"/>
                <w:sz w:val="24"/>
                <w:szCs w:val="24"/>
              </w:rPr>
            </w:pPr>
            <w:r w:rsidRPr="001960B1">
              <w:rPr>
                <w:color w:val="000000"/>
                <w:sz w:val="24"/>
                <w:szCs w:val="24"/>
              </w:rPr>
              <w:t>Deepen partnership in the field of innovative development of smart and sustainable cities  between ASEAN and Russia;</w:t>
            </w:r>
          </w:p>
          <w:p w14:paraId="0BE86072" w14:textId="77777777" w:rsidR="007F2203" w:rsidRPr="001960B1" w:rsidRDefault="00856335">
            <w:pPr>
              <w:numPr>
                <w:ilvl w:val="0"/>
                <w:numId w:val="5"/>
              </w:numPr>
              <w:pBdr>
                <w:top w:val="nil"/>
                <w:left w:val="nil"/>
                <w:bottom w:val="nil"/>
                <w:right w:val="nil"/>
                <w:between w:val="nil"/>
              </w:pBdr>
              <w:shd w:val="clear" w:color="auto" w:fill="FFFFFF"/>
              <w:spacing w:after="120" w:line="276" w:lineRule="auto"/>
              <w:jc w:val="both"/>
              <w:rPr>
                <w:color w:val="000000"/>
                <w:sz w:val="24"/>
                <w:szCs w:val="24"/>
              </w:rPr>
            </w:pPr>
            <w:r w:rsidRPr="001960B1">
              <w:rPr>
                <w:color w:val="000000"/>
                <w:sz w:val="24"/>
                <w:szCs w:val="24"/>
              </w:rPr>
              <w:t xml:space="preserve">Develop a roadmap on measures and </w:t>
            </w:r>
            <w:r w:rsidRPr="001960B1">
              <w:rPr>
                <w:sz w:val="24"/>
                <w:szCs w:val="24"/>
              </w:rPr>
              <w:t>path</w:t>
            </w:r>
            <w:r w:rsidRPr="001960B1">
              <w:rPr>
                <w:color w:val="000000"/>
                <w:sz w:val="24"/>
                <w:szCs w:val="24"/>
              </w:rPr>
              <w:t>ways to facilitate technological exchange and implementation of joint pilot projects in cities of ASEAN and Russia.</w:t>
            </w:r>
          </w:p>
          <w:p w14:paraId="6CC8B447" w14:textId="56C5DF69" w:rsidR="007F2203" w:rsidRPr="001960B1" w:rsidRDefault="00856335">
            <w:pPr>
              <w:pBdr>
                <w:top w:val="nil"/>
                <w:left w:val="nil"/>
                <w:bottom w:val="nil"/>
                <w:right w:val="nil"/>
                <w:between w:val="nil"/>
              </w:pBdr>
              <w:shd w:val="clear" w:color="auto" w:fill="FFFFFF"/>
              <w:spacing w:after="120" w:line="276" w:lineRule="auto"/>
              <w:jc w:val="both"/>
              <w:rPr>
                <w:color w:val="000000"/>
                <w:sz w:val="24"/>
                <w:szCs w:val="24"/>
              </w:rPr>
            </w:pPr>
            <w:r w:rsidRPr="001960B1">
              <w:rPr>
                <w:color w:val="000000"/>
                <w:sz w:val="24"/>
                <w:szCs w:val="24"/>
              </w:rPr>
              <w:t xml:space="preserve">The project consists of three basic components: applied research in collaboration with ASEAN experts, development of a digital </w:t>
            </w:r>
            <w:sdt>
              <w:sdtPr>
                <w:tag w:val="goog_rdk_0"/>
                <w:id w:val="36553975"/>
              </w:sdtPr>
              <w:sdtEndPr/>
              <w:sdtContent>
                <w:r w:rsidRPr="001960B1">
                  <w:rPr>
                    <w:color w:val="000000"/>
                    <w:sz w:val="24"/>
                    <w:szCs w:val="24"/>
                  </w:rPr>
                  <w:t>finance module</w:t>
                </w:r>
              </w:sdtContent>
            </w:sdt>
            <w:sdt>
              <w:sdtPr>
                <w:tag w:val="goog_rdk_1"/>
                <w:id w:val="-1761907310"/>
                <w:showingPlcHdr/>
              </w:sdtPr>
              <w:sdtEndPr/>
              <w:sdtContent>
                <w:r w:rsidR="008D53CD" w:rsidRPr="001960B1">
                  <w:t xml:space="preserve">     </w:t>
                </w:r>
              </w:sdtContent>
            </w:sdt>
            <w:r w:rsidRPr="001960B1">
              <w:rPr>
                <w:color w:val="000000"/>
                <w:sz w:val="24"/>
                <w:szCs w:val="24"/>
              </w:rPr>
              <w:t xml:space="preserve"> and an international conference with experts, startups and investors from ASEAN Member States and Russia, as well as representatives of international organizations</w:t>
            </w:r>
            <w:r w:rsidRPr="001960B1">
              <w:rPr>
                <w:sz w:val="24"/>
                <w:szCs w:val="24"/>
              </w:rPr>
              <w:t xml:space="preserve"> and regional authorities</w:t>
            </w:r>
            <w:r w:rsidRPr="001960B1">
              <w:rPr>
                <w:color w:val="000000"/>
                <w:sz w:val="24"/>
                <w:szCs w:val="24"/>
              </w:rPr>
              <w:t>.</w:t>
            </w:r>
          </w:p>
          <w:p w14:paraId="6AB8F0D7" w14:textId="77777777" w:rsidR="007F2203" w:rsidRPr="001960B1" w:rsidRDefault="00856335">
            <w:pPr>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The project will be implemented within:</w:t>
            </w:r>
          </w:p>
          <w:p w14:paraId="53FC5B6B" w14:textId="77777777" w:rsidR="007F2203" w:rsidRPr="001960B1" w:rsidRDefault="00856335">
            <w:pPr>
              <w:pBdr>
                <w:top w:val="nil"/>
                <w:left w:val="nil"/>
                <w:bottom w:val="nil"/>
                <w:right w:val="nil"/>
                <w:between w:val="nil"/>
              </w:pBdr>
              <w:spacing w:before="120" w:after="120" w:line="276" w:lineRule="auto"/>
              <w:jc w:val="both"/>
              <w:rPr>
                <w:sz w:val="24"/>
                <w:szCs w:val="24"/>
              </w:rPr>
            </w:pPr>
            <w:r w:rsidRPr="001960B1">
              <w:rPr>
                <w:color w:val="000000"/>
                <w:sz w:val="24"/>
                <w:szCs w:val="24"/>
                <w:u w:val="single"/>
              </w:rPr>
              <w:t>А. Comprehensive Plan of Action to Promote Cooperation Between The Association of Southeast Asian Nations and The Russian Federation (2016-2020)</w:t>
            </w:r>
            <w:r w:rsidRPr="001960B1">
              <w:rPr>
                <w:color w:val="000000"/>
                <w:sz w:val="24"/>
                <w:szCs w:val="24"/>
                <w:vertAlign w:val="superscript"/>
              </w:rPr>
              <w:footnoteReference w:id="8"/>
            </w:r>
            <w:r w:rsidRPr="001960B1">
              <w:rPr>
                <w:color w:val="000000"/>
                <w:sz w:val="24"/>
                <w:szCs w:val="24"/>
              </w:rPr>
              <w:t xml:space="preserve"> – II. Economic cooperation</w:t>
            </w:r>
            <w:r w:rsidRPr="001960B1">
              <w:rPr>
                <w:sz w:val="24"/>
                <w:szCs w:val="24"/>
              </w:rPr>
              <w:t xml:space="preserve"> (46., 50.,.51., 53.) </w:t>
            </w:r>
          </w:p>
          <w:p w14:paraId="134C069E" w14:textId="77777777" w:rsidR="007F2203" w:rsidRPr="001960B1" w:rsidRDefault="00856335">
            <w:pPr>
              <w:pBdr>
                <w:top w:val="nil"/>
                <w:left w:val="nil"/>
                <w:bottom w:val="nil"/>
                <w:right w:val="nil"/>
                <w:between w:val="nil"/>
              </w:pBdr>
              <w:spacing w:before="120" w:after="120" w:line="276" w:lineRule="auto"/>
              <w:jc w:val="both"/>
              <w:rPr>
                <w:color w:val="000000"/>
                <w:sz w:val="24"/>
                <w:szCs w:val="24"/>
                <w:u w:val="single"/>
              </w:rPr>
            </w:pPr>
            <w:r w:rsidRPr="001960B1">
              <w:rPr>
                <w:rFonts w:ascii="Gungsuh" w:eastAsia="Gungsuh" w:hAnsi="Gungsuh" w:cs="Gungsuh"/>
                <w:color w:val="000000"/>
                <w:sz w:val="24"/>
                <w:szCs w:val="24"/>
                <w:u w:val="single"/>
              </w:rPr>
              <w:t xml:space="preserve">B. </w:t>
            </w:r>
            <w:r w:rsidRPr="001960B1">
              <w:rPr>
                <w:color w:val="000000"/>
                <w:sz w:val="24"/>
                <w:szCs w:val="24"/>
                <w:u w:val="single"/>
              </w:rPr>
              <w:t xml:space="preserve">Sochi Declaration of the ASEAN-Russian Federation Commemorative Summit to Mark the 20th Anniversary of ASEAN-Russian Federation Dialogue Partnership “Moving Towards a Strategic Partnership for Mutual Benefit” </w:t>
            </w:r>
            <w:r w:rsidRPr="001960B1">
              <w:rPr>
                <w:color w:val="000000"/>
                <w:sz w:val="24"/>
                <w:szCs w:val="24"/>
                <w:vertAlign w:val="superscript"/>
              </w:rPr>
              <w:footnoteReference w:id="9"/>
            </w:r>
            <w:r w:rsidRPr="001960B1">
              <w:rPr>
                <w:color w:val="000000"/>
                <w:sz w:val="24"/>
                <w:szCs w:val="24"/>
              </w:rPr>
              <w:t xml:space="preserve"> - Economic Cooperation</w:t>
            </w:r>
            <w:r w:rsidRPr="001960B1">
              <w:rPr>
                <w:sz w:val="24"/>
                <w:szCs w:val="24"/>
              </w:rPr>
              <w:t xml:space="preserve"> (31.)</w:t>
            </w:r>
          </w:p>
          <w:p w14:paraId="66A6A0B4"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u w:val="single"/>
              </w:rPr>
              <w:t>С. Joint Statement of the 3​​rd​​ ASEAN-Russian Federation Summit on Strategic Partnership</w:t>
            </w:r>
            <w:r w:rsidRPr="001960B1">
              <w:rPr>
                <w:color w:val="000000"/>
                <w:sz w:val="24"/>
                <w:szCs w:val="24"/>
              </w:rPr>
              <w:t xml:space="preserve"> </w:t>
            </w:r>
            <w:r w:rsidRPr="001960B1">
              <w:rPr>
                <w:color w:val="000000"/>
                <w:sz w:val="24"/>
                <w:szCs w:val="24"/>
                <w:vertAlign w:val="superscript"/>
              </w:rPr>
              <w:footnoteReference w:id="10"/>
            </w:r>
            <w:r w:rsidRPr="001960B1">
              <w:rPr>
                <w:color w:val="000000"/>
                <w:sz w:val="24"/>
                <w:szCs w:val="24"/>
              </w:rPr>
              <w:t xml:space="preserve"> (20.)</w:t>
            </w:r>
          </w:p>
          <w:p w14:paraId="21701A45"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Commitment to bilateral cooperation in this field is also evidenced by participation of Russian representatives in the technology exhibition on the sidelines of the East Asia Summit top-level events in Singapore in November 2018</w:t>
            </w:r>
            <w:r w:rsidRPr="001960B1">
              <w:rPr>
                <w:color w:val="000000"/>
                <w:sz w:val="24"/>
                <w:szCs w:val="24"/>
                <w:vertAlign w:val="superscript"/>
              </w:rPr>
              <w:footnoteReference w:id="11"/>
            </w:r>
            <w:r w:rsidRPr="001960B1">
              <w:rPr>
                <w:color w:val="000000"/>
                <w:sz w:val="24"/>
                <w:szCs w:val="24"/>
              </w:rPr>
              <w:t>, as well as the participation of ASEAN representatives in the international forum “Smart City, Application Guide” in Kaluga in March 2019</w:t>
            </w:r>
            <w:r w:rsidRPr="001960B1">
              <w:rPr>
                <w:color w:val="000000"/>
                <w:sz w:val="24"/>
                <w:szCs w:val="24"/>
                <w:vertAlign w:val="superscript"/>
              </w:rPr>
              <w:footnoteReference w:id="12"/>
            </w:r>
            <w:r w:rsidRPr="001960B1">
              <w:rPr>
                <w:color w:val="000000"/>
                <w:sz w:val="24"/>
                <w:szCs w:val="24"/>
              </w:rPr>
              <w:t>.</w:t>
            </w:r>
          </w:p>
          <w:p w14:paraId="64AC8CBA"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This project will make reference and support, where relevant, the following ASEAN strategic documents:</w:t>
            </w:r>
          </w:p>
          <w:p w14:paraId="4A9F963C"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lastRenderedPageBreak/>
              <w:t>1.</w:t>
            </w:r>
            <w:r w:rsidRPr="001960B1">
              <w:rPr>
                <w:color w:val="000000"/>
                <w:sz w:val="24"/>
                <w:szCs w:val="24"/>
              </w:rPr>
              <w:tab/>
              <w:t>ASEAN AEC Blueprint 2025: C. Enhanced Connectivity and Sectoral Cooperation.</w:t>
            </w:r>
          </w:p>
          <w:p w14:paraId="67534D64"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2.</w:t>
            </w:r>
            <w:r w:rsidRPr="001960B1">
              <w:rPr>
                <w:color w:val="000000"/>
                <w:sz w:val="24"/>
                <w:szCs w:val="24"/>
              </w:rPr>
              <w:tab/>
              <w:t xml:space="preserve"> ASCC Blueprint 2025: C2. Environmentally Sustainable Cities, actions (51) Innovation: Support ICT innovations and entrepreneurship as well as new technological developments such as Smart City, and Big Data and Analytics; and</w:t>
            </w:r>
          </w:p>
          <w:p w14:paraId="01CCEE1E"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3.</w:t>
            </w:r>
            <w:r w:rsidRPr="001960B1">
              <w:rPr>
                <w:color w:val="000000"/>
                <w:sz w:val="24"/>
                <w:szCs w:val="24"/>
              </w:rPr>
              <w:tab/>
              <w:t>ASCN-related documents, such as the ASCN Concept Note and Smart City Action Plans.</w:t>
            </w:r>
          </w:p>
          <w:p w14:paraId="2DD7A0E2"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4.</w:t>
            </w:r>
            <w:r w:rsidRPr="001960B1">
              <w:rPr>
                <w:color w:val="000000"/>
                <w:sz w:val="24"/>
                <w:szCs w:val="24"/>
              </w:rPr>
              <w:tab/>
              <w:t>ASEAN Digital Integration Framework</w:t>
            </w:r>
          </w:p>
          <w:p w14:paraId="4443C97B"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5.</w:t>
            </w:r>
            <w:r w:rsidRPr="001960B1">
              <w:rPr>
                <w:color w:val="000000"/>
                <w:sz w:val="24"/>
                <w:szCs w:val="24"/>
              </w:rPr>
              <w:tab/>
              <w:t>Master Plan on ASEAN Connectivity (MPAC) 2025 under Initiative 3 on Sustainable Urbanisation.</w:t>
            </w:r>
          </w:p>
          <w:p w14:paraId="77955A2F"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 xml:space="preserve">The following factors determine the relevance of the project: </w:t>
            </w:r>
          </w:p>
          <w:p w14:paraId="37B1A97F" w14:textId="77777777" w:rsidR="007F2203" w:rsidRPr="001960B1" w:rsidRDefault="00856335">
            <w:pPr>
              <w:numPr>
                <w:ilvl w:val="0"/>
                <w:numId w:val="13"/>
              </w:numPr>
              <w:pBdr>
                <w:top w:val="nil"/>
                <w:left w:val="nil"/>
                <w:bottom w:val="nil"/>
                <w:right w:val="nil"/>
                <w:between w:val="nil"/>
              </w:pBdr>
              <w:shd w:val="clear" w:color="auto" w:fill="FFFFFF"/>
              <w:spacing w:before="120" w:line="276" w:lineRule="auto"/>
              <w:jc w:val="both"/>
              <w:rPr>
                <w:color w:val="000000"/>
                <w:sz w:val="24"/>
                <w:szCs w:val="24"/>
              </w:rPr>
            </w:pPr>
            <w:r w:rsidRPr="001960B1">
              <w:rPr>
                <w:color w:val="000000"/>
                <w:sz w:val="24"/>
                <w:szCs w:val="24"/>
              </w:rPr>
              <w:t>On 14 July 2020 Russia presented its Voluntary National Review of progress towards the Sustainable Development Goals. At the same time, according to the report of the UN Economic and Social Commission for Asia and the Pacific (ESCAP), the SEA region is lagging behind in implementing the SDGs. Thus, both for ASEAN and for the Russian Federation, development of a tool for supporting sustainable projects and the intensification of comprehensive cooperation in this area is extremely relevant.</w:t>
            </w:r>
          </w:p>
          <w:p w14:paraId="35C040AF" w14:textId="77777777" w:rsidR="007F2203" w:rsidRPr="001960B1" w:rsidRDefault="00856335">
            <w:pPr>
              <w:numPr>
                <w:ilvl w:val="0"/>
                <w:numId w:val="13"/>
              </w:numPr>
              <w:pBdr>
                <w:top w:val="nil"/>
                <w:left w:val="nil"/>
                <w:bottom w:val="nil"/>
                <w:right w:val="nil"/>
                <w:between w:val="nil"/>
              </w:pBdr>
              <w:shd w:val="clear" w:color="auto" w:fill="FFFFFF"/>
              <w:spacing w:before="120" w:line="276" w:lineRule="auto"/>
              <w:jc w:val="both"/>
              <w:rPr>
                <w:color w:val="000000"/>
                <w:sz w:val="24"/>
                <w:szCs w:val="24"/>
              </w:rPr>
            </w:pPr>
            <w:bookmarkStart w:id="0" w:name="_heading=h.gjdgxs" w:colFirst="0" w:colLast="0"/>
            <w:bookmarkEnd w:id="0"/>
            <w:r w:rsidRPr="001960B1">
              <w:rPr>
                <w:color w:val="000000"/>
                <w:sz w:val="24"/>
                <w:szCs w:val="24"/>
              </w:rPr>
              <w:t xml:space="preserve">Conducting applied research will help to identify the most relevant and effective formats for  development of cooperation in the field of smart and sustainable cities between ASEAN Member States and Russia, which meets the interests of the parties to strengthen cooperation in this </w:t>
            </w:r>
            <w:r w:rsidRPr="001960B1">
              <w:rPr>
                <w:sz w:val="24"/>
                <w:szCs w:val="24"/>
              </w:rPr>
              <w:t>sphere</w:t>
            </w:r>
            <w:r w:rsidRPr="001960B1">
              <w:rPr>
                <w:color w:val="000000"/>
                <w:sz w:val="24"/>
                <w:szCs w:val="24"/>
                <w:vertAlign w:val="superscript"/>
              </w:rPr>
              <w:footnoteReference w:id="13"/>
            </w:r>
            <w:r w:rsidRPr="001960B1">
              <w:rPr>
                <w:color w:val="000000"/>
                <w:sz w:val="24"/>
                <w:szCs w:val="24"/>
              </w:rPr>
              <w:t>. In addition, the results of the research will be sent to representatives of the ASEAN Smart Cities Network (ASCN), ASEAN Digital Integration Framework, Master Plan on ASEAN Connectivity 2025 and other regional initiatives with the aim of providing methodological support to the development of relevant approaches to digitalization of urban economy in the countries of the region.</w:t>
            </w:r>
          </w:p>
          <w:p w14:paraId="2B7E415B" w14:textId="7CAC09AB" w:rsidR="007F2203" w:rsidRPr="001960B1" w:rsidRDefault="00856335">
            <w:pPr>
              <w:numPr>
                <w:ilvl w:val="0"/>
                <w:numId w:val="13"/>
              </w:numPr>
              <w:pBdr>
                <w:top w:val="nil"/>
                <w:left w:val="nil"/>
                <w:bottom w:val="nil"/>
                <w:right w:val="nil"/>
                <w:between w:val="nil"/>
              </w:pBdr>
              <w:shd w:val="clear" w:color="auto" w:fill="FFFFFF"/>
              <w:spacing w:before="120" w:line="276" w:lineRule="auto"/>
              <w:jc w:val="both"/>
              <w:rPr>
                <w:color w:val="000000"/>
                <w:sz w:val="24"/>
                <w:szCs w:val="24"/>
              </w:rPr>
            </w:pPr>
            <w:r w:rsidRPr="001960B1">
              <w:rPr>
                <w:color w:val="000000"/>
                <w:sz w:val="24"/>
                <w:szCs w:val="24"/>
              </w:rPr>
              <w:t xml:space="preserve">Digitalization of urban economy associated with creation of digital </w:t>
            </w:r>
            <w:sdt>
              <w:sdtPr>
                <w:tag w:val="goog_rdk_2"/>
                <w:id w:val="-916325799"/>
              </w:sdtPr>
              <w:sdtEndPr/>
              <w:sdtContent>
                <w:r w:rsidRPr="001960B1">
                  <w:rPr>
                    <w:color w:val="000000"/>
                    <w:sz w:val="24"/>
                    <w:szCs w:val="24"/>
                  </w:rPr>
                  <w:t>solutions</w:t>
                </w:r>
              </w:sdtContent>
            </w:sdt>
            <w:sdt>
              <w:sdtPr>
                <w:tag w:val="goog_rdk_3"/>
                <w:id w:val="-1655209074"/>
              </w:sdtPr>
              <w:sdtEndPr/>
              <w:sdtContent>
                <w:r w:rsidR="00CC3033" w:rsidRPr="001960B1">
                  <w:t xml:space="preserve"> </w:t>
                </w:r>
              </w:sdtContent>
            </w:sdt>
            <w:r w:rsidRPr="001960B1">
              <w:rPr>
                <w:color w:val="000000"/>
                <w:sz w:val="24"/>
                <w:szCs w:val="24"/>
              </w:rPr>
              <w:t>is a global trend, as evidenced by relevant studies by the International Telecommunication Union</w:t>
            </w:r>
            <w:r w:rsidRPr="001960B1">
              <w:rPr>
                <w:color w:val="000000"/>
                <w:sz w:val="24"/>
                <w:szCs w:val="24"/>
                <w:vertAlign w:val="superscript"/>
              </w:rPr>
              <w:footnoteReference w:id="14"/>
            </w:r>
            <w:r w:rsidRPr="001960B1">
              <w:rPr>
                <w:color w:val="000000"/>
                <w:sz w:val="24"/>
                <w:szCs w:val="24"/>
              </w:rPr>
              <w:t>, OECD</w:t>
            </w:r>
            <w:r w:rsidRPr="001960B1">
              <w:rPr>
                <w:color w:val="000000"/>
                <w:sz w:val="24"/>
                <w:szCs w:val="24"/>
                <w:vertAlign w:val="superscript"/>
              </w:rPr>
              <w:footnoteReference w:id="15"/>
            </w:r>
            <w:r w:rsidRPr="001960B1">
              <w:rPr>
                <w:color w:val="000000"/>
                <w:sz w:val="24"/>
                <w:szCs w:val="24"/>
              </w:rPr>
              <w:t xml:space="preserve"> and the World Economic Forum</w:t>
            </w:r>
            <w:r w:rsidRPr="001960B1">
              <w:rPr>
                <w:color w:val="000000"/>
                <w:sz w:val="24"/>
                <w:szCs w:val="24"/>
                <w:vertAlign w:val="superscript"/>
              </w:rPr>
              <w:footnoteReference w:id="16"/>
            </w:r>
            <w:r w:rsidRPr="001960B1">
              <w:rPr>
                <w:color w:val="000000"/>
                <w:sz w:val="24"/>
                <w:szCs w:val="24"/>
              </w:rPr>
              <w:t>. According to the UN Task Force on Digital Financing of Sustainable Development Goals, digitalization and development of digital technologies for impact investment offer tremendous potential to help achieve the SDGs, especially in developing countries.</w:t>
            </w:r>
            <w:r w:rsidRPr="001960B1">
              <w:rPr>
                <w:sz w:val="24"/>
                <w:szCs w:val="24"/>
              </w:rPr>
              <w:t xml:space="preserve"> </w:t>
            </w:r>
            <w:r w:rsidRPr="001960B1">
              <w:rPr>
                <w:color w:val="000000"/>
                <w:sz w:val="24"/>
                <w:szCs w:val="24"/>
              </w:rPr>
              <w:t xml:space="preserve">In this regard, development of a digital </w:t>
            </w:r>
            <w:sdt>
              <w:sdtPr>
                <w:tag w:val="goog_rdk_4"/>
                <w:id w:val="1087199640"/>
              </w:sdtPr>
              <w:sdtEndPr/>
              <w:sdtContent>
                <w:r w:rsidRPr="001960B1">
                  <w:rPr>
                    <w:color w:val="000000"/>
                    <w:sz w:val="24"/>
                    <w:szCs w:val="24"/>
                  </w:rPr>
                  <w:t>finance module</w:t>
                </w:r>
              </w:sdtContent>
            </w:sdt>
            <w:sdt>
              <w:sdtPr>
                <w:tag w:val="goog_rdk_5"/>
                <w:id w:val="1944265054"/>
              </w:sdtPr>
              <w:sdtEndPr/>
              <w:sdtContent>
                <w:r w:rsidR="00CC3033" w:rsidRPr="001960B1">
                  <w:t xml:space="preserve"> </w:t>
                </w:r>
              </w:sdtContent>
            </w:sdt>
            <w:r w:rsidRPr="001960B1">
              <w:rPr>
                <w:sz w:val="24"/>
                <w:szCs w:val="24"/>
              </w:rPr>
              <w:t xml:space="preserve">with </w:t>
            </w:r>
            <w:r w:rsidRPr="001960B1">
              <w:rPr>
                <w:color w:val="000000"/>
                <w:sz w:val="24"/>
                <w:szCs w:val="24"/>
              </w:rPr>
              <w:t xml:space="preserve">monitoring </w:t>
            </w:r>
            <w:sdt>
              <w:sdtPr>
                <w:tag w:val="goog_rdk_7"/>
                <w:id w:val="1634215748"/>
              </w:sdtPr>
              <w:sdtEndPr/>
              <w:sdtContent>
                <w:r w:rsidRPr="001960B1">
                  <w:rPr>
                    <w:color w:val="000000"/>
                    <w:sz w:val="24"/>
                    <w:szCs w:val="24"/>
                  </w:rPr>
                  <w:t>feature</w:t>
                </w:r>
              </w:sdtContent>
            </w:sdt>
            <w:r w:rsidRPr="001960B1">
              <w:rPr>
                <w:sz w:val="24"/>
                <w:szCs w:val="24"/>
              </w:rPr>
              <w:t xml:space="preserve">s </w:t>
            </w:r>
            <w:r w:rsidRPr="001960B1">
              <w:rPr>
                <w:color w:val="000000"/>
                <w:sz w:val="24"/>
                <w:szCs w:val="24"/>
              </w:rPr>
              <w:t>in th</w:t>
            </w:r>
            <w:r w:rsidRPr="001960B1">
              <w:rPr>
                <w:sz w:val="24"/>
                <w:szCs w:val="24"/>
              </w:rPr>
              <w:t>e field of</w:t>
            </w:r>
            <w:r w:rsidRPr="001960B1">
              <w:rPr>
                <w:color w:val="000000"/>
                <w:sz w:val="24"/>
                <w:szCs w:val="24"/>
              </w:rPr>
              <w:t xml:space="preserve"> smart sustainable city projects of ASEAN and Russia will be a timely measure.</w:t>
            </w:r>
            <w:r w:rsidR="00CC3033" w:rsidRPr="001960B1">
              <w:t xml:space="preserve"> </w:t>
            </w:r>
          </w:p>
          <w:p w14:paraId="259E1A59" w14:textId="177A37C1" w:rsidR="007F2203" w:rsidRPr="001960B1" w:rsidRDefault="00856335">
            <w:pPr>
              <w:numPr>
                <w:ilvl w:val="0"/>
                <w:numId w:val="13"/>
              </w:numPr>
              <w:pBdr>
                <w:top w:val="nil"/>
                <w:left w:val="nil"/>
                <w:bottom w:val="nil"/>
                <w:right w:val="nil"/>
                <w:between w:val="nil"/>
              </w:pBdr>
              <w:shd w:val="clear" w:color="auto" w:fill="FFFFFF"/>
              <w:spacing w:before="120" w:line="276" w:lineRule="auto"/>
              <w:jc w:val="both"/>
              <w:rPr>
                <w:color w:val="000000"/>
                <w:sz w:val="24"/>
                <w:szCs w:val="24"/>
              </w:rPr>
            </w:pPr>
            <w:r w:rsidRPr="001960B1">
              <w:rPr>
                <w:color w:val="000000"/>
                <w:sz w:val="24"/>
                <w:szCs w:val="24"/>
              </w:rPr>
              <w:t xml:space="preserve"> One of the factors hindering the i</w:t>
            </w:r>
            <w:r w:rsidRPr="001960B1">
              <w:rPr>
                <w:sz w:val="24"/>
                <w:szCs w:val="24"/>
              </w:rPr>
              <w:t>ntroductio</w:t>
            </w:r>
            <w:r w:rsidRPr="001960B1">
              <w:rPr>
                <w:color w:val="000000"/>
                <w:sz w:val="24"/>
                <w:szCs w:val="24"/>
              </w:rPr>
              <w:t>n of innovative</w:t>
            </w:r>
            <w:sdt>
              <w:sdtPr>
                <w:tag w:val="goog_rdk_9"/>
                <w:id w:val="-728294567"/>
              </w:sdtPr>
              <w:sdtEndPr/>
              <w:sdtContent>
                <w:r w:rsidRPr="001960B1">
                  <w:rPr>
                    <w:color w:val="000000"/>
                    <w:sz w:val="24"/>
                    <w:szCs w:val="24"/>
                  </w:rPr>
                  <w:t xml:space="preserve"> and sustainable</w:t>
                </w:r>
              </w:sdtContent>
            </w:sdt>
            <w:r w:rsidRPr="001960B1">
              <w:rPr>
                <w:color w:val="000000"/>
                <w:sz w:val="24"/>
                <w:szCs w:val="24"/>
              </w:rPr>
              <w:t xml:space="preserve"> solutions in cities is the difficulty in attracting financing and mutual distrust between investors and sustainable projects. The proposed </w:t>
            </w:r>
            <w:sdt>
              <w:sdtPr>
                <w:tag w:val="goog_rdk_10"/>
                <w:id w:val="1742910290"/>
              </w:sdtPr>
              <w:sdtEndPr/>
              <w:sdtContent>
                <w:r w:rsidRPr="001960B1">
                  <w:rPr>
                    <w:color w:val="000000"/>
                    <w:sz w:val="24"/>
                    <w:szCs w:val="24"/>
                  </w:rPr>
                  <w:t>project</w:t>
                </w:r>
              </w:sdtContent>
            </w:sdt>
            <w:r w:rsidR="00CC3033" w:rsidRPr="001960B1">
              <w:t xml:space="preserve"> </w:t>
            </w:r>
            <w:r w:rsidRPr="001960B1">
              <w:rPr>
                <w:color w:val="000000"/>
                <w:sz w:val="24"/>
                <w:szCs w:val="24"/>
              </w:rPr>
              <w:t xml:space="preserve">will accelerate this process by providing a convenient and transparent platform for interaction of all the parties. In addition, the </w:t>
            </w:r>
            <w:r w:rsidRPr="001960B1">
              <w:rPr>
                <w:sz w:val="24"/>
                <w:szCs w:val="24"/>
              </w:rPr>
              <w:t xml:space="preserve">digital </w:t>
            </w:r>
            <w:sdt>
              <w:sdtPr>
                <w:tag w:val="goog_rdk_12"/>
                <w:id w:val="766038157"/>
              </w:sdtPr>
              <w:sdtEndPr/>
              <w:sdtContent>
                <w:r w:rsidRPr="001960B1">
                  <w:rPr>
                    <w:sz w:val="24"/>
                    <w:szCs w:val="24"/>
                  </w:rPr>
                  <w:t>finance module</w:t>
                </w:r>
              </w:sdtContent>
            </w:sdt>
            <w:r w:rsidR="00CC3033" w:rsidRPr="001960B1">
              <w:t xml:space="preserve"> </w:t>
            </w:r>
            <w:r w:rsidRPr="001960B1">
              <w:rPr>
                <w:sz w:val="24"/>
                <w:szCs w:val="24"/>
              </w:rPr>
              <w:t>may</w:t>
            </w:r>
            <w:r w:rsidRPr="001960B1">
              <w:rPr>
                <w:color w:val="000000"/>
                <w:sz w:val="24"/>
                <w:szCs w:val="24"/>
              </w:rPr>
              <w:t xml:space="preserve"> facilitate the influx of impact investments in the SEA region and in Russia to help achieve the SDGs.</w:t>
            </w:r>
            <w:r w:rsidRPr="001960B1">
              <w:rPr>
                <w:color w:val="000000"/>
                <w:sz w:val="24"/>
                <w:szCs w:val="24"/>
              </w:rPr>
              <w:br/>
            </w:r>
          </w:p>
          <w:p w14:paraId="3D659D73" w14:textId="12A7C1CD" w:rsidR="007F2203" w:rsidRPr="001960B1" w:rsidRDefault="00856335">
            <w:pPr>
              <w:numPr>
                <w:ilvl w:val="0"/>
                <w:numId w:val="13"/>
              </w:numPr>
              <w:pBdr>
                <w:top w:val="nil"/>
                <w:left w:val="nil"/>
                <w:bottom w:val="nil"/>
                <w:right w:val="nil"/>
                <w:between w:val="nil"/>
              </w:pBdr>
              <w:shd w:val="clear" w:color="auto" w:fill="FFFFFF"/>
              <w:spacing w:after="120" w:line="276" w:lineRule="auto"/>
              <w:jc w:val="both"/>
              <w:rPr>
                <w:color w:val="000000"/>
                <w:sz w:val="24"/>
                <w:szCs w:val="24"/>
              </w:rPr>
            </w:pPr>
            <w:r w:rsidRPr="001960B1">
              <w:rPr>
                <w:color w:val="000000"/>
                <w:sz w:val="24"/>
                <w:szCs w:val="24"/>
              </w:rPr>
              <w:t xml:space="preserve">Large technological projects may encounter serious problems during implementation due to unfair fulfillment of the obligations by a certain party. The digital </w:t>
            </w:r>
            <w:sdt>
              <w:sdtPr>
                <w:tag w:val="goog_rdk_14"/>
                <w:id w:val="-251968628"/>
              </w:sdtPr>
              <w:sdtEndPr/>
              <w:sdtContent>
                <w:r w:rsidRPr="001960B1">
                  <w:rPr>
                    <w:color w:val="000000"/>
                    <w:sz w:val="24"/>
                    <w:szCs w:val="24"/>
                  </w:rPr>
                  <w:t>finance module</w:t>
                </w:r>
              </w:sdtContent>
            </w:sdt>
            <w:r w:rsidR="00CC3033" w:rsidRPr="001960B1">
              <w:t xml:space="preserve"> </w:t>
            </w:r>
            <w:r w:rsidRPr="001960B1">
              <w:rPr>
                <w:color w:val="000000"/>
                <w:sz w:val="24"/>
                <w:szCs w:val="24"/>
              </w:rPr>
              <w:t xml:space="preserve">will provide a framework </w:t>
            </w:r>
            <w:r w:rsidRPr="001960B1">
              <w:rPr>
                <w:color w:val="000000"/>
                <w:sz w:val="24"/>
                <w:szCs w:val="24"/>
              </w:rPr>
              <w:lastRenderedPageBreak/>
              <w:t xml:space="preserve">to </w:t>
            </w:r>
            <w:sdt>
              <w:sdtPr>
                <w:tag w:val="goog_rdk_16"/>
                <w:id w:val="-1506819301"/>
              </w:sdtPr>
              <w:sdtEndPr/>
              <w:sdtContent>
                <w:r w:rsidRPr="001960B1">
                  <w:rPr>
                    <w:color w:val="000000"/>
                    <w:sz w:val="24"/>
                    <w:szCs w:val="24"/>
                  </w:rPr>
                  <w:t xml:space="preserve">connect the data on the project impact  with the financial parameters  (such as interest rate of a bond) which will increase trust and transparency of sustainable investment projects. </w:t>
                </w:r>
              </w:sdtContent>
            </w:sdt>
            <w:sdt>
              <w:sdtPr>
                <w:tag w:val="goog_rdk_17"/>
                <w:id w:val="1356466031"/>
                <w:showingPlcHdr/>
              </w:sdtPr>
              <w:sdtEndPr/>
              <w:sdtContent>
                <w:r w:rsidR="008D53CD" w:rsidRPr="001960B1">
                  <w:t xml:space="preserve">     </w:t>
                </w:r>
              </w:sdtContent>
            </w:sdt>
          </w:p>
          <w:p w14:paraId="7E562BCD" w14:textId="77777777" w:rsidR="007F2203" w:rsidRPr="001960B1" w:rsidRDefault="007F2203">
            <w:pPr>
              <w:pBdr>
                <w:top w:val="nil"/>
                <w:left w:val="nil"/>
                <w:bottom w:val="nil"/>
                <w:right w:val="nil"/>
                <w:between w:val="nil"/>
              </w:pBdr>
              <w:shd w:val="clear" w:color="auto" w:fill="FFFFFF"/>
              <w:spacing w:before="120" w:after="120" w:line="276" w:lineRule="auto"/>
              <w:jc w:val="both"/>
              <w:rPr>
                <w:color w:val="000000"/>
                <w:sz w:val="24"/>
                <w:szCs w:val="24"/>
              </w:rPr>
            </w:pPr>
          </w:p>
          <w:p w14:paraId="4ADB4E4F" w14:textId="77777777" w:rsidR="007F2203" w:rsidRPr="001960B1" w:rsidRDefault="00856335">
            <w:pPr>
              <w:pBdr>
                <w:top w:val="nil"/>
                <w:left w:val="nil"/>
                <w:bottom w:val="nil"/>
                <w:right w:val="nil"/>
                <w:between w:val="nil"/>
              </w:pBdr>
              <w:shd w:val="clear" w:color="auto" w:fill="FFFFFF"/>
              <w:spacing w:before="120" w:after="120" w:line="276" w:lineRule="auto"/>
              <w:jc w:val="center"/>
              <w:rPr>
                <w:b/>
                <w:color w:val="000000"/>
                <w:sz w:val="24"/>
                <w:szCs w:val="24"/>
              </w:rPr>
            </w:pPr>
            <w:r w:rsidRPr="001960B1">
              <w:rPr>
                <w:b/>
                <w:color w:val="000000"/>
                <w:sz w:val="24"/>
                <w:szCs w:val="24"/>
              </w:rPr>
              <w:t>Project Stages</w:t>
            </w:r>
          </w:p>
          <w:p w14:paraId="5A5809D5" w14:textId="77777777" w:rsidR="007F2203" w:rsidRPr="001960B1" w:rsidRDefault="00856335">
            <w:pPr>
              <w:numPr>
                <w:ilvl w:val="0"/>
                <w:numId w:val="18"/>
              </w:numPr>
              <w:shd w:val="clear" w:color="auto" w:fill="FFFFFF"/>
              <w:spacing w:after="120" w:line="276" w:lineRule="auto"/>
              <w:jc w:val="both"/>
              <w:rPr>
                <w:sz w:val="24"/>
                <w:szCs w:val="24"/>
              </w:rPr>
            </w:pPr>
            <w:r w:rsidRPr="001960B1">
              <w:rPr>
                <w:b/>
                <w:sz w:val="24"/>
                <w:szCs w:val="24"/>
              </w:rPr>
              <w:t>Research.</w:t>
            </w:r>
            <w:r w:rsidRPr="001960B1">
              <w:rPr>
                <w:sz w:val="24"/>
                <w:szCs w:val="24"/>
              </w:rPr>
              <w:t xml:space="preserve"> </w:t>
            </w:r>
          </w:p>
          <w:p w14:paraId="7E7E281C" w14:textId="58B9E2C5"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 xml:space="preserve">To identify the potential of using digital technologies for promoting investment cooperation in the field of smart and sustainable cities of ASEAN and Russia, an </w:t>
            </w:r>
            <w:r w:rsidRPr="001960B1">
              <w:rPr>
                <w:i/>
                <w:color w:val="000000"/>
                <w:sz w:val="24"/>
                <w:szCs w:val="24"/>
                <w:u w:val="single"/>
              </w:rPr>
              <w:t>applied study</w:t>
            </w:r>
            <w:r w:rsidRPr="001960B1">
              <w:rPr>
                <w:color w:val="000000"/>
                <w:sz w:val="24"/>
                <w:szCs w:val="24"/>
              </w:rPr>
              <w:t xml:space="preserve"> will be conducted in collaboration with experts from ASEAN Member States. The main objective of the study is to analyze the best</w:t>
            </w:r>
            <w:r w:rsidRPr="001960B1">
              <w:rPr>
                <w:sz w:val="24"/>
                <w:szCs w:val="24"/>
              </w:rPr>
              <w:t xml:space="preserve"> global</w:t>
            </w:r>
            <w:r w:rsidRPr="001960B1">
              <w:rPr>
                <w:color w:val="000000"/>
                <w:sz w:val="24"/>
                <w:szCs w:val="24"/>
              </w:rPr>
              <w:t xml:space="preserve"> and regional experience and develop the most effective format for</w:t>
            </w:r>
            <w:r w:rsidRPr="001960B1">
              <w:rPr>
                <w:sz w:val="24"/>
                <w:szCs w:val="24"/>
              </w:rPr>
              <w:t xml:space="preserve"> enhancing</w:t>
            </w:r>
            <w:r w:rsidRPr="001960B1">
              <w:rPr>
                <w:color w:val="000000"/>
                <w:sz w:val="24"/>
                <w:szCs w:val="24"/>
              </w:rPr>
              <w:t xml:space="preserve"> cooperation in the field of smart and sustainable cities between ASEAN and Russia, as well as provide specific recommendations for creating a digital </w:t>
            </w:r>
            <w:sdt>
              <w:sdtPr>
                <w:tag w:val="goog_rdk_18"/>
                <w:id w:val="-2143717123"/>
              </w:sdtPr>
              <w:sdtEndPr/>
              <w:sdtContent>
                <w:r w:rsidRPr="001960B1">
                  <w:rPr>
                    <w:color w:val="000000"/>
                    <w:sz w:val="24"/>
                    <w:szCs w:val="24"/>
                  </w:rPr>
                  <w:t>finance module</w:t>
                </w:r>
              </w:sdtContent>
            </w:sdt>
            <w:r w:rsidRPr="001960B1">
              <w:rPr>
                <w:color w:val="000000"/>
                <w:sz w:val="24"/>
                <w:szCs w:val="24"/>
              </w:rPr>
              <w:t xml:space="preserve">. The results of the study will form the basis </w:t>
            </w:r>
            <w:r w:rsidRPr="001960B1">
              <w:rPr>
                <w:sz w:val="24"/>
                <w:szCs w:val="24"/>
              </w:rPr>
              <w:t>for</w:t>
            </w:r>
            <w:r w:rsidRPr="001960B1">
              <w:rPr>
                <w:color w:val="000000"/>
                <w:sz w:val="24"/>
                <w:szCs w:val="24"/>
              </w:rPr>
              <w:t xml:space="preserve"> further stages of the Project. In addition, a network of specialized international experts will be formed with the potential to develop and scale up their activities </w:t>
            </w:r>
            <w:r w:rsidRPr="001960B1">
              <w:rPr>
                <w:sz w:val="24"/>
                <w:szCs w:val="24"/>
              </w:rPr>
              <w:t>in a format of a joint</w:t>
            </w:r>
            <w:r w:rsidRPr="001960B1">
              <w:rPr>
                <w:color w:val="000000"/>
                <w:sz w:val="24"/>
                <w:szCs w:val="24"/>
              </w:rPr>
              <w:t xml:space="preserve"> analytical center in the field of smart and sustainable cities. This will help develop cooperation within the framework of the National Project “Digital Economy of the Russian Federation” and such regional projects as ASEAN Digital Integration Framework and the Master Plan on ASEAN Connectivity 2025.</w:t>
            </w:r>
          </w:p>
          <w:p w14:paraId="48D5C46A"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The research will include the following stages:</w:t>
            </w:r>
          </w:p>
          <w:p w14:paraId="4BDCF54B" w14:textId="77777777" w:rsidR="007F2203" w:rsidRPr="001960B1" w:rsidRDefault="00856335">
            <w:pPr>
              <w:pBdr>
                <w:top w:val="nil"/>
                <w:left w:val="nil"/>
                <w:bottom w:val="nil"/>
                <w:right w:val="nil"/>
                <w:between w:val="nil"/>
              </w:pBdr>
              <w:shd w:val="clear" w:color="auto" w:fill="FFFFFF"/>
              <w:spacing w:line="276" w:lineRule="auto"/>
              <w:jc w:val="both"/>
              <w:rPr>
                <w:sz w:val="24"/>
                <w:szCs w:val="24"/>
              </w:rPr>
            </w:pPr>
            <w:r w:rsidRPr="001960B1">
              <w:rPr>
                <w:sz w:val="24"/>
                <w:szCs w:val="24"/>
              </w:rPr>
              <w:t>Primary data collection</w:t>
            </w:r>
          </w:p>
          <w:p w14:paraId="76BB0F77" w14:textId="77777777" w:rsidR="007F2203" w:rsidRPr="001960B1" w:rsidRDefault="007F2203">
            <w:pPr>
              <w:pBdr>
                <w:top w:val="nil"/>
                <w:left w:val="nil"/>
                <w:bottom w:val="nil"/>
                <w:right w:val="nil"/>
                <w:between w:val="nil"/>
              </w:pBdr>
              <w:shd w:val="clear" w:color="auto" w:fill="FFFFFF"/>
              <w:spacing w:line="276" w:lineRule="auto"/>
              <w:jc w:val="both"/>
              <w:rPr>
                <w:sz w:val="24"/>
                <w:szCs w:val="24"/>
              </w:rPr>
            </w:pPr>
          </w:p>
          <w:p w14:paraId="014D448A" w14:textId="77777777" w:rsidR="007F2203" w:rsidRPr="001960B1" w:rsidRDefault="00856335">
            <w:pPr>
              <w:numPr>
                <w:ilvl w:val="0"/>
                <w:numId w:val="10"/>
              </w:numPr>
              <w:pBdr>
                <w:top w:val="nil"/>
                <w:left w:val="nil"/>
                <w:bottom w:val="nil"/>
                <w:right w:val="nil"/>
                <w:between w:val="nil"/>
              </w:pBdr>
              <w:shd w:val="clear" w:color="auto" w:fill="FFFFFF"/>
              <w:spacing w:line="276" w:lineRule="auto"/>
              <w:jc w:val="both"/>
              <w:rPr>
                <w:sz w:val="24"/>
                <w:szCs w:val="24"/>
              </w:rPr>
            </w:pPr>
            <w:r w:rsidRPr="001960B1">
              <w:rPr>
                <w:sz w:val="24"/>
                <w:szCs w:val="24"/>
              </w:rPr>
              <w:t>Interviews with companies from ASEAN and Russia to identify urgent challenges for the development of smart and sustainable cities, as well as to assess the potential for implementing digital technologies to support national sustainable development programs (Sample: 5 to 10 interviews with representatives of IT / sustainable development departments of companies from ASEAN and Russia. Industries: metallurgy, energy, food industry);</w:t>
            </w:r>
          </w:p>
          <w:p w14:paraId="0C4B22CD" w14:textId="77777777" w:rsidR="007F2203" w:rsidRPr="001960B1" w:rsidRDefault="00856335">
            <w:pPr>
              <w:numPr>
                <w:ilvl w:val="0"/>
                <w:numId w:val="10"/>
              </w:numPr>
              <w:pBdr>
                <w:top w:val="nil"/>
                <w:left w:val="nil"/>
                <w:bottom w:val="nil"/>
                <w:right w:val="nil"/>
                <w:between w:val="nil"/>
              </w:pBdr>
              <w:shd w:val="clear" w:color="auto" w:fill="FFFFFF"/>
              <w:spacing w:line="276" w:lineRule="auto"/>
              <w:jc w:val="both"/>
              <w:rPr>
                <w:sz w:val="24"/>
                <w:szCs w:val="24"/>
              </w:rPr>
            </w:pPr>
            <w:r w:rsidRPr="001960B1">
              <w:rPr>
                <w:sz w:val="24"/>
                <w:szCs w:val="24"/>
              </w:rPr>
              <w:t>Interviews with representatives of banks and companies that have experience in issuing green bonds in the ASEAN region, to collect primary data on the issuance of green bonds, to analyze their experience and identify key problems they encountered (Sample: 2 to 5 banks and companies);</w:t>
            </w:r>
          </w:p>
          <w:p w14:paraId="3982BC96" w14:textId="77777777" w:rsidR="007F2203" w:rsidRPr="001960B1" w:rsidRDefault="00856335">
            <w:pPr>
              <w:numPr>
                <w:ilvl w:val="0"/>
                <w:numId w:val="10"/>
              </w:numPr>
              <w:pBdr>
                <w:top w:val="nil"/>
                <w:left w:val="nil"/>
                <w:bottom w:val="nil"/>
                <w:right w:val="nil"/>
                <w:between w:val="nil"/>
              </w:pBdr>
              <w:shd w:val="clear" w:color="auto" w:fill="FFFFFF"/>
              <w:spacing w:line="276" w:lineRule="auto"/>
              <w:jc w:val="both"/>
              <w:rPr>
                <w:sz w:val="24"/>
                <w:szCs w:val="24"/>
              </w:rPr>
            </w:pPr>
            <w:r w:rsidRPr="001960B1">
              <w:rPr>
                <w:sz w:val="24"/>
                <w:szCs w:val="24"/>
              </w:rPr>
              <w:t>Interviews with experts in the field of green financing (representatives of development banks, impact funds, universities, international organizations, NGOs and expert centers) to identify key market problems and digitalization potential to solve these problems (Sample: from 5 to 10 Russian and international experts).</w:t>
            </w:r>
          </w:p>
          <w:p w14:paraId="6789889D" w14:textId="77777777" w:rsidR="007F2203" w:rsidRPr="001960B1" w:rsidRDefault="007F2203">
            <w:pPr>
              <w:pBdr>
                <w:top w:val="nil"/>
                <w:left w:val="nil"/>
                <w:bottom w:val="nil"/>
                <w:right w:val="nil"/>
                <w:between w:val="nil"/>
              </w:pBdr>
              <w:shd w:val="clear" w:color="auto" w:fill="FFFFFF"/>
              <w:spacing w:line="276" w:lineRule="auto"/>
              <w:jc w:val="both"/>
              <w:rPr>
                <w:sz w:val="24"/>
                <w:szCs w:val="24"/>
              </w:rPr>
            </w:pPr>
          </w:p>
          <w:p w14:paraId="224AE786" w14:textId="77777777" w:rsidR="007F2203" w:rsidRPr="001960B1" w:rsidRDefault="00856335">
            <w:pPr>
              <w:pBdr>
                <w:top w:val="nil"/>
                <w:left w:val="nil"/>
                <w:bottom w:val="nil"/>
                <w:right w:val="nil"/>
                <w:between w:val="nil"/>
              </w:pBdr>
              <w:shd w:val="clear" w:color="auto" w:fill="FFFFFF"/>
              <w:spacing w:line="276" w:lineRule="auto"/>
              <w:jc w:val="both"/>
              <w:rPr>
                <w:sz w:val="24"/>
                <w:szCs w:val="24"/>
              </w:rPr>
            </w:pPr>
            <w:r w:rsidRPr="001960B1">
              <w:rPr>
                <w:sz w:val="24"/>
                <w:szCs w:val="24"/>
              </w:rPr>
              <w:t>Secondary data collection</w:t>
            </w:r>
          </w:p>
          <w:p w14:paraId="2EA0B627" w14:textId="77777777" w:rsidR="007F2203" w:rsidRPr="001960B1" w:rsidRDefault="007F2203">
            <w:pPr>
              <w:pBdr>
                <w:top w:val="nil"/>
                <w:left w:val="nil"/>
                <w:bottom w:val="nil"/>
                <w:right w:val="nil"/>
                <w:between w:val="nil"/>
              </w:pBdr>
              <w:shd w:val="clear" w:color="auto" w:fill="FFFFFF"/>
              <w:spacing w:line="276" w:lineRule="auto"/>
              <w:jc w:val="both"/>
              <w:rPr>
                <w:sz w:val="24"/>
                <w:szCs w:val="24"/>
              </w:rPr>
            </w:pPr>
          </w:p>
          <w:p w14:paraId="6678D207" w14:textId="77777777" w:rsidR="007F2203" w:rsidRPr="001960B1" w:rsidRDefault="00856335">
            <w:pPr>
              <w:numPr>
                <w:ilvl w:val="0"/>
                <w:numId w:val="19"/>
              </w:numPr>
              <w:pBdr>
                <w:top w:val="nil"/>
                <w:left w:val="nil"/>
                <w:bottom w:val="nil"/>
                <w:right w:val="nil"/>
                <w:between w:val="nil"/>
              </w:pBdr>
              <w:shd w:val="clear" w:color="auto" w:fill="FFFFFF"/>
              <w:spacing w:line="276" w:lineRule="auto"/>
              <w:jc w:val="both"/>
              <w:rPr>
                <w:sz w:val="24"/>
                <w:szCs w:val="24"/>
              </w:rPr>
            </w:pPr>
            <w:r w:rsidRPr="001960B1">
              <w:rPr>
                <w:sz w:val="24"/>
                <w:szCs w:val="24"/>
              </w:rPr>
              <w:t>Collection of economic data on investments in sustainable development and digital technologies, as well as on the structure of foreign trade of selected countries (ASEAN Member States, Russia);</w:t>
            </w:r>
          </w:p>
          <w:p w14:paraId="441E4AE8" w14:textId="77777777" w:rsidR="007F2203" w:rsidRPr="001960B1" w:rsidRDefault="00856335">
            <w:pPr>
              <w:numPr>
                <w:ilvl w:val="0"/>
                <w:numId w:val="19"/>
              </w:numPr>
              <w:pBdr>
                <w:top w:val="nil"/>
                <w:left w:val="nil"/>
                <w:bottom w:val="nil"/>
                <w:right w:val="nil"/>
                <w:between w:val="nil"/>
              </w:pBdr>
              <w:shd w:val="clear" w:color="auto" w:fill="FFFFFF"/>
              <w:spacing w:line="276" w:lineRule="auto"/>
              <w:jc w:val="both"/>
              <w:rPr>
                <w:sz w:val="24"/>
                <w:szCs w:val="24"/>
              </w:rPr>
            </w:pPr>
            <w:r w:rsidRPr="001960B1">
              <w:rPr>
                <w:sz w:val="24"/>
                <w:szCs w:val="24"/>
              </w:rPr>
              <w:t>Collection of secondary data on the volume of issuance of green bonds and other instruments to support sustainable projects in ASEAN Member States;</w:t>
            </w:r>
          </w:p>
          <w:p w14:paraId="592C837E" w14:textId="77777777" w:rsidR="007F2203" w:rsidRPr="001960B1" w:rsidRDefault="00856335">
            <w:pPr>
              <w:numPr>
                <w:ilvl w:val="0"/>
                <w:numId w:val="19"/>
              </w:numPr>
              <w:pBdr>
                <w:top w:val="nil"/>
                <w:left w:val="nil"/>
                <w:bottom w:val="nil"/>
                <w:right w:val="nil"/>
                <w:between w:val="nil"/>
              </w:pBdr>
              <w:shd w:val="clear" w:color="auto" w:fill="FFFFFF"/>
              <w:spacing w:line="276" w:lineRule="auto"/>
              <w:jc w:val="both"/>
              <w:rPr>
                <w:sz w:val="24"/>
                <w:szCs w:val="24"/>
              </w:rPr>
            </w:pPr>
            <w:r w:rsidRPr="001960B1">
              <w:rPr>
                <w:sz w:val="24"/>
                <w:szCs w:val="24"/>
              </w:rPr>
              <w:t>Collection of secondary data on impact investments in sustainable projects of selected countries;</w:t>
            </w:r>
          </w:p>
          <w:p w14:paraId="1BBD511E" w14:textId="77777777" w:rsidR="007F2203" w:rsidRPr="001960B1" w:rsidRDefault="00856335">
            <w:pPr>
              <w:numPr>
                <w:ilvl w:val="0"/>
                <w:numId w:val="19"/>
              </w:numPr>
              <w:pBdr>
                <w:top w:val="nil"/>
                <w:left w:val="nil"/>
                <w:bottom w:val="nil"/>
                <w:right w:val="nil"/>
                <w:between w:val="nil"/>
              </w:pBdr>
              <w:shd w:val="clear" w:color="auto" w:fill="FFFFFF"/>
              <w:spacing w:line="276" w:lineRule="auto"/>
              <w:jc w:val="both"/>
              <w:rPr>
                <w:sz w:val="24"/>
                <w:szCs w:val="24"/>
              </w:rPr>
            </w:pPr>
            <w:r w:rsidRPr="001960B1">
              <w:rPr>
                <w:sz w:val="24"/>
                <w:szCs w:val="24"/>
              </w:rPr>
              <w:t>Collection of secondary data on smart cities and smart city projects in selected countries (data on priority sectors, on the complementarity of technologies in  ASEAN Member States and Russia, etc.)</w:t>
            </w:r>
          </w:p>
          <w:p w14:paraId="48DDA54B" w14:textId="77777777" w:rsidR="007F2203" w:rsidRPr="001960B1" w:rsidRDefault="007F2203">
            <w:pPr>
              <w:pBdr>
                <w:top w:val="nil"/>
                <w:left w:val="nil"/>
                <w:bottom w:val="nil"/>
                <w:right w:val="nil"/>
                <w:between w:val="nil"/>
              </w:pBdr>
              <w:shd w:val="clear" w:color="auto" w:fill="FFFFFF"/>
              <w:spacing w:line="276" w:lineRule="auto"/>
              <w:jc w:val="both"/>
              <w:rPr>
                <w:sz w:val="24"/>
                <w:szCs w:val="24"/>
              </w:rPr>
            </w:pPr>
          </w:p>
          <w:p w14:paraId="7A1B0D54" w14:textId="77777777" w:rsidR="007F2203" w:rsidRPr="001960B1" w:rsidRDefault="00856335">
            <w:pPr>
              <w:pBdr>
                <w:top w:val="nil"/>
                <w:left w:val="nil"/>
                <w:bottom w:val="nil"/>
                <w:right w:val="nil"/>
                <w:between w:val="nil"/>
              </w:pBdr>
              <w:shd w:val="clear" w:color="auto" w:fill="FFFFFF"/>
              <w:spacing w:line="276" w:lineRule="auto"/>
              <w:jc w:val="both"/>
              <w:rPr>
                <w:sz w:val="24"/>
                <w:szCs w:val="24"/>
              </w:rPr>
            </w:pPr>
            <w:r w:rsidRPr="001960B1">
              <w:rPr>
                <w:sz w:val="24"/>
                <w:szCs w:val="24"/>
              </w:rPr>
              <w:lastRenderedPageBreak/>
              <w:t>Data analysis</w:t>
            </w:r>
          </w:p>
          <w:p w14:paraId="7ADB3C9C" w14:textId="77777777" w:rsidR="007F2203" w:rsidRPr="001960B1" w:rsidRDefault="007F2203">
            <w:pPr>
              <w:pBdr>
                <w:top w:val="nil"/>
                <w:left w:val="nil"/>
                <w:bottom w:val="nil"/>
                <w:right w:val="nil"/>
                <w:between w:val="nil"/>
              </w:pBdr>
              <w:shd w:val="clear" w:color="auto" w:fill="FFFFFF"/>
              <w:spacing w:line="276" w:lineRule="auto"/>
              <w:jc w:val="both"/>
              <w:rPr>
                <w:sz w:val="24"/>
                <w:szCs w:val="24"/>
              </w:rPr>
            </w:pPr>
          </w:p>
          <w:p w14:paraId="47B1187E" w14:textId="77777777" w:rsidR="007F2203" w:rsidRPr="001960B1" w:rsidRDefault="00856335">
            <w:pPr>
              <w:numPr>
                <w:ilvl w:val="0"/>
                <w:numId w:val="14"/>
              </w:numPr>
              <w:pBdr>
                <w:top w:val="nil"/>
                <w:left w:val="nil"/>
                <w:bottom w:val="nil"/>
                <w:right w:val="nil"/>
                <w:between w:val="nil"/>
              </w:pBdr>
              <w:shd w:val="clear" w:color="auto" w:fill="FFFFFF"/>
              <w:spacing w:line="276" w:lineRule="auto"/>
              <w:jc w:val="both"/>
              <w:rPr>
                <w:color w:val="000000"/>
                <w:sz w:val="24"/>
                <w:szCs w:val="24"/>
              </w:rPr>
            </w:pPr>
            <w:r w:rsidRPr="001960B1">
              <w:rPr>
                <w:color w:val="000000"/>
                <w:sz w:val="24"/>
                <w:szCs w:val="24"/>
              </w:rPr>
              <w:t xml:space="preserve">Qualitative and quantitative analysis of the collected data to identify the impact of the introduction of digital technologies on </w:t>
            </w:r>
            <w:r w:rsidRPr="001960B1">
              <w:rPr>
                <w:sz w:val="24"/>
                <w:szCs w:val="24"/>
              </w:rPr>
              <w:t xml:space="preserve">achieving </w:t>
            </w:r>
            <w:r w:rsidRPr="001960B1">
              <w:rPr>
                <w:color w:val="000000"/>
                <w:sz w:val="24"/>
                <w:szCs w:val="24"/>
              </w:rPr>
              <w:t>sustainable development goals.</w:t>
            </w:r>
          </w:p>
          <w:p w14:paraId="7005824C" w14:textId="77777777" w:rsidR="007F2203" w:rsidRPr="001960B1" w:rsidRDefault="007F2203">
            <w:pPr>
              <w:pBdr>
                <w:top w:val="nil"/>
                <w:left w:val="nil"/>
                <w:bottom w:val="nil"/>
                <w:right w:val="nil"/>
                <w:between w:val="nil"/>
              </w:pBdr>
              <w:shd w:val="clear" w:color="auto" w:fill="FFFFFF"/>
              <w:spacing w:after="120" w:line="276" w:lineRule="auto"/>
              <w:ind w:left="785" w:hanging="720"/>
              <w:jc w:val="both"/>
              <w:rPr>
                <w:color w:val="000000"/>
                <w:sz w:val="24"/>
                <w:szCs w:val="24"/>
              </w:rPr>
            </w:pPr>
          </w:p>
          <w:p w14:paraId="1E64865D"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bookmarkStart w:id="1" w:name="_heading=h.30j0zll" w:colFirst="0" w:colLast="0"/>
            <w:bookmarkEnd w:id="1"/>
            <w:r w:rsidRPr="001960B1">
              <w:rPr>
                <w:color w:val="000000"/>
                <w:sz w:val="24"/>
                <w:szCs w:val="24"/>
              </w:rPr>
              <w:t xml:space="preserve">The research will involve specialists from ASEAN Member States  and Russia. </w:t>
            </w:r>
            <w:r w:rsidRPr="001960B1">
              <w:rPr>
                <w:sz w:val="24"/>
                <w:szCs w:val="24"/>
              </w:rPr>
              <w:t>T</w:t>
            </w:r>
            <w:r w:rsidRPr="001960B1">
              <w:rPr>
                <w:color w:val="000000"/>
                <w:sz w:val="24"/>
                <w:szCs w:val="24"/>
              </w:rPr>
              <w:t xml:space="preserve">he expected participants </w:t>
            </w:r>
            <w:r w:rsidRPr="001960B1">
              <w:rPr>
                <w:sz w:val="24"/>
                <w:szCs w:val="24"/>
              </w:rPr>
              <w:t>include</w:t>
            </w:r>
            <w:r w:rsidRPr="001960B1">
              <w:rPr>
                <w:color w:val="000000"/>
                <w:sz w:val="24"/>
                <w:szCs w:val="24"/>
              </w:rPr>
              <w:t xml:space="preserve"> ASEAN Center at MGIMO (Russia), Singapore University of Management (Singapore), Nanyang University of Technology (Singapore), Cagayan State University (Philippines), Bogor Institute of Agriculture (Indonesia), New Era University (Philippines), Vietnam National University</w:t>
            </w:r>
            <w:r w:rsidRPr="001960B1">
              <w:rPr>
                <w:sz w:val="24"/>
                <w:szCs w:val="24"/>
              </w:rPr>
              <w:t xml:space="preserve"> (Vietnam), </w:t>
            </w:r>
            <w:r w:rsidRPr="001960B1">
              <w:rPr>
                <w:color w:val="000000"/>
                <w:sz w:val="24"/>
                <w:szCs w:val="24"/>
              </w:rPr>
              <w:t>etc.</w:t>
            </w:r>
          </w:p>
          <w:p w14:paraId="11834EDE" w14:textId="77777777" w:rsidR="007F2203" w:rsidRPr="001960B1" w:rsidRDefault="007F2203">
            <w:pPr>
              <w:pBdr>
                <w:top w:val="nil"/>
                <w:left w:val="nil"/>
                <w:bottom w:val="nil"/>
                <w:right w:val="nil"/>
                <w:between w:val="nil"/>
              </w:pBdr>
              <w:shd w:val="clear" w:color="auto" w:fill="FFFFFF"/>
              <w:spacing w:before="120" w:after="120" w:line="276" w:lineRule="auto"/>
              <w:jc w:val="both"/>
              <w:rPr>
                <w:sz w:val="24"/>
                <w:szCs w:val="24"/>
              </w:rPr>
            </w:pPr>
            <w:bookmarkStart w:id="2" w:name="_heading=h.1fob9te" w:colFirst="0" w:colLast="0"/>
            <w:bookmarkEnd w:id="2"/>
          </w:p>
          <w:p w14:paraId="75754D26" w14:textId="71316B5F" w:rsidR="007F2203" w:rsidRPr="001960B1" w:rsidRDefault="00856335">
            <w:pPr>
              <w:shd w:val="clear" w:color="auto" w:fill="FFFFFF"/>
              <w:spacing w:before="120" w:after="120" w:line="276" w:lineRule="auto"/>
              <w:jc w:val="both"/>
              <w:rPr>
                <w:color w:val="000000"/>
                <w:sz w:val="24"/>
                <w:szCs w:val="24"/>
              </w:rPr>
            </w:pPr>
            <w:r w:rsidRPr="001960B1">
              <w:rPr>
                <w:b/>
                <w:sz w:val="24"/>
                <w:szCs w:val="24"/>
              </w:rPr>
              <w:t>2. Digi</w:t>
            </w:r>
            <w:r w:rsidR="001960B1">
              <w:rPr>
                <w:b/>
                <w:sz w:val="24"/>
                <w:szCs w:val="24"/>
              </w:rPr>
              <w:t>tal Finance Module</w:t>
            </w:r>
          </w:p>
          <w:p w14:paraId="301D94FB" w14:textId="10E2D116" w:rsidR="007F2203" w:rsidRPr="001960B1" w:rsidRDefault="00856335">
            <w:pPr>
              <w:pBdr>
                <w:top w:val="nil"/>
                <w:left w:val="nil"/>
                <w:bottom w:val="nil"/>
                <w:right w:val="nil"/>
                <w:between w:val="nil"/>
              </w:pBdr>
              <w:shd w:val="clear" w:color="auto" w:fill="FFFFFF"/>
              <w:spacing w:before="120" w:line="276" w:lineRule="auto"/>
              <w:ind w:left="25" w:hanging="115"/>
              <w:jc w:val="both"/>
              <w:rPr>
                <w:color w:val="000000"/>
                <w:sz w:val="24"/>
                <w:szCs w:val="24"/>
              </w:rPr>
            </w:pPr>
            <w:r w:rsidRPr="001960B1">
              <w:rPr>
                <w:sz w:val="24"/>
                <w:szCs w:val="24"/>
              </w:rPr>
              <w:t xml:space="preserve"> </w:t>
            </w:r>
            <w:r w:rsidRPr="001960B1">
              <w:rPr>
                <w:color w:val="000000"/>
                <w:sz w:val="24"/>
                <w:szCs w:val="24"/>
              </w:rPr>
              <w:t xml:space="preserve">A </w:t>
            </w:r>
            <w:r w:rsidRPr="001960B1">
              <w:rPr>
                <w:color w:val="000000"/>
                <w:sz w:val="24"/>
                <w:szCs w:val="24"/>
                <w:u w:val="single"/>
              </w:rPr>
              <w:t xml:space="preserve">digital </w:t>
            </w:r>
            <w:sdt>
              <w:sdtPr>
                <w:tag w:val="goog_rdk_22"/>
                <w:id w:val="-1524235454"/>
              </w:sdtPr>
              <w:sdtEndPr/>
              <w:sdtContent>
                <w:r w:rsidRPr="001960B1">
                  <w:rPr>
                    <w:color w:val="000000"/>
                    <w:sz w:val="24"/>
                    <w:szCs w:val="24"/>
                    <w:u w:val="single"/>
                  </w:rPr>
                  <w:t>finance module</w:t>
                </w:r>
              </w:sdtContent>
            </w:sdt>
            <w:r w:rsidRPr="001960B1">
              <w:rPr>
                <w:color w:val="000000"/>
                <w:sz w:val="24"/>
                <w:szCs w:val="24"/>
              </w:rPr>
              <w:t xml:space="preserve"> will be developed to increase the efficiency and transparency of interaction between city authorities, projects and impact investors from ASEAN and Russia in the field of impact investment</w:t>
            </w:r>
            <w:sdt>
              <w:sdtPr>
                <w:tag w:val="goog_rdk_24"/>
                <w:id w:val="-447469277"/>
                <w:showingPlcHdr/>
              </w:sdtPr>
              <w:sdtEndPr/>
              <w:sdtContent>
                <w:r w:rsidR="008D53CD" w:rsidRPr="001960B1">
                  <w:t xml:space="preserve">     </w:t>
                </w:r>
              </w:sdtContent>
            </w:sdt>
            <w:r w:rsidRPr="001960B1">
              <w:rPr>
                <w:color w:val="000000"/>
                <w:sz w:val="24"/>
                <w:szCs w:val="24"/>
              </w:rPr>
              <w:t>, as well as to promote the introduction of digital</w:t>
            </w:r>
            <w:sdt>
              <w:sdtPr>
                <w:tag w:val="goog_rdk_25"/>
                <w:id w:val="1784687363"/>
              </w:sdtPr>
              <w:sdtEndPr/>
              <w:sdtContent>
                <w:r w:rsidRPr="001960B1">
                  <w:rPr>
                    <w:color w:val="000000"/>
                    <w:sz w:val="24"/>
                    <w:szCs w:val="24"/>
                  </w:rPr>
                  <w:t xml:space="preserve"> finance</w:t>
                </w:r>
              </w:sdtContent>
            </w:sdt>
            <w:r w:rsidRPr="001960B1">
              <w:rPr>
                <w:color w:val="000000"/>
                <w:sz w:val="24"/>
                <w:szCs w:val="24"/>
              </w:rPr>
              <w:t xml:space="preserve"> technologies in the urban economies of ASEAN Member </w:t>
            </w:r>
            <w:r w:rsidR="00CC3033" w:rsidRPr="001960B1">
              <w:rPr>
                <w:color w:val="000000"/>
                <w:sz w:val="24"/>
                <w:szCs w:val="24"/>
              </w:rPr>
              <w:t>States and</w:t>
            </w:r>
            <w:r w:rsidRPr="001960B1">
              <w:rPr>
                <w:color w:val="000000"/>
                <w:sz w:val="24"/>
                <w:szCs w:val="24"/>
              </w:rPr>
              <w:t xml:space="preserve"> Russia for the benefit of sustainable development.</w:t>
            </w:r>
          </w:p>
          <w:p w14:paraId="79E9237E" w14:textId="4F20C8D6" w:rsidR="007F2203" w:rsidRPr="001960B1" w:rsidRDefault="00856335">
            <w:pPr>
              <w:pBdr>
                <w:top w:val="nil"/>
                <w:left w:val="nil"/>
                <w:bottom w:val="nil"/>
                <w:right w:val="nil"/>
                <w:between w:val="nil"/>
              </w:pBdr>
              <w:shd w:val="clear" w:color="auto" w:fill="FFFFFF"/>
              <w:spacing w:before="120" w:after="120" w:line="276" w:lineRule="auto"/>
              <w:ind w:left="25" w:hanging="25"/>
              <w:jc w:val="both"/>
              <w:rPr>
                <w:sz w:val="24"/>
                <w:szCs w:val="24"/>
              </w:rPr>
            </w:pPr>
            <w:r w:rsidRPr="001960B1">
              <w:rPr>
                <w:sz w:val="24"/>
                <w:szCs w:val="24"/>
              </w:rPr>
              <w:t xml:space="preserve">The </w:t>
            </w:r>
            <w:sdt>
              <w:sdtPr>
                <w:tag w:val="goog_rdk_26"/>
                <w:id w:val="1861236557"/>
              </w:sdtPr>
              <w:sdtEndPr/>
              <w:sdtContent>
                <w:r w:rsidRPr="001960B1">
                  <w:rPr>
                    <w:sz w:val="24"/>
                    <w:szCs w:val="24"/>
                  </w:rPr>
                  <w:t>digital finance module</w:t>
                </w:r>
              </w:sdtContent>
            </w:sdt>
            <w:r w:rsidRPr="001960B1">
              <w:rPr>
                <w:sz w:val="24"/>
                <w:szCs w:val="24"/>
              </w:rPr>
              <w:t xml:space="preserve"> will be developed using industry 4.0 technologies based on the recommendations of the study, as well as UNFCCC methodological principles. The main purpose of the digital </w:t>
            </w:r>
            <w:r w:rsidR="00472071" w:rsidRPr="001960B1">
              <w:rPr>
                <w:sz w:val="24"/>
                <w:szCs w:val="24"/>
              </w:rPr>
              <w:t xml:space="preserve">finance module </w:t>
            </w:r>
            <w:r w:rsidRPr="001960B1">
              <w:rPr>
                <w:sz w:val="24"/>
                <w:szCs w:val="24"/>
              </w:rPr>
              <w:t xml:space="preserve">is to facilitate financing and monitor the implementation and impact of </w:t>
            </w:r>
            <w:sdt>
              <w:sdtPr>
                <w:tag w:val="goog_rdk_29"/>
                <w:id w:val="-503354701"/>
              </w:sdtPr>
              <w:sdtEndPr/>
              <w:sdtContent>
                <w:r w:rsidRPr="001960B1">
                  <w:rPr>
                    <w:sz w:val="24"/>
                    <w:szCs w:val="24"/>
                  </w:rPr>
                  <w:t xml:space="preserve">smart and sustainable </w:t>
                </w:r>
                <w:r w:rsidR="00472071" w:rsidRPr="001960B1">
                  <w:rPr>
                    <w:sz w:val="24"/>
                    <w:szCs w:val="24"/>
                  </w:rPr>
                  <w:t xml:space="preserve"> ASCN </w:t>
                </w:r>
                <w:r w:rsidRPr="001960B1">
                  <w:rPr>
                    <w:sz w:val="24"/>
                    <w:szCs w:val="24"/>
                  </w:rPr>
                  <w:t xml:space="preserve">projects </w:t>
                </w:r>
                <w:r w:rsidR="00472071" w:rsidRPr="001960B1">
                  <w:rPr>
                    <w:sz w:val="24"/>
                    <w:szCs w:val="24"/>
                  </w:rPr>
                  <w:t xml:space="preserve"> implemented through the module</w:t>
                </w:r>
              </w:sdtContent>
            </w:sdt>
            <w:r w:rsidRPr="001960B1">
              <w:rPr>
                <w:sz w:val="24"/>
                <w:szCs w:val="24"/>
              </w:rPr>
              <w:t>.</w:t>
            </w:r>
            <w:sdt>
              <w:sdtPr>
                <w:tag w:val="goog_rdk_31"/>
                <w:id w:val="1773894473"/>
              </w:sdtPr>
              <w:sdtEndPr/>
              <w:sdtContent>
                <w:r w:rsidRPr="001960B1">
                  <w:rPr>
                    <w:sz w:val="24"/>
                    <w:szCs w:val="24"/>
                  </w:rPr>
                  <w:t xml:space="preserve"> The module will</w:t>
                </w:r>
                <w:r w:rsidR="00472071" w:rsidRPr="001960B1">
                  <w:rPr>
                    <w:sz w:val="24"/>
                    <w:szCs w:val="24"/>
                  </w:rPr>
                  <w:t xml:space="preserve"> complement the ASCN online platform and smart and sustainable city investment toolkit that ASEAN.</w:t>
                </w:r>
                <w:r w:rsidR="00FF76BD" w:rsidRPr="001960B1">
                  <w:rPr>
                    <w:sz w:val="24"/>
                    <w:szCs w:val="24"/>
                  </w:rPr>
                  <w:t xml:space="preserve"> </w:t>
                </w:r>
              </w:sdtContent>
            </w:sdt>
          </w:p>
          <w:p w14:paraId="00038F77" w14:textId="7105952E" w:rsidR="007F2203" w:rsidRPr="001960B1" w:rsidRDefault="00856335">
            <w:pPr>
              <w:pBdr>
                <w:top w:val="nil"/>
                <w:left w:val="nil"/>
                <w:bottom w:val="nil"/>
                <w:right w:val="nil"/>
                <w:between w:val="nil"/>
              </w:pBdr>
              <w:shd w:val="clear" w:color="auto" w:fill="FFFFFF"/>
              <w:spacing w:before="120" w:after="120" w:line="276" w:lineRule="auto"/>
              <w:ind w:left="25" w:hanging="25"/>
              <w:jc w:val="both"/>
              <w:rPr>
                <w:sz w:val="24"/>
                <w:szCs w:val="24"/>
              </w:rPr>
            </w:pPr>
            <w:r w:rsidRPr="001960B1">
              <w:rPr>
                <w:sz w:val="24"/>
                <w:szCs w:val="24"/>
              </w:rPr>
              <w:t xml:space="preserve">Representatives of innovative companies and investment projects in the field of smart and sustainable </w:t>
            </w:r>
            <w:r w:rsidR="00CC3033" w:rsidRPr="001960B1">
              <w:rPr>
                <w:sz w:val="24"/>
                <w:szCs w:val="24"/>
              </w:rPr>
              <w:t>cities from ASEAN Member States</w:t>
            </w:r>
            <w:r w:rsidRPr="001960B1">
              <w:rPr>
                <w:sz w:val="24"/>
                <w:szCs w:val="24"/>
              </w:rPr>
              <w:t xml:space="preserve"> and Russia will be able to </w:t>
            </w:r>
            <w:sdt>
              <w:sdtPr>
                <w:tag w:val="goog_rdk_32"/>
                <w:id w:val="-96788878"/>
              </w:sdtPr>
              <w:sdtEndPr/>
              <w:sdtContent>
                <w:r w:rsidRPr="001960B1">
                  <w:rPr>
                    <w:sz w:val="24"/>
                    <w:szCs w:val="24"/>
                  </w:rPr>
                  <w:t>attract finance from international investors by issuing digital green or sustainability-linked bonds.</w:t>
                </w:r>
              </w:sdtContent>
            </w:sdt>
            <w:r w:rsidR="00CC3033" w:rsidRPr="001960B1">
              <w:rPr>
                <w:sz w:val="24"/>
                <w:szCs w:val="24"/>
              </w:rPr>
              <w:t xml:space="preserve"> The</w:t>
            </w:r>
            <w:r w:rsidR="00472071" w:rsidRPr="001960B1">
              <w:rPr>
                <w:sz w:val="24"/>
                <w:szCs w:val="24"/>
              </w:rPr>
              <w:t xml:space="preserve"> module </w:t>
            </w:r>
            <w:r w:rsidRPr="001960B1">
              <w:rPr>
                <w:sz w:val="24"/>
                <w:szCs w:val="24"/>
              </w:rPr>
              <w:t xml:space="preserve">also allows monitoring of their environmental, social and economic impact in accordance with the UN SDGs. </w:t>
            </w:r>
            <w:sdt>
              <w:sdtPr>
                <w:tag w:val="goog_rdk_34"/>
                <w:id w:val="-1279486826"/>
                <w:showingPlcHdr/>
              </w:sdtPr>
              <w:sdtEndPr/>
              <w:sdtContent>
                <w:r w:rsidR="008D53CD" w:rsidRPr="001960B1">
                  <w:t xml:space="preserve">     </w:t>
                </w:r>
              </w:sdtContent>
            </w:sdt>
          </w:p>
          <w:p w14:paraId="23A370EB" w14:textId="7AF71648" w:rsidR="007F2203" w:rsidRPr="001960B1" w:rsidRDefault="00856335">
            <w:pPr>
              <w:pBdr>
                <w:top w:val="nil"/>
                <w:left w:val="nil"/>
                <w:bottom w:val="nil"/>
                <w:right w:val="nil"/>
                <w:between w:val="nil"/>
              </w:pBdr>
              <w:shd w:val="clear" w:color="auto" w:fill="FFFFFF"/>
              <w:spacing w:before="120" w:after="120" w:line="276" w:lineRule="auto"/>
              <w:ind w:left="25" w:hanging="25"/>
              <w:jc w:val="both"/>
              <w:rPr>
                <w:color w:val="000000"/>
                <w:sz w:val="24"/>
                <w:szCs w:val="24"/>
                <w:lang w:val="en-US"/>
              </w:rPr>
            </w:pPr>
            <w:r w:rsidRPr="001960B1">
              <w:rPr>
                <w:color w:val="000000"/>
                <w:sz w:val="24"/>
                <w:szCs w:val="24"/>
              </w:rPr>
              <w:t xml:space="preserve">To test and demonstrate the functionality of the </w:t>
            </w:r>
            <w:sdt>
              <w:sdtPr>
                <w:tag w:val="goog_rdk_35"/>
                <w:id w:val="-1744719278"/>
              </w:sdtPr>
              <w:sdtEndPr/>
              <w:sdtContent>
                <w:r w:rsidRPr="001960B1">
                  <w:rPr>
                    <w:color w:val="000000"/>
                    <w:sz w:val="24"/>
                    <w:szCs w:val="24"/>
                  </w:rPr>
                  <w:t>digital finance module</w:t>
                </w:r>
              </w:sdtContent>
            </w:sdt>
            <w:r w:rsidRPr="001960B1">
              <w:rPr>
                <w:color w:val="000000"/>
                <w:sz w:val="24"/>
                <w:szCs w:val="24"/>
              </w:rPr>
              <w:t xml:space="preserve">, </w:t>
            </w:r>
            <w:r w:rsidRPr="001960B1">
              <w:rPr>
                <w:b/>
                <w:color w:val="000000"/>
                <w:sz w:val="24"/>
                <w:szCs w:val="24"/>
              </w:rPr>
              <w:t>a pilot project</w:t>
            </w:r>
            <w:r w:rsidRPr="001960B1">
              <w:rPr>
                <w:color w:val="000000"/>
                <w:sz w:val="24"/>
                <w:szCs w:val="24"/>
              </w:rPr>
              <w:t xml:space="preserve"> in the field of smart agriculture will be implemented in partnership with a local partner (with possible involvement of multinational companies that have farming production in the region like Unilever, Mars, etc.). </w:t>
            </w:r>
            <w:r w:rsidRPr="001960B1">
              <w:rPr>
                <w:sz w:val="24"/>
                <w:szCs w:val="24"/>
              </w:rPr>
              <w:t>The pilot project will demonstrate</w:t>
            </w:r>
            <w:r w:rsidRPr="001960B1">
              <w:rPr>
                <w:color w:val="000000"/>
                <w:sz w:val="24"/>
                <w:szCs w:val="24"/>
              </w:rPr>
              <w:t xml:space="preserve"> the functionality of concluding digital transactions, investing in the project and its further monitoring. </w:t>
            </w:r>
            <w:r w:rsidRPr="001960B1">
              <w:rPr>
                <w:sz w:val="24"/>
                <w:szCs w:val="24"/>
              </w:rPr>
              <w:t>The pilot project will implement the following example scenario: the farm owner considers</w:t>
            </w:r>
            <w:r w:rsidRPr="001960B1">
              <w:rPr>
                <w:color w:val="000000"/>
                <w:sz w:val="24"/>
                <w:szCs w:val="24"/>
              </w:rPr>
              <w:t xml:space="preserve"> farmland expansion and / or introduction of sustainable agriculture practices. An investor signs a digital agreement on investing in this agricultural project and provides money. </w:t>
            </w:r>
            <w:sdt>
              <w:sdtPr>
                <w:tag w:val="goog_rdk_37"/>
                <w:id w:val="-95794796"/>
                <w:showingPlcHdr/>
              </w:sdtPr>
              <w:sdtEndPr/>
              <w:sdtContent>
                <w:r w:rsidR="008D53CD" w:rsidRPr="001960B1">
                  <w:t xml:space="preserve">     </w:t>
                </w:r>
              </w:sdtContent>
            </w:sdt>
            <w:r w:rsidRPr="001960B1">
              <w:rPr>
                <w:color w:val="000000"/>
                <w:sz w:val="24"/>
                <w:szCs w:val="24"/>
              </w:rPr>
              <w:t>Since the implementation of such a pilot project is consistent with the 2nd Sustainable Development Goal (Zero Hunger), and in 2015 ASEAN Member States adopted guidelines for the development of smart agriculture</w:t>
            </w:r>
            <w:r w:rsidRPr="001960B1">
              <w:rPr>
                <w:color w:val="000000"/>
                <w:sz w:val="24"/>
                <w:szCs w:val="24"/>
                <w:vertAlign w:val="superscript"/>
              </w:rPr>
              <w:footnoteReference w:id="17"/>
            </w:r>
            <w:r w:rsidRPr="001960B1">
              <w:rPr>
                <w:color w:val="000000"/>
                <w:sz w:val="24"/>
                <w:szCs w:val="24"/>
              </w:rPr>
              <w:t xml:space="preserve">, such a pilot is fully consistent with the basic principles of this Project and </w:t>
            </w:r>
            <w:r w:rsidRPr="001960B1">
              <w:rPr>
                <w:sz w:val="24"/>
                <w:szCs w:val="24"/>
              </w:rPr>
              <w:t>contributes to</w:t>
            </w:r>
            <w:r w:rsidRPr="001960B1">
              <w:rPr>
                <w:color w:val="000000"/>
                <w:sz w:val="24"/>
                <w:szCs w:val="24"/>
              </w:rPr>
              <w:t xml:space="preserve"> sustainable development of ASEAN smart cities. In addition to this pilot, other cases </w:t>
            </w:r>
            <w:r w:rsidRPr="001960B1">
              <w:rPr>
                <w:sz w:val="24"/>
                <w:szCs w:val="24"/>
              </w:rPr>
              <w:t>may</w:t>
            </w:r>
            <w:r w:rsidRPr="001960B1">
              <w:rPr>
                <w:color w:val="000000"/>
                <w:sz w:val="24"/>
                <w:szCs w:val="24"/>
              </w:rPr>
              <w:t xml:space="preserve"> be implemented </w:t>
            </w:r>
            <w:sdt>
              <w:sdtPr>
                <w:tag w:val="goog_rdk_38"/>
                <w:id w:val="147486742"/>
                <w:showingPlcHdr/>
              </w:sdtPr>
              <w:sdtEndPr/>
              <w:sdtContent>
                <w:r w:rsidR="008D53CD" w:rsidRPr="001960B1">
                  <w:t xml:space="preserve">     </w:t>
                </w:r>
              </w:sdtContent>
            </w:sdt>
            <w:r w:rsidRPr="001960B1">
              <w:rPr>
                <w:color w:val="000000"/>
                <w:sz w:val="24"/>
                <w:szCs w:val="24"/>
              </w:rPr>
              <w:t xml:space="preserve">by the Contractor during the implementation of the Project and subsequently presented at the international </w:t>
            </w:r>
            <w:r w:rsidR="00472071" w:rsidRPr="001960B1">
              <w:rPr>
                <w:color w:val="000000"/>
                <w:sz w:val="24"/>
                <w:szCs w:val="24"/>
              </w:rPr>
              <w:t>Conference</w:t>
            </w:r>
            <w:r w:rsidRPr="001960B1">
              <w:rPr>
                <w:color w:val="000000"/>
                <w:sz w:val="24"/>
                <w:szCs w:val="24"/>
              </w:rPr>
              <w:t xml:space="preserve">. The contractor will be operating and maintaining the digital </w:t>
            </w:r>
            <w:sdt>
              <w:sdtPr>
                <w:tag w:val="goog_rdk_39"/>
                <w:id w:val="1380597552"/>
              </w:sdtPr>
              <w:sdtEndPr/>
              <w:sdtContent>
                <w:r w:rsidRPr="001960B1">
                  <w:rPr>
                    <w:color w:val="000000"/>
                    <w:sz w:val="24"/>
                    <w:szCs w:val="24"/>
                  </w:rPr>
                  <w:t>finance module</w:t>
                </w:r>
              </w:sdtContent>
            </w:sdt>
            <w:r w:rsidRPr="001960B1">
              <w:rPr>
                <w:color w:val="000000"/>
                <w:sz w:val="24"/>
                <w:szCs w:val="24"/>
              </w:rPr>
              <w:t xml:space="preserve"> during and upon the completion of the project. The costs for maintaining the </w:t>
            </w:r>
            <w:sdt>
              <w:sdtPr>
                <w:tag w:val="goog_rdk_41"/>
                <w:id w:val="1574154097"/>
              </w:sdtPr>
              <w:sdtEndPr/>
              <w:sdtContent>
                <w:r w:rsidRPr="001960B1">
                  <w:rPr>
                    <w:color w:val="000000"/>
                    <w:sz w:val="24"/>
                    <w:szCs w:val="24"/>
                  </w:rPr>
                  <w:t>digital finance module</w:t>
                </w:r>
              </w:sdtContent>
            </w:sdt>
            <w:r w:rsidRPr="001960B1">
              <w:rPr>
                <w:color w:val="000000"/>
                <w:sz w:val="24"/>
                <w:szCs w:val="24"/>
              </w:rPr>
              <w:t xml:space="preserve"> will be covered by </w:t>
            </w:r>
            <w:sdt>
              <w:sdtPr>
                <w:tag w:val="goog_rdk_43"/>
                <w:id w:val="-775788797"/>
              </w:sdtPr>
              <w:sdtEndPr/>
              <w:sdtContent>
                <w:r w:rsidRPr="001960B1">
                  <w:rPr>
                    <w:color w:val="000000"/>
                    <w:sz w:val="24"/>
                    <w:szCs w:val="24"/>
                  </w:rPr>
                  <w:t xml:space="preserve">commission </w:t>
                </w:r>
              </w:sdtContent>
            </w:sdt>
            <w:r w:rsidRPr="001960B1">
              <w:rPr>
                <w:color w:val="000000"/>
                <w:sz w:val="24"/>
                <w:szCs w:val="24"/>
              </w:rPr>
              <w:t>fees that the key stakeholders will pay annually to use the platform.</w:t>
            </w:r>
            <w:r w:rsidR="00CC3033" w:rsidRPr="001960B1">
              <w:rPr>
                <w:rFonts w:hint="eastAsia"/>
                <w:color w:val="000000"/>
                <w:sz w:val="24"/>
                <w:szCs w:val="24"/>
              </w:rPr>
              <w:t xml:space="preserve"> The key stakeholders </w:t>
            </w:r>
            <w:r w:rsidR="00AE6054" w:rsidRPr="001960B1">
              <w:rPr>
                <w:color w:val="000000"/>
                <w:sz w:val="24"/>
                <w:szCs w:val="24"/>
              </w:rPr>
              <w:t xml:space="preserve">could include those </w:t>
            </w:r>
            <w:r w:rsidR="00CC3033" w:rsidRPr="001960B1">
              <w:rPr>
                <w:rFonts w:hint="eastAsia"/>
                <w:color w:val="000000"/>
                <w:sz w:val="24"/>
                <w:szCs w:val="24"/>
              </w:rPr>
              <w:t>interested in using the digital finance module</w:t>
            </w:r>
            <w:r w:rsidR="00AE6054" w:rsidRPr="001960B1">
              <w:rPr>
                <w:color w:val="000000"/>
                <w:sz w:val="24"/>
                <w:szCs w:val="24"/>
              </w:rPr>
              <w:t xml:space="preserve"> such as</w:t>
            </w:r>
            <w:r w:rsidR="00CC3033" w:rsidRPr="001960B1">
              <w:rPr>
                <w:color w:val="000000"/>
                <w:sz w:val="24"/>
                <w:szCs w:val="24"/>
                <w:lang w:val="en-US"/>
              </w:rPr>
              <w:t>: commercial and national banks, arranging green and sustainability-</w:t>
            </w:r>
            <w:r w:rsidR="00CC3033" w:rsidRPr="001960B1">
              <w:rPr>
                <w:color w:val="000000"/>
                <w:sz w:val="24"/>
                <w:szCs w:val="24"/>
                <w:lang w:val="en-US"/>
              </w:rPr>
              <w:lastRenderedPageBreak/>
              <w:t>linked bond issuances</w:t>
            </w:r>
            <w:r w:rsidR="005C00D6" w:rsidRPr="001960B1">
              <w:rPr>
                <w:color w:val="000000"/>
                <w:sz w:val="24"/>
                <w:szCs w:val="24"/>
                <w:lang w:val="en-US"/>
              </w:rPr>
              <w:t xml:space="preserve"> and monitoring </w:t>
            </w:r>
            <w:r w:rsidR="00CC3033" w:rsidRPr="001960B1">
              <w:rPr>
                <w:color w:val="000000"/>
                <w:sz w:val="24"/>
                <w:szCs w:val="24"/>
                <w:lang w:val="en-US"/>
              </w:rPr>
              <w:t>in the ASEAN Member States, development finance institutions, international corporations and impact funds investing in sustainability projects in the region</w:t>
            </w:r>
            <w:r w:rsidR="005C00D6" w:rsidRPr="001960B1">
              <w:rPr>
                <w:color w:val="000000"/>
                <w:sz w:val="24"/>
                <w:szCs w:val="24"/>
                <w:lang w:val="en-US"/>
              </w:rPr>
              <w:t>. T</w:t>
            </w:r>
            <w:r w:rsidR="00347554" w:rsidRPr="001960B1">
              <w:rPr>
                <w:color w:val="000000"/>
                <w:sz w:val="24"/>
                <w:szCs w:val="24"/>
                <w:lang w:val="en-US"/>
              </w:rPr>
              <w:t xml:space="preserve">he module </w:t>
            </w:r>
            <w:r w:rsidR="008C32D8" w:rsidRPr="001960B1">
              <w:rPr>
                <w:color w:val="000000"/>
                <w:sz w:val="24"/>
                <w:szCs w:val="24"/>
                <w:lang w:val="en-US"/>
              </w:rPr>
              <w:t xml:space="preserve"> could </w:t>
            </w:r>
            <w:r w:rsidR="00347554" w:rsidRPr="001960B1">
              <w:rPr>
                <w:color w:val="000000"/>
                <w:sz w:val="24"/>
                <w:szCs w:val="24"/>
                <w:lang w:val="en-US"/>
              </w:rPr>
              <w:t xml:space="preserve">also be available for the project developers in the region that want to attract </w:t>
            </w:r>
            <w:r w:rsidR="005C00D6" w:rsidRPr="001960B1">
              <w:rPr>
                <w:color w:val="000000"/>
                <w:sz w:val="24"/>
                <w:szCs w:val="24"/>
                <w:lang w:val="en-US"/>
              </w:rPr>
              <w:t>funding and</w:t>
            </w:r>
            <w:r w:rsidR="00AE6054" w:rsidRPr="001960B1">
              <w:rPr>
                <w:color w:val="000000"/>
                <w:sz w:val="24"/>
                <w:szCs w:val="24"/>
                <w:lang w:val="en-US"/>
              </w:rPr>
              <w:t xml:space="preserve"> explore innovative solutions</w:t>
            </w:r>
            <w:r w:rsidR="005C00D6" w:rsidRPr="001960B1">
              <w:rPr>
                <w:color w:val="000000"/>
                <w:sz w:val="24"/>
                <w:szCs w:val="24"/>
                <w:lang w:val="en-US"/>
              </w:rPr>
              <w:t xml:space="preserve">. The </w:t>
            </w:r>
            <w:r w:rsidR="00347554" w:rsidRPr="001960B1">
              <w:rPr>
                <w:color w:val="000000"/>
                <w:sz w:val="24"/>
                <w:szCs w:val="24"/>
                <w:lang w:val="en-US"/>
              </w:rPr>
              <w:t>digital finance module</w:t>
            </w:r>
            <w:r w:rsidR="005C00D6" w:rsidRPr="001960B1">
              <w:rPr>
                <w:color w:val="000000"/>
                <w:sz w:val="24"/>
                <w:szCs w:val="24"/>
                <w:lang w:val="en-US"/>
              </w:rPr>
              <w:t xml:space="preserve"> can also be used</w:t>
            </w:r>
            <w:r w:rsidR="00347554" w:rsidRPr="001960B1">
              <w:rPr>
                <w:color w:val="000000"/>
                <w:sz w:val="24"/>
                <w:szCs w:val="24"/>
                <w:lang w:val="en-US"/>
              </w:rPr>
              <w:t xml:space="preserve"> by the ASCN to </w:t>
            </w:r>
            <w:r w:rsidR="00347554" w:rsidRPr="001960B1">
              <w:rPr>
                <w:sz w:val="24"/>
                <w:szCs w:val="24"/>
              </w:rPr>
              <w:t>complement the ASCN online platform and smart and sustainable city investment toolkit by ASEAN</w:t>
            </w:r>
            <w:r w:rsidR="00347554" w:rsidRPr="001960B1">
              <w:rPr>
                <w:color w:val="000000"/>
                <w:sz w:val="24"/>
                <w:szCs w:val="24"/>
                <w:lang w:val="en-US"/>
              </w:rPr>
              <w:t>.</w:t>
            </w:r>
          </w:p>
          <w:p w14:paraId="502FB30D" w14:textId="191FADCA" w:rsidR="007F2203" w:rsidRPr="001960B1" w:rsidRDefault="007F2203" w:rsidP="00347554">
            <w:pPr>
              <w:pBdr>
                <w:top w:val="nil"/>
                <w:left w:val="nil"/>
                <w:bottom w:val="nil"/>
                <w:right w:val="nil"/>
                <w:between w:val="nil"/>
              </w:pBdr>
              <w:shd w:val="clear" w:color="auto" w:fill="FFFFFF"/>
              <w:spacing w:before="120" w:after="120" w:line="276" w:lineRule="auto"/>
              <w:jc w:val="both"/>
              <w:rPr>
                <w:color w:val="000000"/>
                <w:sz w:val="24"/>
                <w:szCs w:val="24"/>
              </w:rPr>
            </w:pPr>
          </w:p>
          <w:p w14:paraId="50F4CC8E" w14:textId="2EBEE2A6" w:rsidR="007F2203" w:rsidRPr="001960B1" w:rsidRDefault="00856335">
            <w:pPr>
              <w:pBdr>
                <w:top w:val="nil"/>
                <w:left w:val="nil"/>
                <w:bottom w:val="nil"/>
                <w:right w:val="nil"/>
                <w:between w:val="nil"/>
              </w:pBdr>
              <w:shd w:val="clear" w:color="auto" w:fill="FFFFFF"/>
              <w:spacing w:before="120" w:after="120" w:line="276" w:lineRule="auto"/>
              <w:ind w:left="25" w:hanging="25"/>
              <w:jc w:val="both"/>
              <w:rPr>
                <w:color w:val="000000"/>
                <w:sz w:val="24"/>
                <w:szCs w:val="24"/>
              </w:rPr>
            </w:pPr>
            <w:r w:rsidRPr="001960B1">
              <w:rPr>
                <w:color w:val="000000"/>
                <w:sz w:val="24"/>
                <w:szCs w:val="24"/>
              </w:rPr>
              <w:t xml:space="preserve">The contractor will be constantly and responsibly managing the </w:t>
            </w:r>
            <w:sdt>
              <w:sdtPr>
                <w:tag w:val="goog_rdk_45"/>
                <w:id w:val="-1151674402"/>
              </w:sdtPr>
              <w:sdtEndPr/>
              <w:sdtContent>
                <w:r w:rsidRPr="001960B1">
                  <w:rPr>
                    <w:color w:val="000000"/>
                    <w:sz w:val="24"/>
                    <w:szCs w:val="24"/>
                  </w:rPr>
                  <w:t>digital finance module</w:t>
                </w:r>
              </w:sdtContent>
            </w:sdt>
            <w:r w:rsidRPr="001960B1">
              <w:rPr>
                <w:color w:val="000000"/>
                <w:sz w:val="24"/>
                <w:szCs w:val="24"/>
              </w:rPr>
              <w:t xml:space="preserve"> as a part of its strategic business activities</w:t>
            </w:r>
            <w:r w:rsidR="00472071" w:rsidRPr="001960B1">
              <w:rPr>
                <w:color w:val="000000"/>
                <w:sz w:val="24"/>
                <w:szCs w:val="24"/>
              </w:rPr>
              <w:t>, and in line with the priorities and needs of ASCN cities</w:t>
            </w:r>
            <w:r w:rsidRPr="001960B1">
              <w:rPr>
                <w:color w:val="000000"/>
                <w:sz w:val="24"/>
                <w:szCs w:val="24"/>
              </w:rPr>
              <w:t>.</w:t>
            </w:r>
          </w:p>
          <w:p w14:paraId="5A58490A" w14:textId="22C39FF2" w:rsidR="007F2203" w:rsidRPr="001960B1" w:rsidRDefault="00856335">
            <w:pPr>
              <w:pBdr>
                <w:top w:val="nil"/>
                <w:left w:val="nil"/>
                <w:bottom w:val="nil"/>
                <w:right w:val="nil"/>
                <w:between w:val="nil"/>
              </w:pBdr>
              <w:shd w:val="clear" w:color="auto" w:fill="FFFFFF"/>
              <w:spacing w:before="120" w:after="120" w:line="276" w:lineRule="auto"/>
              <w:ind w:left="25" w:hanging="25"/>
              <w:jc w:val="both"/>
              <w:rPr>
                <w:color w:val="000000"/>
                <w:sz w:val="24"/>
                <w:szCs w:val="24"/>
              </w:rPr>
            </w:pPr>
            <w:r w:rsidRPr="001960B1">
              <w:rPr>
                <w:color w:val="000000"/>
                <w:sz w:val="24"/>
                <w:szCs w:val="24"/>
              </w:rPr>
              <w:t xml:space="preserve">The use </w:t>
            </w:r>
            <w:r w:rsidR="00CC3033" w:rsidRPr="001960B1">
              <w:rPr>
                <w:color w:val="000000"/>
                <w:sz w:val="24"/>
                <w:szCs w:val="24"/>
              </w:rPr>
              <w:t>of blockchain technology on th</w:t>
            </w:r>
            <w:r w:rsidR="00CC3033" w:rsidRPr="001960B1">
              <w:rPr>
                <w:rFonts w:hint="eastAsia"/>
                <w:color w:val="000000"/>
                <w:sz w:val="24"/>
                <w:szCs w:val="24"/>
              </w:rPr>
              <w:t>e</w:t>
            </w:r>
            <w:r w:rsidR="0098054A" w:rsidRPr="001960B1">
              <w:rPr>
                <w:color w:val="000000"/>
                <w:sz w:val="24"/>
                <w:szCs w:val="24"/>
              </w:rPr>
              <w:t xml:space="preserve"> digital finance module </w:t>
            </w:r>
            <w:r w:rsidRPr="001960B1">
              <w:rPr>
                <w:color w:val="000000"/>
                <w:sz w:val="24"/>
                <w:szCs w:val="24"/>
              </w:rPr>
              <w:t>will increase the cyber security of operations, preventing malicious users from accessing important data and documents, as well as increasing its resistance to hacker attacks.</w:t>
            </w:r>
            <w:r w:rsidRPr="001960B1">
              <w:t xml:space="preserve"> </w:t>
            </w:r>
            <w:r w:rsidRPr="001960B1">
              <w:rPr>
                <w:color w:val="000000"/>
                <w:sz w:val="24"/>
                <w:szCs w:val="24"/>
              </w:rPr>
              <w:t xml:space="preserve">In addition, </w:t>
            </w:r>
            <w:r w:rsidR="0098054A" w:rsidRPr="001960B1">
              <w:rPr>
                <w:color w:val="000000"/>
                <w:sz w:val="24"/>
                <w:szCs w:val="24"/>
              </w:rPr>
              <w:t xml:space="preserve">the module may consider the </w:t>
            </w:r>
            <w:r w:rsidRPr="001960B1">
              <w:rPr>
                <w:color w:val="000000"/>
                <w:sz w:val="24"/>
                <w:szCs w:val="24"/>
              </w:rPr>
              <w:t xml:space="preserve">integration </w:t>
            </w:r>
            <w:r w:rsidRPr="001960B1">
              <w:rPr>
                <w:sz w:val="24"/>
                <w:szCs w:val="24"/>
              </w:rPr>
              <w:t xml:space="preserve">of </w:t>
            </w:r>
            <w:r w:rsidRPr="001960B1">
              <w:rPr>
                <w:color w:val="000000"/>
                <w:sz w:val="24"/>
                <w:szCs w:val="24"/>
              </w:rPr>
              <w:t>monitoring technologies (drones, sensors, satellite images) with block</w:t>
            </w:r>
            <w:r w:rsidRPr="001960B1">
              <w:rPr>
                <w:sz w:val="24"/>
                <w:szCs w:val="24"/>
              </w:rPr>
              <w:t>chain</w:t>
            </w:r>
            <w:r w:rsidR="0098054A" w:rsidRPr="001960B1">
              <w:rPr>
                <w:sz w:val="24"/>
                <w:szCs w:val="24"/>
              </w:rPr>
              <w:t xml:space="preserve">, which </w:t>
            </w:r>
            <w:r w:rsidRPr="001960B1">
              <w:rPr>
                <w:color w:val="000000"/>
                <w:sz w:val="24"/>
                <w:szCs w:val="24"/>
              </w:rPr>
              <w:t xml:space="preserve">is of particular value for monitoring the implementation of joint projects </w:t>
            </w:r>
            <w:r w:rsidRPr="001960B1">
              <w:rPr>
                <w:sz w:val="24"/>
                <w:szCs w:val="24"/>
              </w:rPr>
              <w:t>as it</w:t>
            </w:r>
            <w:r w:rsidR="0098054A" w:rsidRPr="001960B1">
              <w:rPr>
                <w:sz w:val="24"/>
                <w:szCs w:val="24"/>
              </w:rPr>
              <w:t xml:space="preserve"> can</w:t>
            </w:r>
            <w:r w:rsidRPr="001960B1">
              <w:rPr>
                <w:sz w:val="24"/>
                <w:szCs w:val="24"/>
              </w:rPr>
              <w:t xml:space="preserve"> increase transparency of data storage</w:t>
            </w:r>
            <w:r w:rsidRPr="001960B1">
              <w:rPr>
                <w:color w:val="000000"/>
                <w:sz w:val="24"/>
                <w:szCs w:val="24"/>
              </w:rPr>
              <w:t xml:space="preserve">. In addition, blockchain technology </w:t>
            </w:r>
            <w:r w:rsidRPr="001960B1">
              <w:rPr>
                <w:sz w:val="24"/>
                <w:szCs w:val="24"/>
              </w:rPr>
              <w:t xml:space="preserve">enables </w:t>
            </w:r>
            <w:sdt>
              <w:sdtPr>
                <w:tag w:val="goog_rdk_47"/>
                <w:id w:val="1219253430"/>
              </w:sdtPr>
              <w:sdtEndPr/>
              <w:sdtContent>
                <w:r w:rsidRPr="001960B1">
                  <w:rPr>
                    <w:sz w:val="24"/>
                    <w:szCs w:val="24"/>
                  </w:rPr>
                  <w:t xml:space="preserve">faster and more cost-efficient </w:t>
                </w:r>
              </w:sdtContent>
            </w:sdt>
            <w:r w:rsidRPr="001960B1">
              <w:rPr>
                <w:sz w:val="24"/>
                <w:szCs w:val="24"/>
              </w:rPr>
              <w:t>issuance and circulation of d</w:t>
            </w:r>
            <w:r w:rsidRPr="001960B1">
              <w:rPr>
                <w:color w:val="000000"/>
                <w:sz w:val="24"/>
                <w:szCs w:val="24"/>
              </w:rPr>
              <w:t>igital financial instruments, including green bonds, green certificates, carbon credits, etc</w:t>
            </w:r>
            <w:r w:rsidRPr="001960B1">
              <w:rPr>
                <w:sz w:val="24"/>
                <w:szCs w:val="24"/>
              </w:rPr>
              <w:t>.</w:t>
            </w:r>
          </w:p>
          <w:p w14:paraId="07F6DC3A" w14:textId="77777777" w:rsidR="007F2203" w:rsidRPr="001960B1" w:rsidRDefault="00856335">
            <w:pPr>
              <w:numPr>
                <w:ilvl w:val="0"/>
                <w:numId w:val="15"/>
              </w:numPr>
              <w:pBdr>
                <w:top w:val="nil"/>
                <w:left w:val="nil"/>
                <w:bottom w:val="nil"/>
                <w:right w:val="nil"/>
                <w:between w:val="nil"/>
              </w:pBdr>
              <w:shd w:val="clear" w:color="auto" w:fill="FFFFFF"/>
              <w:spacing w:before="120" w:after="120" w:line="276" w:lineRule="auto"/>
              <w:jc w:val="both"/>
              <w:rPr>
                <w:b/>
                <w:color w:val="000000"/>
                <w:sz w:val="24"/>
                <w:szCs w:val="24"/>
              </w:rPr>
            </w:pPr>
            <w:r w:rsidRPr="001960B1">
              <w:rPr>
                <w:b/>
                <w:color w:val="000000"/>
                <w:sz w:val="24"/>
                <w:szCs w:val="24"/>
              </w:rPr>
              <w:t>International conference</w:t>
            </w:r>
          </w:p>
          <w:p w14:paraId="246B5D83" w14:textId="520730FE" w:rsidR="007F2203" w:rsidRPr="001960B1" w:rsidRDefault="00856335">
            <w:pPr>
              <w:shd w:val="clear" w:color="auto" w:fill="FFFFFF"/>
              <w:spacing w:before="120" w:after="120" w:line="276" w:lineRule="auto"/>
              <w:jc w:val="both"/>
              <w:rPr>
                <w:color w:val="000000"/>
                <w:sz w:val="24"/>
                <w:szCs w:val="24"/>
              </w:rPr>
            </w:pPr>
            <w:r w:rsidRPr="001960B1">
              <w:rPr>
                <w:color w:val="000000"/>
                <w:sz w:val="24"/>
                <w:szCs w:val="24"/>
              </w:rPr>
              <w:t>International Conference on Innovations for Smart and Sustainable Cities will be held in Kuala Lumpur</w:t>
            </w:r>
            <w:r w:rsidR="0098054A" w:rsidRPr="001960B1">
              <w:rPr>
                <w:color w:val="000000"/>
                <w:sz w:val="24"/>
                <w:szCs w:val="24"/>
              </w:rPr>
              <w:t>, depending on the international and regional COVID-19 pandemic situation, the Conference could be converted to a virtual format</w:t>
            </w:r>
            <w:r w:rsidRPr="001960B1">
              <w:rPr>
                <w:color w:val="000000"/>
                <w:sz w:val="24"/>
                <w:szCs w:val="24"/>
              </w:rPr>
              <w:t>. The</w:t>
            </w:r>
            <w:r w:rsidR="0098054A" w:rsidRPr="001960B1">
              <w:rPr>
                <w:color w:val="000000"/>
                <w:sz w:val="24"/>
                <w:szCs w:val="24"/>
              </w:rPr>
              <w:t xml:space="preserve"> Conference</w:t>
            </w:r>
            <w:r w:rsidRPr="001960B1">
              <w:rPr>
                <w:color w:val="000000"/>
                <w:sz w:val="24"/>
                <w:szCs w:val="24"/>
              </w:rPr>
              <w:t xml:space="preserve"> will be held with the participation of representatives of the ASCN, Russian/ASEAN municipal authorities, government officials of relevant departments, investment funds, companies developing innovative technological solutions as well as representatives of international organizations, including UN agencies.</w:t>
            </w:r>
          </w:p>
          <w:p w14:paraId="45EF2628" w14:textId="78EF5025" w:rsidR="007F2203" w:rsidRPr="001960B1" w:rsidRDefault="00856335">
            <w:pPr>
              <w:shd w:val="clear" w:color="auto" w:fill="FFFFFF"/>
              <w:spacing w:before="120" w:after="120" w:line="276" w:lineRule="auto"/>
              <w:jc w:val="both"/>
              <w:rPr>
                <w:color w:val="000000"/>
                <w:sz w:val="24"/>
                <w:szCs w:val="24"/>
              </w:rPr>
            </w:pPr>
            <w:r w:rsidRPr="001960B1">
              <w:rPr>
                <w:color w:val="000000"/>
                <w:sz w:val="24"/>
                <w:szCs w:val="24"/>
              </w:rPr>
              <w:t xml:space="preserve">The </w:t>
            </w:r>
            <w:r w:rsidR="0098054A" w:rsidRPr="001960B1">
              <w:rPr>
                <w:color w:val="000000"/>
                <w:sz w:val="24"/>
                <w:szCs w:val="24"/>
              </w:rPr>
              <w:t>Conference</w:t>
            </w:r>
            <w:r w:rsidR="0098054A" w:rsidRPr="001960B1" w:rsidDel="005B3D5D">
              <w:rPr>
                <w:color w:val="000000"/>
                <w:sz w:val="24"/>
                <w:szCs w:val="24"/>
              </w:rPr>
              <w:t xml:space="preserve"> </w:t>
            </w:r>
            <w:r w:rsidRPr="001960B1">
              <w:rPr>
                <w:color w:val="000000"/>
                <w:sz w:val="24"/>
                <w:szCs w:val="24"/>
              </w:rPr>
              <w:t xml:space="preserve">will be held within two days. During the first day, high level meetings and negotiations </w:t>
            </w:r>
            <w:r w:rsidRPr="001960B1">
              <w:rPr>
                <w:sz w:val="24"/>
                <w:szCs w:val="24"/>
              </w:rPr>
              <w:t xml:space="preserve">between representatives of relevant departments and city authorities </w:t>
            </w:r>
            <w:r w:rsidRPr="001960B1">
              <w:rPr>
                <w:color w:val="000000"/>
                <w:sz w:val="24"/>
                <w:szCs w:val="24"/>
              </w:rPr>
              <w:t>will be held. The</w:t>
            </w:r>
            <w:r w:rsidRPr="001960B1">
              <w:rPr>
                <w:sz w:val="24"/>
                <w:szCs w:val="24"/>
              </w:rPr>
              <w:t>y will be dedicated to</w:t>
            </w:r>
            <w:r w:rsidRPr="001960B1">
              <w:rPr>
                <w:color w:val="000000"/>
                <w:sz w:val="24"/>
                <w:szCs w:val="24"/>
              </w:rPr>
              <w:t xml:space="preserve"> joint approaches and common standards for the development, financing and regulation of projects in the field of digitalization of smart and sustainable cities. The second day will be devoted to cooperation within the private sector. Pitch </w:t>
            </w:r>
            <w:r w:rsidRPr="001960B1">
              <w:rPr>
                <w:sz w:val="24"/>
                <w:szCs w:val="24"/>
              </w:rPr>
              <w:t>sessions</w:t>
            </w:r>
            <w:r w:rsidRPr="001960B1">
              <w:rPr>
                <w:color w:val="000000"/>
                <w:sz w:val="24"/>
                <w:szCs w:val="24"/>
              </w:rPr>
              <w:t xml:space="preserve"> will be held for the innovators to present their solutions to investors, city representatives and private companies.</w:t>
            </w:r>
          </w:p>
          <w:p w14:paraId="0297B5E2" w14:textId="300F87FF" w:rsidR="007F2203" w:rsidRPr="001960B1" w:rsidRDefault="00856335">
            <w:pPr>
              <w:shd w:val="clear" w:color="auto" w:fill="FFFFFF"/>
              <w:spacing w:before="120" w:after="120" w:line="276" w:lineRule="auto"/>
              <w:jc w:val="both"/>
              <w:rPr>
                <w:sz w:val="24"/>
                <w:szCs w:val="24"/>
              </w:rPr>
            </w:pPr>
            <w:r w:rsidRPr="001960B1">
              <w:rPr>
                <w:color w:val="000000"/>
                <w:sz w:val="24"/>
                <w:szCs w:val="24"/>
              </w:rPr>
              <w:t xml:space="preserve">The results of the study, as well as concrete proposals to ASEAN representatives on the development of further cooperation within the Project will also be presented and discussed at the </w:t>
            </w:r>
            <w:r w:rsidR="0098054A" w:rsidRPr="001960B1">
              <w:rPr>
                <w:color w:val="000000"/>
                <w:sz w:val="24"/>
                <w:szCs w:val="24"/>
              </w:rPr>
              <w:t>Conference</w:t>
            </w:r>
            <w:r w:rsidRPr="001960B1">
              <w:rPr>
                <w:color w:val="000000"/>
                <w:sz w:val="24"/>
                <w:szCs w:val="24"/>
              </w:rPr>
              <w:t xml:space="preserve">. </w:t>
            </w:r>
            <w:r w:rsidRPr="001960B1">
              <w:rPr>
                <w:sz w:val="24"/>
                <w:szCs w:val="24"/>
              </w:rPr>
              <w:t xml:space="preserve">In addition, several functions of the </w:t>
            </w:r>
            <w:sdt>
              <w:sdtPr>
                <w:tag w:val="goog_rdk_48"/>
                <w:id w:val="507954215"/>
              </w:sdtPr>
              <w:sdtEndPr/>
              <w:sdtContent>
                <w:r w:rsidRPr="001960B1">
                  <w:rPr>
                    <w:sz w:val="24"/>
                    <w:szCs w:val="24"/>
                  </w:rPr>
                  <w:t>digital finance module</w:t>
                </w:r>
              </w:sdtContent>
            </w:sdt>
            <w:r w:rsidR="00347554" w:rsidRPr="001960B1">
              <w:t xml:space="preserve"> </w:t>
            </w:r>
            <w:r w:rsidRPr="001960B1">
              <w:rPr>
                <w:sz w:val="24"/>
                <w:szCs w:val="24"/>
              </w:rPr>
              <w:t>will be presented, namely</w:t>
            </w:r>
            <w:r w:rsidRPr="001960B1">
              <w:rPr>
                <w:color w:val="000000"/>
                <w:sz w:val="24"/>
                <w:szCs w:val="24"/>
              </w:rPr>
              <w:t xml:space="preserve">: </w:t>
            </w:r>
            <w:sdt>
              <w:sdtPr>
                <w:tag w:val="goog_rdk_51"/>
                <w:id w:val="695743798"/>
              </w:sdtPr>
              <w:sdtEndPr/>
              <w:sdtContent>
                <w:r w:rsidRPr="001960B1">
                  <w:rPr>
                    <w:color w:val="000000"/>
                    <w:sz w:val="24"/>
                    <w:szCs w:val="24"/>
                  </w:rPr>
                  <w:t xml:space="preserve"> structuring of a programmable digital bond,</w:t>
                </w:r>
              </w:sdtContent>
            </w:sdt>
            <w:r w:rsidRPr="001960B1">
              <w:rPr>
                <w:color w:val="000000"/>
                <w:sz w:val="24"/>
                <w:szCs w:val="24"/>
              </w:rPr>
              <w:t xml:space="preserve"> </w:t>
            </w:r>
            <w:sdt>
              <w:sdtPr>
                <w:tag w:val="goog_rdk_52"/>
                <w:id w:val="-1190905796"/>
              </w:sdtPr>
              <w:sdtEndPr/>
              <w:sdtContent>
                <w:r w:rsidRPr="001960B1">
                  <w:rPr>
                    <w:color w:val="000000"/>
                    <w:sz w:val="24"/>
                    <w:szCs w:val="24"/>
                  </w:rPr>
                  <w:t xml:space="preserve">issuance of a digital sustainability-linked bond with a floating interest rate, </w:t>
                </w:r>
              </w:sdtContent>
            </w:sdt>
            <w:r w:rsidRPr="001960B1">
              <w:rPr>
                <w:sz w:val="24"/>
                <w:szCs w:val="24"/>
              </w:rPr>
              <w:t xml:space="preserve">as well as </w:t>
            </w:r>
            <w:r w:rsidRPr="001960B1">
              <w:rPr>
                <w:color w:val="000000"/>
                <w:sz w:val="24"/>
                <w:szCs w:val="24"/>
              </w:rPr>
              <w:t>monitoring of</w:t>
            </w:r>
            <w:sdt>
              <w:sdtPr>
                <w:tag w:val="goog_rdk_53"/>
                <w:id w:val="-1578898910"/>
              </w:sdtPr>
              <w:sdtEndPr/>
              <w:sdtContent>
                <w:r w:rsidRPr="001960B1">
                  <w:rPr>
                    <w:color w:val="000000"/>
                    <w:sz w:val="24"/>
                    <w:szCs w:val="24"/>
                  </w:rPr>
                  <w:t xml:space="preserve"> the </w:t>
                </w:r>
              </w:sdtContent>
            </w:sdt>
            <w:sdt>
              <w:sdtPr>
                <w:tag w:val="goog_rdk_54"/>
                <w:id w:val="-1932886551"/>
              </w:sdtPr>
              <w:sdtEndPr/>
              <w:sdtContent>
                <w:r w:rsidRPr="001960B1">
                  <w:rPr>
                    <w:sz w:val="24"/>
                    <w:szCs w:val="24"/>
                  </w:rPr>
                  <w:t>use of proceeds</w:t>
                </w:r>
              </w:sdtContent>
            </w:sdt>
            <w:sdt>
              <w:sdtPr>
                <w:tag w:val="goog_rdk_55"/>
                <w:id w:val="-1647203293"/>
                <w:showingPlcHdr/>
              </w:sdtPr>
              <w:sdtEndPr/>
              <w:sdtContent>
                <w:r w:rsidR="008D53CD" w:rsidRPr="001960B1">
                  <w:t xml:space="preserve">     </w:t>
                </w:r>
              </w:sdtContent>
            </w:sdt>
            <w:r w:rsidRPr="001960B1">
              <w:rPr>
                <w:sz w:val="24"/>
                <w:szCs w:val="24"/>
              </w:rPr>
              <w:t>.</w:t>
            </w:r>
          </w:p>
          <w:p w14:paraId="1129616B" w14:textId="7D4C4F61" w:rsidR="007F2203" w:rsidRPr="001960B1" w:rsidRDefault="00856335">
            <w:pPr>
              <w:shd w:val="clear" w:color="auto" w:fill="FFFFFF"/>
              <w:spacing w:before="120" w:after="120" w:line="276" w:lineRule="auto"/>
              <w:jc w:val="both"/>
              <w:rPr>
                <w:color w:val="000000"/>
                <w:sz w:val="24"/>
                <w:szCs w:val="24"/>
              </w:rPr>
            </w:pPr>
            <w:r w:rsidRPr="001960B1">
              <w:rPr>
                <w:color w:val="000000"/>
                <w:sz w:val="24"/>
                <w:szCs w:val="24"/>
              </w:rPr>
              <w:t xml:space="preserve">The </w:t>
            </w:r>
            <w:r w:rsidR="0098054A" w:rsidRPr="001960B1">
              <w:rPr>
                <w:color w:val="000000"/>
                <w:sz w:val="24"/>
                <w:szCs w:val="24"/>
              </w:rPr>
              <w:t xml:space="preserve">Conference </w:t>
            </w:r>
            <w:r w:rsidRPr="001960B1">
              <w:rPr>
                <w:color w:val="000000"/>
                <w:sz w:val="24"/>
                <w:szCs w:val="24"/>
              </w:rPr>
              <w:t>will host a pitch session for innovative companies where they will be able to present their solutions for further piloting in the smart cities of ASEAN and Russia, as well as attracting investment and securing partnerships.</w:t>
            </w:r>
            <w:sdt>
              <w:sdtPr>
                <w:tag w:val="goog_rdk_56"/>
                <w:id w:val="448125051"/>
                <w:showingPlcHdr/>
              </w:sdtPr>
              <w:sdtEndPr/>
              <w:sdtContent>
                <w:r w:rsidR="008D53CD" w:rsidRPr="001960B1">
                  <w:t xml:space="preserve">     </w:t>
                </w:r>
              </w:sdtContent>
            </w:sdt>
            <w:r w:rsidRPr="001960B1">
              <w:rPr>
                <w:color w:val="000000"/>
                <w:sz w:val="24"/>
                <w:szCs w:val="24"/>
              </w:rPr>
              <w:t>.</w:t>
            </w:r>
          </w:p>
          <w:p w14:paraId="7B8AEFD4"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t>The pitch session program will take place along three main tracks:</w:t>
            </w:r>
          </w:p>
          <w:p w14:paraId="1C1FA46F" w14:textId="77777777" w:rsidR="007F2203" w:rsidRPr="001960B1" w:rsidRDefault="00856335">
            <w:pPr>
              <w:numPr>
                <w:ilvl w:val="0"/>
                <w:numId w:val="16"/>
              </w:numPr>
              <w:pBdr>
                <w:top w:val="nil"/>
                <w:left w:val="nil"/>
                <w:bottom w:val="nil"/>
                <w:right w:val="nil"/>
                <w:between w:val="nil"/>
              </w:pBdr>
              <w:shd w:val="clear" w:color="auto" w:fill="FFFFFF"/>
              <w:spacing w:before="120" w:line="276" w:lineRule="auto"/>
              <w:jc w:val="both"/>
              <w:rPr>
                <w:color w:val="000000"/>
                <w:sz w:val="24"/>
                <w:szCs w:val="24"/>
              </w:rPr>
            </w:pPr>
            <w:r w:rsidRPr="001960B1">
              <w:rPr>
                <w:color w:val="000000"/>
                <w:sz w:val="24"/>
                <w:szCs w:val="24"/>
              </w:rPr>
              <w:t xml:space="preserve">Agriculture &amp; forestry </w:t>
            </w:r>
          </w:p>
          <w:p w14:paraId="04F3F917" w14:textId="77777777" w:rsidR="007F2203" w:rsidRPr="001960B1" w:rsidRDefault="00856335">
            <w:pPr>
              <w:numPr>
                <w:ilvl w:val="0"/>
                <w:numId w:val="16"/>
              </w:numPr>
              <w:pBdr>
                <w:top w:val="nil"/>
                <w:left w:val="nil"/>
                <w:bottom w:val="nil"/>
                <w:right w:val="nil"/>
                <w:between w:val="nil"/>
              </w:pBdr>
              <w:shd w:val="clear" w:color="auto" w:fill="FFFFFF"/>
              <w:spacing w:line="276" w:lineRule="auto"/>
              <w:jc w:val="both"/>
              <w:rPr>
                <w:color w:val="000000"/>
                <w:sz w:val="24"/>
                <w:szCs w:val="24"/>
              </w:rPr>
            </w:pPr>
            <w:r w:rsidRPr="001960B1">
              <w:rPr>
                <w:color w:val="000000"/>
                <w:sz w:val="24"/>
                <w:szCs w:val="24"/>
              </w:rPr>
              <w:t>Infrastructure</w:t>
            </w:r>
          </w:p>
          <w:p w14:paraId="1EA794C4" w14:textId="77777777" w:rsidR="007F2203" w:rsidRPr="001960B1" w:rsidRDefault="00856335">
            <w:pPr>
              <w:numPr>
                <w:ilvl w:val="0"/>
                <w:numId w:val="16"/>
              </w:numPr>
              <w:pBdr>
                <w:top w:val="nil"/>
                <w:left w:val="nil"/>
                <w:bottom w:val="nil"/>
                <w:right w:val="nil"/>
                <w:between w:val="nil"/>
              </w:pBdr>
              <w:shd w:val="clear" w:color="auto" w:fill="FFFFFF"/>
              <w:spacing w:after="120" w:line="276" w:lineRule="auto"/>
              <w:jc w:val="both"/>
              <w:rPr>
                <w:color w:val="000000"/>
                <w:sz w:val="24"/>
                <w:szCs w:val="24"/>
              </w:rPr>
            </w:pPr>
            <w:r w:rsidRPr="001960B1">
              <w:rPr>
                <w:color w:val="000000"/>
                <w:sz w:val="24"/>
                <w:szCs w:val="24"/>
              </w:rPr>
              <w:t>Energy</w:t>
            </w:r>
          </w:p>
          <w:p w14:paraId="1E02D987" w14:textId="77777777" w:rsidR="007F2203" w:rsidRPr="001960B1" w:rsidRDefault="00856335">
            <w:pPr>
              <w:pBdr>
                <w:top w:val="nil"/>
                <w:left w:val="nil"/>
                <w:bottom w:val="nil"/>
                <w:right w:val="nil"/>
                <w:between w:val="nil"/>
              </w:pBdr>
              <w:shd w:val="clear" w:color="auto" w:fill="FFFFFF"/>
              <w:spacing w:before="120" w:after="120" w:line="276" w:lineRule="auto"/>
              <w:jc w:val="both"/>
              <w:rPr>
                <w:color w:val="000000"/>
                <w:sz w:val="24"/>
                <w:szCs w:val="24"/>
              </w:rPr>
            </w:pPr>
            <w:r w:rsidRPr="001960B1">
              <w:rPr>
                <w:color w:val="000000"/>
                <w:sz w:val="24"/>
                <w:szCs w:val="24"/>
              </w:rPr>
              <w:lastRenderedPageBreak/>
              <w:t>Working languages: English, Russian</w:t>
            </w:r>
          </w:p>
          <w:p w14:paraId="6E5FDDF7" w14:textId="2BCCCA8A" w:rsidR="007F2203" w:rsidRPr="001960B1" w:rsidRDefault="00856335">
            <w:pPr>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 xml:space="preserve">Results. </w:t>
            </w:r>
            <w:r w:rsidRPr="001960B1">
              <w:rPr>
                <w:color w:val="000000"/>
                <w:sz w:val="24"/>
                <w:szCs w:val="24"/>
              </w:rPr>
              <w:t xml:space="preserve">As a result of the project, applied research and a functioning digital </w:t>
            </w:r>
            <w:sdt>
              <w:sdtPr>
                <w:tag w:val="goog_rdk_57"/>
                <w:id w:val="1547331509"/>
              </w:sdtPr>
              <w:sdtEndPr/>
              <w:sdtContent>
                <w:r w:rsidRPr="001960B1">
                  <w:rPr>
                    <w:color w:val="000000"/>
                    <w:sz w:val="24"/>
                    <w:szCs w:val="24"/>
                  </w:rPr>
                  <w:t>finance module</w:t>
                </w:r>
              </w:sdtContent>
            </w:sdt>
            <w:r w:rsidRPr="001960B1">
              <w:rPr>
                <w:color w:val="000000"/>
                <w:sz w:val="24"/>
                <w:szCs w:val="24"/>
              </w:rPr>
              <w:t xml:space="preserve"> </w:t>
            </w:r>
            <w:bookmarkStart w:id="3" w:name="_Hlk70589494"/>
            <w:r w:rsidR="00A16F00" w:rsidRPr="001960B1">
              <w:rPr>
                <w:color w:val="000000"/>
                <w:sz w:val="24"/>
                <w:szCs w:val="24"/>
              </w:rPr>
              <w:t>that will complement the future ASCN online portal and smart</w:t>
            </w:r>
            <w:r w:rsidR="00A16F00" w:rsidRPr="001960B1">
              <w:rPr>
                <w:sz w:val="24"/>
                <w:szCs w:val="24"/>
              </w:rPr>
              <w:t xml:space="preserve"> and sustainable city investment toolkit</w:t>
            </w:r>
            <w:r w:rsidR="00A16F00" w:rsidRPr="001960B1">
              <w:rPr>
                <w:color w:val="000000"/>
                <w:sz w:val="24"/>
                <w:szCs w:val="24"/>
              </w:rPr>
              <w:t xml:space="preserve"> </w:t>
            </w:r>
            <w:bookmarkEnd w:id="3"/>
            <w:r w:rsidRPr="001960B1">
              <w:rPr>
                <w:color w:val="000000"/>
                <w:sz w:val="24"/>
                <w:szCs w:val="24"/>
              </w:rPr>
              <w:t xml:space="preserve">should be created. The further development of the </w:t>
            </w:r>
            <w:sdt>
              <w:sdtPr>
                <w:tag w:val="goog_rdk_59"/>
                <w:id w:val="12041500"/>
              </w:sdtPr>
              <w:sdtEndPr/>
              <w:sdtContent>
                <w:r w:rsidRPr="001960B1">
                  <w:rPr>
                    <w:color w:val="000000"/>
                    <w:sz w:val="24"/>
                    <w:szCs w:val="24"/>
                  </w:rPr>
                  <w:t>digital finance module</w:t>
                </w:r>
              </w:sdtContent>
            </w:sdt>
            <w:r w:rsidRPr="001960B1">
              <w:rPr>
                <w:color w:val="000000"/>
                <w:sz w:val="24"/>
                <w:szCs w:val="24"/>
              </w:rPr>
              <w:t xml:space="preserve"> is expected to be carried out in close </w:t>
            </w:r>
            <w:r w:rsidR="00A16F00" w:rsidRPr="001960B1">
              <w:rPr>
                <w:color w:val="000000"/>
                <w:sz w:val="24"/>
                <w:szCs w:val="24"/>
              </w:rPr>
              <w:t xml:space="preserve">consultation </w:t>
            </w:r>
            <w:r w:rsidRPr="001960B1">
              <w:rPr>
                <w:color w:val="000000"/>
                <w:sz w:val="24"/>
                <w:szCs w:val="24"/>
              </w:rPr>
              <w:t xml:space="preserve">with ASEAN representatives. Strengthening trade and economic cooperation between ASEAN and Russia is expected, as well as conclusion of new partnership agreements, which will be facilitated by the pitch session at the conference. High-level delegates will </w:t>
            </w:r>
            <w:r w:rsidR="00A16F00" w:rsidRPr="001960B1">
              <w:rPr>
                <w:color w:val="000000"/>
                <w:sz w:val="24"/>
                <w:szCs w:val="24"/>
              </w:rPr>
              <w:t xml:space="preserve"> have an avenue </w:t>
            </w:r>
            <w:r w:rsidRPr="001960B1">
              <w:rPr>
                <w:color w:val="000000"/>
                <w:sz w:val="24"/>
                <w:szCs w:val="24"/>
              </w:rPr>
              <w:t>for discussing cooperation policies in the field of smart cities.</w:t>
            </w:r>
          </w:p>
          <w:p w14:paraId="6ED34955" w14:textId="77777777" w:rsidR="007F2203" w:rsidRPr="001960B1" w:rsidRDefault="007F2203">
            <w:pPr>
              <w:pBdr>
                <w:top w:val="nil"/>
                <w:left w:val="nil"/>
                <w:bottom w:val="nil"/>
                <w:right w:val="nil"/>
                <w:between w:val="nil"/>
              </w:pBdr>
              <w:spacing w:before="120" w:after="120" w:line="276" w:lineRule="auto"/>
              <w:jc w:val="both"/>
              <w:rPr>
                <w:sz w:val="22"/>
                <w:szCs w:val="22"/>
              </w:rPr>
            </w:pPr>
          </w:p>
        </w:tc>
      </w:tr>
      <w:tr w:rsidR="007F2203" w:rsidRPr="001960B1" w14:paraId="36BD6EC9" w14:textId="77777777">
        <w:trPr>
          <w:trHeight w:val="900"/>
        </w:trPr>
        <w:tc>
          <w:tcPr>
            <w:tcW w:w="10548" w:type="dxa"/>
          </w:tcPr>
          <w:p w14:paraId="3DA86CB8" w14:textId="77777777" w:rsidR="007F2203" w:rsidRPr="001960B1" w:rsidRDefault="00856335">
            <w:pPr>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lastRenderedPageBreak/>
              <w:t>Supervising Authority of ASEAN: ASEAN Senior Officials’ Meeting (SOM)</w:t>
            </w:r>
          </w:p>
          <w:p w14:paraId="015FB44D" w14:textId="0A8AD16E" w:rsidR="007F2203" w:rsidRPr="001960B1" w:rsidRDefault="00856335">
            <w:pPr>
              <w:pBdr>
                <w:top w:val="nil"/>
                <w:left w:val="nil"/>
                <w:bottom w:val="nil"/>
                <w:right w:val="nil"/>
                <w:between w:val="nil"/>
              </w:pBdr>
              <w:spacing w:before="120" w:after="120" w:line="276" w:lineRule="auto"/>
              <w:jc w:val="both"/>
              <w:rPr>
                <w:b/>
                <w:bCs/>
                <w:color w:val="000000"/>
                <w:sz w:val="24"/>
                <w:szCs w:val="24"/>
              </w:rPr>
            </w:pPr>
            <w:r w:rsidRPr="001960B1">
              <w:rPr>
                <w:b/>
                <w:color w:val="000000"/>
                <w:sz w:val="24"/>
                <w:szCs w:val="24"/>
              </w:rPr>
              <w:t>Sector committee / main body:</w:t>
            </w:r>
            <w:r w:rsidR="001960B1">
              <w:rPr>
                <w:b/>
                <w:color w:val="000000"/>
                <w:sz w:val="24"/>
                <w:szCs w:val="24"/>
              </w:rPr>
              <w:t xml:space="preserve"> </w:t>
            </w:r>
            <w:r w:rsidR="001960B1" w:rsidRPr="001960B1">
              <w:rPr>
                <w:b/>
                <w:bCs/>
                <w:sz w:val="24"/>
                <w:szCs w:val="24"/>
                <w:lang w:val="en-US"/>
              </w:rPr>
              <w:t>ASEAN Senior Officials’ Meeting (SOM)</w:t>
            </w:r>
          </w:p>
          <w:p w14:paraId="4F949F33" w14:textId="71F1515D"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Number and </w:t>
            </w:r>
            <w:r w:rsidRPr="001960B1">
              <w:rPr>
                <w:sz w:val="24"/>
                <w:szCs w:val="24"/>
              </w:rPr>
              <w:t>date of the</w:t>
            </w:r>
            <w:r w:rsidRPr="001960B1">
              <w:rPr>
                <w:color w:val="000000"/>
                <w:sz w:val="24"/>
                <w:szCs w:val="24"/>
              </w:rPr>
              <w:t xml:space="preserve"> meeting:</w:t>
            </w:r>
            <w:r w:rsidR="001960B1">
              <w:rPr>
                <w:color w:val="000000"/>
                <w:sz w:val="24"/>
                <w:szCs w:val="24"/>
              </w:rPr>
              <w:t xml:space="preserve"> </w:t>
            </w:r>
            <w:r w:rsidR="001960B1">
              <w:rPr>
                <w:color w:val="000000"/>
                <w:sz w:val="24"/>
                <w:szCs w:val="24"/>
                <w:lang w:val="en-US"/>
              </w:rPr>
              <w:t xml:space="preserve">Ad-referendum endorsement on </w:t>
            </w:r>
            <w:r w:rsidR="001960B1">
              <w:rPr>
                <w:color w:val="212121"/>
                <w:sz w:val="24"/>
                <w:szCs w:val="24"/>
                <w:lang w:val="en-US"/>
              </w:rPr>
              <w:t>11 June 2021</w:t>
            </w:r>
          </w:p>
          <w:p w14:paraId="13AC4E55" w14:textId="77777777" w:rsidR="007F2203" w:rsidRPr="001960B1" w:rsidRDefault="00856335">
            <w:pPr>
              <w:pBdr>
                <w:top w:val="nil"/>
                <w:left w:val="nil"/>
                <w:bottom w:val="nil"/>
                <w:right w:val="nil"/>
                <w:between w:val="nil"/>
              </w:pBdr>
              <w:spacing w:before="120" w:after="120" w:line="276" w:lineRule="auto"/>
              <w:jc w:val="both"/>
              <w:rPr>
                <w:sz w:val="24"/>
                <w:szCs w:val="24"/>
              </w:rPr>
            </w:pPr>
            <w:r w:rsidRPr="001960B1">
              <w:rPr>
                <w:b/>
                <w:color w:val="000000"/>
                <w:sz w:val="24"/>
                <w:szCs w:val="24"/>
              </w:rPr>
              <w:t>Working group / Subcommittee</w:t>
            </w:r>
          </w:p>
          <w:p w14:paraId="5445D9E9" w14:textId="72BA871A"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sz w:val="24"/>
                <w:szCs w:val="24"/>
              </w:rPr>
              <w:t>Number and date of the meeting</w:t>
            </w:r>
            <w:r w:rsidRPr="001960B1">
              <w:rPr>
                <w:color w:val="000000"/>
                <w:sz w:val="24"/>
                <w:szCs w:val="24"/>
              </w:rPr>
              <w:t>:</w:t>
            </w:r>
            <w:r w:rsidR="001960B1">
              <w:rPr>
                <w:color w:val="000000"/>
                <w:sz w:val="24"/>
                <w:szCs w:val="24"/>
              </w:rPr>
              <w:t xml:space="preserve"> N/A</w:t>
            </w:r>
          </w:p>
          <w:p w14:paraId="16C5A0FB" w14:textId="77777777" w:rsidR="007F2203" w:rsidRPr="001960B1" w:rsidRDefault="007F2203">
            <w:pPr>
              <w:pBdr>
                <w:top w:val="nil"/>
                <w:left w:val="nil"/>
                <w:bottom w:val="nil"/>
                <w:right w:val="nil"/>
                <w:between w:val="nil"/>
              </w:pBdr>
              <w:spacing w:before="120" w:after="120" w:line="276" w:lineRule="auto"/>
              <w:jc w:val="both"/>
              <w:rPr>
                <w:color w:val="000000"/>
                <w:sz w:val="24"/>
                <w:szCs w:val="24"/>
              </w:rPr>
            </w:pPr>
          </w:p>
        </w:tc>
      </w:tr>
      <w:tr w:rsidR="007F2203" w:rsidRPr="001960B1" w14:paraId="253C3F73" w14:textId="77777777">
        <w:trPr>
          <w:trHeight w:val="900"/>
        </w:trPr>
        <w:tc>
          <w:tcPr>
            <w:tcW w:w="10548" w:type="dxa"/>
          </w:tcPr>
          <w:p w14:paraId="1C4FF84D"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Project initiator</w:t>
            </w:r>
          </w:p>
          <w:p w14:paraId="42F56F4C" w14:textId="77777777" w:rsidR="007F2203" w:rsidRPr="001960B1" w:rsidRDefault="00856335">
            <w:pPr>
              <w:pBdr>
                <w:top w:val="nil"/>
                <w:left w:val="nil"/>
                <w:bottom w:val="nil"/>
                <w:right w:val="nil"/>
                <w:between w:val="nil"/>
              </w:pBdr>
              <w:spacing w:before="120" w:after="120" w:line="276" w:lineRule="auto"/>
              <w:jc w:val="both"/>
              <w:rPr>
                <w:sz w:val="24"/>
                <w:szCs w:val="24"/>
              </w:rPr>
            </w:pPr>
            <w:r w:rsidRPr="001960B1">
              <w:rPr>
                <w:sz w:val="24"/>
                <w:szCs w:val="24"/>
              </w:rPr>
              <w:t>Ministry of Economic Development of the Russian Federation</w:t>
            </w:r>
          </w:p>
          <w:p w14:paraId="5CBBA1D5"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Number and date of submission of the project proposal to the ICG or the ASEAN Secretariat:</w:t>
            </w:r>
          </w:p>
        </w:tc>
      </w:tr>
      <w:tr w:rsidR="007F2203" w:rsidRPr="001960B1" w14:paraId="1EA294E4" w14:textId="77777777">
        <w:trPr>
          <w:trHeight w:val="740"/>
        </w:trPr>
        <w:tc>
          <w:tcPr>
            <w:tcW w:w="10548" w:type="dxa"/>
          </w:tcPr>
          <w:p w14:paraId="135AD4CE" w14:textId="4AA07C5E"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 xml:space="preserve">Date of submission: </w:t>
            </w:r>
            <w:r w:rsidR="001960B1">
              <w:rPr>
                <w:b/>
                <w:color w:val="000000"/>
                <w:sz w:val="24"/>
                <w:szCs w:val="24"/>
              </w:rPr>
              <w:t>15 December</w:t>
            </w:r>
            <w:r w:rsidRPr="001960B1">
              <w:rPr>
                <w:b/>
                <w:color w:val="000000"/>
                <w:sz w:val="24"/>
                <w:szCs w:val="24"/>
              </w:rPr>
              <w:t xml:space="preserve"> 2020</w:t>
            </w:r>
          </w:p>
        </w:tc>
      </w:tr>
      <w:tr w:rsidR="007F2203" w:rsidRPr="001960B1" w14:paraId="0C62622A" w14:textId="77777777">
        <w:trPr>
          <w:trHeight w:val="520"/>
        </w:trPr>
        <w:tc>
          <w:tcPr>
            <w:tcW w:w="10548" w:type="dxa"/>
          </w:tcPr>
          <w:p w14:paraId="5E36AF31" w14:textId="77777777" w:rsidR="007F2203" w:rsidRPr="001960B1" w:rsidRDefault="00856335">
            <w:pPr>
              <w:widowControl w:val="0"/>
              <w:spacing w:before="120" w:after="120" w:line="276" w:lineRule="auto"/>
              <w:jc w:val="both"/>
              <w:rPr>
                <w:b/>
                <w:color w:val="000000"/>
                <w:sz w:val="24"/>
                <w:szCs w:val="24"/>
              </w:rPr>
            </w:pPr>
            <w:r w:rsidRPr="001960B1">
              <w:rPr>
                <w:b/>
                <w:color w:val="000000"/>
                <w:sz w:val="24"/>
                <w:szCs w:val="24"/>
              </w:rPr>
              <w:t>Name and details of the project initiator:</w:t>
            </w:r>
          </w:p>
          <w:p w14:paraId="72EBC5C3" w14:textId="77777777" w:rsidR="007F2203" w:rsidRPr="001960B1" w:rsidRDefault="00856335">
            <w:pPr>
              <w:widowControl w:val="0"/>
              <w:spacing w:before="120" w:after="120" w:line="276" w:lineRule="auto"/>
              <w:jc w:val="both"/>
              <w:rPr>
                <w:sz w:val="24"/>
                <w:szCs w:val="24"/>
              </w:rPr>
            </w:pPr>
            <w:r w:rsidRPr="001960B1">
              <w:rPr>
                <w:sz w:val="24"/>
                <w:szCs w:val="24"/>
              </w:rPr>
              <w:t>Ministry of Economic Development of the Russian Federation,</w:t>
            </w:r>
          </w:p>
          <w:p w14:paraId="5A0EB74F" w14:textId="77777777" w:rsidR="007F2203" w:rsidRPr="001960B1" w:rsidRDefault="00856335">
            <w:pPr>
              <w:widowControl w:val="0"/>
              <w:spacing w:before="120" w:after="120" w:line="276" w:lineRule="auto"/>
              <w:jc w:val="both"/>
              <w:rPr>
                <w:sz w:val="24"/>
                <w:szCs w:val="24"/>
              </w:rPr>
            </w:pPr>
            <w:r w:rsidRPr="001960B1">
              <w:rPr>
                <w:sz w:val="24"/>
                <w:szCs w:val="24"/>
              </w:rPr>
              <w:t>Department of Multilateral Economic Cooperation and Special Projects.</w:t>
            </w:r>
          </w:p>
          <w:p w14:paraId="019B3A14" w14:textId="77777777" w:rsidR="007F2203" w:rsidRPr="001960B1" w:rsidRDefault="00856335">
            <w:pPr>
              <w:widowControl w:val="0"/>
              <w:spacing w:before="120" w:after="120" w:line="276" w:lineRule="auto"/>
              <w:jc w:val="both"/>
              <w:rPr>
                <w:sz w:val="24"/>
                <w:szCs w:val="24"/>
              </w:rPr>
            </w:pPr>
            <w:r w:rsidRPr="001960B1">
              <w:rPr>
                <w:sz w:val="24"/>
                <w:szCs w:val="24"/>
              </w:rPr>
              <w:t>125039, Moscow, Presnenskaya nab., 10, building 2</w:t>
            </w:r>
          </w:p>
          <w:p w14:paraId="3B0FC5B7" w14:textId="77777777" w:rsidR="007F2203" w:rsidRPr="001960B1" w:rsidRDefault="00856335">
            <w:pPr>
              <w:widowControl w:val="0"/>
              <w:spacing w:before="120" w:after="120" w:line="276" w:lineRule="auto"/>
              <w:jc w:val="both"/>
              <w:rPr>
                <w:sz w:val="24"/>
                <w:szCs w:val="24"/>
              </w:rPr>
            </w:pPr>
            <w:r w:rsidRPr="001960B1">
              <w:rPr>
                <w:sz w:val="24"/>
                <w:szCs w:val="24"/>
              </w:rPr>
              <w:t>Tel .: +7 (495) 870-29-21, ext. 13000</w:t>
            </w:r>
          </w:p>
          <w:p w14:paraId="6720DD03" w14:textId="77777777" w:rsidR="007F2203" w:rsidRPr="001960B1" w:rsidRDefault="00856335">
            <w:pPr>
              <w:widowControl w:val="0"/>
              <w:spacing w:before="120" w:after="120" w:line="276" w:lineRule="auto"/>
              <w:jc w:val="both"/>
              <w:rPr>
                <w:sz w:val="24"/>
                <w:szCs w:val="24"/>
              </w:rPr>
            </w:pPr>
            <w:r w:rsidRPr="001960B1">
              <w:rPr>
                <w:sz w:val="24"/>
                <w:szCs w:val="24"/>
              </w:rPr>
              <w:t xml:space="preserve">E-mail: </w:t>
            </w:r>
            <w:hyperlink r:id="rId11">
              <w:r w:rsidRPr="001960B1">
                <w:rPr>
                  <w:color w:val="1155CC"/>
                  <w:sz w:val="24"/>
                  <w:szCs w:val="24"/>
                  <w:u w:val="single"/>
                </w:rPr>
                <w:t>Stapran@economy.gov.ru</w:t>
              </w:r>
            </w:hyperlink>
          </w:p>
          <w:p w14:paraId="72CBB818" w14:textId="77777777" w:rsidR="007F2203" w:rsidRPr="001960B1" w:rsidRDefault="00856335">
            <w:pPr>
              <w:pBdr>
                <w:top w:val="nil"/>
                <w:left w:val="nil"/>
                <w:bottom w:val="nil"/>
                <w:right w:val="nil"/>
                <w:between w:val="nil"/>
              </w:pBdr>
              <w:spacing w:before="120" w:after="120" w:line="276" w:lineRule="auto"/>
              <w:jc w:val="both"/>
              <w:rPr>
                <w:color w:val="000000"/>
              </w:rPr>
            </w:pPr>
            <w:r w:rsidRPr="001960B1">
              <w:rPr>
                <w:sz w:val="24"/>
                <w:szCs w:val="24"/>
              </w:rPr>
              <w:t>Natalia Stapran, Director of the Department</w:t>
            </w:r>
          </w:p>
        </w:tc>
      </w:tr>
      <w:tr w:rsidR="007F2203" w:rsidRPr="001960B1" w14:paraId="622FD68F" w14:textId="77777777">
        <w:trPr>
          <w:trHeight w:val="1620"/>
        </w:trPr>
        <w:tc>
          <w:tcPr>
            <w:tcW w:w="10548" w:type="dxa"/>
          </w:tcPr>
          <w:p w14:paraId="355C9909" w14:textId="77777777" w:rsidR="007F2203" w:rsidRPr="001960B1" w:rsidRDefault="00856335">
            <w:pPr>
              <w:keepNext/>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lastRenderedPageBreak/>
              <w:t>Name and details of the project executor:</w:t>
            </w:r>
          </w:p>
          <w:p w14:paraId="3C67B574" w14:textId="77777777" w:rsidR="007F2203" w:rsidRPr="001960B1" w:rsidRDefault="00856335">
            <w:pPr>
              <w:pBdr>
                <w:top w:val="nil"/>
                <w:left w:val="nil"/>
                <w:bottom w:val="nil"/>
                <w:right w:val="nil"/>
                <w:between w:val="nil"/>
              </w:pBdr>
              <w:rPr>
                <w:color w:val="000000"/>
                <w:sz w:val="24"/>
                <w:szCs w:val="24"/>
              </w:rPr>
            </w:pPr>
            <w:r w:rsidRPr="001960B1">
              <w:rPr>
                <w:color w:val="000000"/>
                <w:sz w:val="24"/>
                <w:szCs w:val="24"/>
              </w:rPr>
              <w:t>Limited Liability Company «Evercity»</w:t>
            </w:r>
          </w:p>
          <w:p w14:paraId="71A8EC0B" w14:textId="77777777" w:rsidR="007F2203" w:rsidRPr="001960B1" w:rsidRDefault="007F2203">
            <w:pPr>
              <w:pBdr>
                <w:top w:val="nil"/>
                <w:left w:val="nil"/>
                <w:bottom w:val="nil"/>
                <w:right w:val="nil"/>
                <w:between w:val="nil"/>
              </w:pBdr>
              <w:rPr>
                <w:color w:val="000000"/>
                <w:sz w:val="24"/>
                <w:szCs w:val="24"/>
              </w:rPr>
            </w:pPr>
          </w:p>
          <w:p w14:paraId="78745814"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105082, Moscow, Bakuninskaya street, 69, building 1 </w:t>
            </w:r>
          </w:p>
          <w:p w14:paraId="226401A9"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sz w:val="24"/>
                <w:szCs w:val="24"/>
                <w:u w:val="single"/>
              </w:rPr>
              <w:t>Tel</w:t>
            </w:r>
            <w:r w:rsidRPr="001960B1">
              <w:rPr>
                <w:color w:val="000000"/>
                <w:sz w:val="24"/>
                <w:szCs w:val="24"/>
                <w:u w:val="single"/>
              </w:rPr>
              <w:t xml:space="preserve">.: </w:t>
            </w:r>
            <w:r w:rsidRPr="001960B1">
              <w:rPr>
                <w:color w:val="000000"/>
                <w:sz w:val="24"/>
                <w:szCs w:val="24"/>
              </w:rPr>
              <w:t>+7(909) 927-21-59</w:t>
            </w:r>
          </w:p>
          <w:p w14:paraId="71A076C0" w14:textId="77777777" w:rsidR="007F2203" w:rsidRPr="001960B1" w:rsidRDefault="00856335">
            <w:pPr>
              <w:pBdr>
                <w:top w:val="nil"/>
                <w:left w:val="nil"/>
                <w:bottom w:val="nil"/>
                <w:right w:val="nil"/>
                <w:between w:val="nil"/>
              </w:pBdr>
              <w:spacing w:before="120" w:after="120" w:line="276" w:lineRule="auto"/>
              <w:jc w:val="both"/>
              <w:rPr>
                <w:sz w:val="24"/>
                <w:szCs w:val="24"/>
              </w:rPr>
            </w:pPr>
            <w:r w:rsidRPr="001960B1">
              <w:rPr>
                <w:sz w:val="24"/>
                <w:szCs w:val="24"/>
              </w:rPr>
              <w:t xml:space="preserve">E-mail: </w:t>
            </w:r>
            <w:hyperlink r:id="rId12">
              <w:r w:rsidRPr="001960B1">
                <w:rPr>
                  <w:color w:val="0000FF"/>
                  <w:sz w:val="24"/>
                  <w:szCs w:val="24"/>
                  <w:u w:val="single"/>
                </w:rPr>
                <w:t>Dbelov@evercity.io</w:t>
              </w:r>
            </w:hyperlink>
          </w:p>
          <w:p w14:paraId="33F89318" w14:textId="77777777" w:rsidR="007F2203" w:rsidRPr="001960B1" w:rsidRDefault="00856335">
            <w:pPr>
              <w:pBdr>
                <w:top w:val="nil"/>
                <w:left w:val="nil"/>
                <w:bottom w:val="nil"/>
                <w:right w:val="nil"/>
                <w:between w:val="nil"/>
              </w:pBdr>
              <w:spacing w:before="120" w:after="120" w:line="276" w:lineRule="auto"/>
              <w:jc w:val="both"/>
              <w:rPr>
                <w:color w:val="FF0000"/>
                <w:sz w:val="24"/>
                <w:szCs w:val="24"/>
              </w:rPr>
            </w:pPr>
            <w:r w:rsidRPr="001960B1">
              <w:rPr>
                <w:sz w:val="24"/>
                <w:szCs w:val="24"/>
              </w:rPr>
              <w:t>Dmitry Belov, Project Manager</w:t>
            </w:r>
          </w:p>
        </w:tc>
      </w:tr>
      <w:tr w:rsidR="007F2203" w:rsidRPr="001960B1" w14:paraId="622BCEAF" w14:textId="77777777">
        <w:tc>
          <w:tcPr>
            <w:tcW w:w="10548" w:type="dxa"/>
          </w:tcPr>
          <w:p w14:paraId="604719CB"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Estimated project cost and funding source (s):</w:t>
            </w:r>
          </w:p>
          <w:p w14:paraId="22B56587"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sz w:val="24"/>
                <w:szCs w:val="24"/>
              </w:rPr>
              <w:t xml:space="preserve">  281,135.80 </w:t>
            </w:r>
            <w:r w:rsidRPr="001960B1">
              <w:rPr>
                <w:color w:val="000000"/>
                <w:sz w:val="24"/>
                <w:szCs w:val="24"/>
              </w:rPr>
              <w:t>USD</w:t>
            </w:r>
          </w:p>
          <w:p w14:paraId="2404AB49"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Source: ASEAN-Russian Federation Dialogue Partnership Financial Fund</w:t>
            </w:r>
          </w:p>
        </w:tc>
      </w:tr>
      <w:tr w:rsidR="007F2203" w:rsidRPr="001960B1" w14:paraId="200D2237" w14:textId="77777777">
        <w:tc>
          <w:tcPr>
            <w:tcW w:w="10548" w:type="dxa"/>
          </w:tcPr>
          <w:p w14:paraId="45A4EE22"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Recommendation by the Secretary General / ASEAN Project Appraisal Committee</w:t>
            </w:r>
          </w:p>
          <w:p w14:paraId="0510C6A4" w14:textId="77777777" w:rsidR="001960B1" w:rsidRDefault="00856335" w:rsidP="001960B1">
            <w:pPr>
              <w:autoSpaceDE w:val="0"/>
              <w:autoSpaceDN w:val="0"/>
              <w:adjustRightInd w:val="0"/>
              <w:rPr>
                <w:sz w:val="24"/>
                <w:szCs w:val="24"/>
                <w:lang w:val="en-US"/>
              </w:rPr>
            </w:pPr>
            <w:r w:rsidRPr="001960B1">
              <w:rPr>
                <w:color w:val="000000"/>
                <w:sz w:val="24"/>
                <w:szCs w:val="24"/>
              </w:rPr>
              <w:t>Number and date of the meeting:</w:t>
            </w:r>
            <w:r w:rsidR="001960B1">
              <w:rPr>
                <w:color w:val="000000"/>
                <w:sz w:val="24"/>
                <w:szCs w:val="24"/>
              </w:rPr>
              <w:t xml:space="preserve"> </w:t>
            </w:r>
            <w:r w:rsidR="001960B1">
              <w:rPr>
                <w:sz w:val="24"/>
                <w:szCs w:val="24"/>
                <w:lang w:val="en-US"/>
              </w:rPr>
              <w:t>Ad-ref / 6 January 2021</w:t>
            </w:r>
          </w:p>
          <w:p w14:paraId="63507108" w14:textId="12659B75" w:rsidR="007F2203" w:rsidRPr="001960B1" w:rsidRDefault="001960B1" w:rsidP="001960B1">
            <w:pPr>
              <w:widowControl w:val="0"/>
              <w:pBdr>
                <w:top w:val="nil"/>
                <w:left w:val="nil"/>
                <w:bottom w:val="nil"/>
                <w:right w:val="nil"/>
                <w:between w:val="nil"/>
              </w:pBdr>
              <w:spacing w:before="120" w:after="120" w:line="276" w:lineRule="auto"/>
              <w:jc w:val="both"/>
              <w:rPr>
                <w:color w:val="000000"/>
                <w:sz w:val="24"/>
                <w:szCs w:val="24"/>
              </w:rPr>
            </w:pPr>
            <w:r>
              <w:rPr>
                <w:sz w:val="24"/>
                <w:szCs w:val="24"/>
                <w:lang w:val="en-US"/>
              </w:rPr>
              <w:t xml:space="preserve">                                                     PAC ad-referendum endorsement on 8 January 2021</w:t>
            </w:r>
          </w:p>
        </w:tc>
      </w:tr>
      <w:tr w:rsidR="007F2203" w:rsidRPr="001960B1" w14:paraId="5A698D6D" w14:textId="77777777">
        <w:tc>
          <w:tcPr>
            <w:tcW w:w="10548" w:type="dxa"/>
          </w:tcPr>
          <w:p w14:paraId="32E65772"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Expertise and recommendation of the specialized body from Russia /</w:t>
            </w:r>
          </w:p>
          <w:p w14:paraId="49B5847C"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Interdepartmental Coordination Group:</w:t>
            </w:r>
          </w:p>
          <w:p w14:paraId="53A85B3E"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Number and date of the meeting:</w:t>
            </w:r>
          </w:p>
          <w:p w14:paraId="7CC13D53"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Ministry of Finance of the Russian Federation (№ 17-02-08/59415, 9 July 2020)</w:t>
            </w:r>
          </w:p>
          <w:p w14:paraId="1C5A9742"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Ministry of Foreign Affairs of the Russian Federation (№ 2775/датс, 25 June 2020)</w:t>
            </w:r>
          </w:p>
        </w:tc>
      </w:tr>
      <w:tr w:rsidR="007F2203" w:rsidRPr="001960B1" w14:paraId="6493E0DC" w14:textId="77777777">
        <w:trPr>
          <w:trHeight w:val="740"/>
        </w:trPr>
        <w:tc>
          <w:tcPr>
            <w:tcW w:w="10548" w:type="dxa"/>
          </w:tcPr>
          <w:p w14:paraId="1E636F42"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Approved by the Joint Planning and Management Committee (</w:t>
            </w:r>
            <w:r w:rsidRPr="001960B1">
              <w:rPr>
                <w:b/>
                <w:sz w:val="24"/>
                <w:szCs w:val="24"/>
              </w:rPr>
              <w:t>JP</w:t>
            </w:r>
            <w:r w:rsidRPr="001960B1">
              <w:rPr>
                <w:b/>
                <w:color w:val="000000"/>
                <w:sz w:val="24"/>
                <w:szCs w:val="24"/>
              </w:rPr>
              <w:t xml:space="preserve">MC) </w:t>
            </w:r>
            <w:r w:rsidRPr="001960B1">
              <w:rPr>
                <w:color w:val="000000"/>
                <w:sz w:val="24"/>
                <w:szCs w:val="24"/>
              </w:rPr>
              <w:t xml:space="preserve"> </w:t>
            </w:r>
          </w:p>
          <w:p w14:paraId="67AFF697" w14:textId="543F02D5"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Number and date of the meeting:</w:t>
            </w:r>
            <w:r w:rsidR="00BD6D8E">
              <w:rPr>
                <w:color w:val="000000"/>
                <w:sz w:val="24"/>
                <w:szCs w:val="24"/>
              </w:rPr>
              <w:t xml:space="preserve"> Ad-referendum approval on 30 August 2021</w:t>
            </w:r>
          </w:p>
        </w:tc>
      </w:tr>
      <w:tr w:rsidR="007F2203" w:rsidRPr="001960B1" w14:paraId="288FAD2E" w14:textId="77777777">
        <w:trPr>
          <w:trHeight w:val="220"/>
        </w:trPr>
        <w:tc>
          <w:tcPr>
            <w:tcW w:w="10548" w:type="dxa"/>
            <w:tcBorders>
              <w:bottom w:val="single" w:sz="4" w:space="0" w:color="000000"/>
            </w:tcBorders>
          </w:tcPr>
          <w:p w14:paraId="1826483E"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Approved by the Joint Cooperation Committee (JCC)</w:t>
            </w:r>
          </w:p>
          <w:p w14:paraId="0FAE30B8" w14:textId="688556C5"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Number and date of the meeting:</w:t>
            </w:r>
            <w:r w:rsidR="00BD6D8E">
              <w:rPr>
                <w:color w:val="000000"/>
                <w:sz w:val="24"/>
                <w:szCs w:val="24"/>
              </w:rPr>
              <w:t xml:space="preserve"> </w:t>
            </w:r>
            <w:r w:rsidR="00BD6D8E">
              <w:rPr>
                <w:color w:val="000000"/>
                <w:sz w:val="24"/>
                <w:szCs w:val="24"/>
              </w:rPr>
              <w:t>Ad-referendum approval on</w:t>
            </w:r>
            <w:r w:rsidR="00BD6D8E">
              <w:rPr>
                <w:color w:val="000000"/>
                <w:sz w:val="24"/>
                <w:szCs w:val="24"/>
              </w:rPr>
              <w:t xml:space="preserve"> 17 September 2021</w:t>
            </w:r>
          </w:p>
        </w:tc>
      </w:tr>
    </w:tbl>
    <w:p w14:paraId="2AF3893E" w14:textId="77777777" w:rsidR="007F2203" w:rsidRPr="001960B1" w:rsidRDefault="00856335">
      <w:r w:rsidRPr="001960B1">
        <w:br w:type="page"/>
      </w:r>
    </w:p>
    <w:tbl>
      <w:tblPr>
        <w:tblStyle w:val="a6"/>
        <w:tblW w:w="105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48"/>
      </w:tblGrid>
      <w:tr w:rsidR="007F2203" w14:paraId="4DADA73F" w14:textId="77777777">
        <w:trPr>
          <w:trHeight w:val="1440"/>
        </w:trPr>
        <w:tc>
          <w:tcPr>
            <w:tcW w:w="10548" w:type="dxa"/>
            <w:tcBorders>
              <w:top w:val="single" w:sz="4" w:space="0" w:color="000000"/>
              <w:left w:val="single" w:sz="4" w:space="0" w:color="000000"/>
              <w:bottom w:val="single" w:sz="4" w:space="0" w:color="000000"/>
              <w:right w:val="single" w:sz="4" w:space="0" w:color="000000"/>
            </w:tcBorders>
          </w:tcPr>
          <w:p w14:paraId="5BE4C698" w14:textId="77777777" w:rsidR="007F2203" w:rsidRDefault="007F2203">
            <w:pPr>
              <w:widowControl w:val="0"/>
              <w:tabs>
                <w:tab w:val="left" w:pos="1966"/>
              </w:tabs>
              <w:spacing w:before="120" w:after="120" w:line="276" w:lineRule="auto"/>
              <w:jc w:val="both"/>
              <w:rPr>
                <w:color w:val="000000"/>
                <w:sz w:val="24"/>
                <w:szCs w:val="24"/>
                <w:highlight w:val="white"/>
              </w:rPr>
            </w:pPr>
          </w:p>
          <w:tbl>
            <w:tblPr>
              <w:tblStyle w:val="a7"/>
              <w:tblW w:w="10911" w:type="dxa"/>
              <w:tblInd w:w="0" w:type="dxa"/>
              <w:tblLayout w:type="fixed"/>
              <w:tblLook w:val="0000" w:firstRow="0" w:lastRow="0" w:firstColumn="0" w:lastColumn="0" w:noHBand="0" w:noVBand="0"/>
            </w:tblPr>
            <w:tblGrid>
              <w:gridCol w:w="2421"/>
              <w:gridCol w:w="6368"/>
              <w:gridCol w:w="2122"/>
            </w:tblGrid>
            <w:tr w:rsidR="007F2203" w14:paraId="6248805E" w14:textId="77777777">
              <w:trPr>
                <w:trHeight w:val="660"/>
              </w:trPr>
              <w:tc>
                <w:tcPr>
                  <w:tcW w:w="2421" w:type="dxa"/>
                  <w:tcBorders>
                    <w:top w:val="nil"/>
                    <w:left w:val="nil"/>
                    <w:bottom w:val="nil"/>
                    <w:right w:val="nil"/>
                  </w:tcBorders>
                </w:tcPr>
                <w:p w14:paraId="72A3A276"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rFonts w:ascii="Arial" w:eastAsia="Arial" w:hAnsi="Arial" w:cs="Arial"/>
                      <w:noProof/>
                      <w:color w:val="000000"/>
                      <w:sz w:val="24"/>
                      <w:szCs w:val="24"/>
                      <w:highlight w:val="white"/>
                      <w:lang w:val="en-US" w:eastAsia="en-US"/>
                    </w:rPr>
                    <w:drawing>
                      <wp:inline distT="0" distB="0" distL="114300" distR="114300" wp14:anchorId="697A30F9" wp14:editId="0FB5AA7C">
                        <wp:extent cx="1143000" cy="1085850"/>
                        <wp:effectExtent l="0" t="0" r="0" b="0"/>
                        <wp:docPr id="18" name="image2.jpg" descr="ASEAN"/>
                        <wp:cNvGraphicFramePr/>
                        <a:graphic xmlns:a="http://schemas.openxmlformats.org/drawingml/2006/main">
                          <a:graphicData uri="http://schemas.openxmlformats.org/drawingml/2006/picture">
                            <pic:pic xmlns:pic="http://schemas.openxmlformats.org/drawingml/2006/picture">
                              <pic:nvPicPr>
                                <pic:cNvPr id="0" name="image2.jpg" descr="ASEAN"/>
                                <pic:cNvPicPr preferRelativeResize="0"/>
                              </pic:nvPicPr>
                              <pic:blipFill>
                                <a:blip r:embed="rId9"/>
                                <a:srcRect/>
                                <a:stretch>
                                  <a:fillRect/>
                                </a:stretch>
                              </pic:blipFill>
                              <pic:spPr>
                                <a:xfrm>
                                  <a:off x="0" y="0"/>
                                  <a:ext cx="1143000" cy="1085850"/>
                                </a:xfrm>
                                <a:prstGeom prst="rect">
                                  <a:avLst/>
                                </a:prstGeom>
                                <a:ln/>
                              </pic:spPr>
                            </pic:pic>
                          </a:graphicData>
                        </a:graphic>
                      </wp:inline>
                    </w:drawing>
                  </w:r>
                </w:p>
              </w:tc>
              <w:tc>
                <w:tcPr>
                  <w:tcW w:w="6368" w:type="dxa"/>
                  <w:tcBorders>
                    <w:top w:val="nil"/>
                    <w:left w:val="nil"/>
                    <w:bottom w:val="nil"/>
                    <w:right w:val="nil"/>
                  </w:tcBorders>
                </w:tcPr>
                <w:p w14:paraId="0A9C82A1" w14:textId="77777777" w:rsidR="007F2203" w:rsidRDefault="007F2203">
                  <w:pPr>
                    <w:widowControl w:val="0"/>
                    <w:pBdr>
                      <w:top w:val="nil"/>
                      <w:left w:val="nil"/>
                      <w:bottom w:val="nil"/>
                      <w:right w:val="nil"/>
                      <w:between w:val="nil"/>
                    </w:pBdr>
                    <w:spacing w:before="120" w:after="120" w:line="276" w:lineRule="auto"/>
                    <w:jc w:val="both"/>
                    <w:rPr>
                      <w:color w:val="000000"/>
                      <w:sz w:val="24"/>
                      <w:szCs w:val="24"/>
                      <w:highlight w:val="white"/>
                    </w:rPr>
                  </w:pPr>
                </w:p>
                <w:p w14:paraId="314C1469" w14:textId="77777777" w:rsidR="007F2203" w:rsidRDefault="00856335">
                  <w:pPr>
                    <w:keepNext/>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 xml:space="preserve">COOPERATION PROJECT </w:t>
                  </w:r>
                </w:p>
                <w:p w14:paraId="4EB7C348" w14:textId="77777777" w:rsidR="007F2203" w:rsidRDefault="00856335">
                  <w:pPr>
                    <w:keepNext/>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ASEAN-RUSSIA</w:t>
                  </w:r>
                </w:p>
                <w:p w14:paraId="7ACB7167" w14:textId="77777777" w:rsidR="007F2203" w:rsidRDefault="00856335">
                  <w:pPr>
                    <w:keepNext/>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 xml:space="preserve"> </w:t>
                  </w:r>
                </w:p>
                <w:p w14:paraId="69CA6ADC"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 xml:space="preserve">    </w:t>
                  </w:r>
                </w:p>
              </w:tc>
              <w:tc>
                <w:tcPr>
                  <w:tcW w:w="2122" w:type="dxa"/>
                  <w:tcBorders>
                    <w:top w:val="nil"/>
                    <w:left w:val="nil"/>
                    <w:bottom w:val="nil"/>
                    <w:right w:val="nil"/>
                  </w:tcBorders>
                </w:tcPr>
                <w:p w14:paraId="1572703D" w14:textId="77777777" w:rsidR="007F2203" w:rsidRDefault="00856335">
                  <w:pPr>
                    <w:widowControl w:val="0"/>
                    <w:pBdr>
                      <w:top w:val="nil"/>
                      <w:left w:val="nil"/>
                      <w:bottom w:val="nil"/>
                      <w:right w:val="nil"/>
                      <w:between w:val="nil"/>
                    </w:pBdr>
                    <w:spacing w:before="120" w:after="120" w:line="276" w:lineRule="auto"/>
                    <w:ind w:hanging="360"/>
                    <w:jc w:val="both"/>
                    <w:rPr>
                      <w:color w:val="000000"/>
                      <w:sz w:val="24"/>
                      <w:szCs w:val="24"/>
                      <w:highlight w:val="white"/>
                    </w:rPr>
                  </w:pPr>
                  <w:r>
                    <w:rPr>
                      <w:noProof/>
                      <w:color w:val="000000"/>
                      <w:sz w:val="24"/>
                      <w:szCs w:val="24"/>
                      <w:highlight w:val="white"/>
                      <w:lang w:val="en-US" w:eastAsia="en-US"/>
                    </w:rPr>
                    <w:drawing>
                      <wp:inline distT="0" distB="0" distL="114300" distR="114300" wp14:anchorId="475A0B59" wp14:editId="647226ED">
                        <wp:extent cx="1066800" cy="10668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066800" cy="1066800"/>
                                </a:xfrm>
                                <a:prstGeom prst="rect">
                                  <a:avLst/>
                                </a:prstGeom>
                                <a:ln/>
                              </pic:spPr>
                            </pic:pic>
                          </a:graphicData>
                        </a:graphic>
                      </wp:inline>
                    </w:drawing>
                  </w:r>
                </w:p>
              </w:tc>
            </w:tr>
          </w:tbl>
          <w:p w14:paraId="1271766F" w14:textId="77777777" w:rsidR="007F2203" w:rsidRDefault="00856335">
            <w:pPr>
              <w:widowControl w:val="0"/>
              <w:numPr>
                <w:ilvl w:val="0"/>
                <w:numId w:val="2"/>
              </w:numPr>
              <w:pBdr>
                <w:top w:val="nil"/>
                <w:left w:val="nil"/>
                <w:bottom w:val="nil"/>
                <w:right w:val="nil"/>
                <w:between w:val="nil"/>
              </w:pBdr>
              <w:spacing w:before="120" w:after="120" w:line="276" w:lineRule="auto"/>
              <w:jc w:val="both"/>
              <w:rPr>
                <w:color w:val="000000"/>
                <w:sz w:val="24"/>
                <w:szCs w:val="24"/>
                <w:highlight w:val="white"/>
              </w:rPr>
            </w:pPr>
            <w:r>
              <w:rPr>
                <w:b/>
                <w:color w:val="000000"/>
                <w:sz w:val="24"/>
                <w:szCs w:val="24"/>
                <w:highlight w:val="white"/>
              </w:rPr>
              <w:t>Project rationale</w:t>
            </w:r>
          </w:p>
          <w:p w14:paraId="25D94376" w14:textId="77777777" w:rsidR="007F2203" w:rsidRDefault="007F2203">
            <w:pPr>
              <w:widowControl w:val="0"/>
              <w:pBdr>
                <w:top w:val="nil"/>
                <w:left w:val="nil"/>
                <w:bottom w:val="nil"/>
                <w:right w:val="nil"/>
                <w:between w:val="nil"/>
              </w:pBdr>
              <w:spacing w:before="120" w:after="120" w:line="276" w:lineRule="auto"/>
              <w:jc w:val="both"/>
              <w:rPr>
                <w:color w:val="000000"/>
                <w:sz w:val="24"/>
                <w:szCs w:val="24"/>
                <w:highlight w:val="white"/>
              </w:rPr>
            </w:pPr>
          </w:p>
          <w:p w14:paraId="1AFDD61E" w14:textId="77777777" w:rsidR="007F2203" w:rsidRDefault="00856335">
            <w:pPr>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А. Problem analysis</w:t>
            </w:r>
          </w:p>
          <w:p w14:paraId="170C04FB" w14:textId="77777777" w:rsidR="007F2203" w:rsidRDefault="00856335">
            <w:pPr>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The intensification of negative impact of technogenic, environmental, and climatic factors has led the world economy to realize the need to develop a new green economic course based on sustainable activities in various sectors (production, energy, construction, agriculture, etc.). In this regard, cities are the main source of both new risks and opportunities.</w:t>
            </w:r>
          </w:p>
          <w:p w14:paraId="4327E0FB" w14:textId="77777777" w:rsidR="007F2203" w:rsidRDefault="00856335">
            <w:pPr>
              <w:pBdr>
                <w:top w:val="nil"/>
                <w:left w:val="nil"/>
                <w:bottom w:val="nil"/>
                <w:right w:val="nil"/>
                <w:between w:val="nil"/>
              </w:pBdr>
              <w:spacing w:before="120" w:after="120" w:line="276" w:lineRule="auto"/>
              <w:jc w:val="both"/>
              <w:rPr>
                <w:rFonts w:ascii="Gungsuh" w:eastAsia="Gungsuh" w:hAnsi="Gungsuh" w:cs="Gungsuh"/>
                <w:sz w:val="24"/>
                <w:szCs w:val="24"/>
                <w:highlight w:val="white"/>
              </w:rPr>
            </w:pPr>
            <w:r>
              <w:rPr>
                <w:sz w:val="24"/>
                <w:szCs w:val="24"/>
                <w:highlight w:val="white"/>
              </w:rPr>
              <w:t>According to a report by the UN Department of Economic and Social Affairs, for 2018, 55% of the world's population lives in cities, and by 2050 this figure will increase to 68%. Now there are 4.2 billion urban citizens in the world, and in the middle of the XXI century, according to the forecasts, this number will reach 7 billion. According to the UN, 54% of the world's population lives in Asia today</w:t>
            </w:r>
            <w:r>
              <w:rPr>
                <w:sz w:val="24"/>
                <w:szCs w:val="24"/>
                <w:highlight w:val="white"/>
                <w:vertAlign w:val="superscript"/>
              </w:rPr>
              <w:footnoteReference w:id="18"/>
            </w:r>
            <w:r>
              <w:rPr>
                <w:sz w:val="24"/>
                <w:szCs w:val="24"/>
                <w:highlight w:val="white"/>
              </w:rPr>
              <w:t>.</w:t>
            </w:r>
            <w:r>
              <w:rPr>
                <w:rFonts w:ascii="Gungsuh" w:eastAsia="Gungsuh" w:hAnsi="Gungsuh" w:cs="Gungsuh"/>
                <w:sz w:val="24"/>
                <w:szCs w:val="24"/>
                <w:highlight w:val="white"/>
              </w:rPr>
              <w:t xml:space="preserve">　</w:t>
            </w:r>
          </w:p>
          <w:p w14:paraId="6BEEE82E"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Cities produce 80% of the world’s GDP and most of the financial and intellectual resources are concentrated there. By 2030, at least 13 new megacities are expected to appear in addition to the 28 existing today. The fastest growing urban centers with about a million inhabitants are located in low- and middle-income countries in Asia, which from 2020 to 2050 will become the region with the fastest pace of urbanization</w:t>
            </w:r>
            <w:r>
              <w:rPr>
                <w:sz w:val="24"/>
                <w:szCs w:val="24"/>
                <w:highlight w:val="white"/>
                <w:vertAlign w:val="superscript"/>
              </w:rPr>
              <w:footnoteReference w:id="19"/>
            </w:r>
            <w:r>
              <w:rPr>
                <w:sz w:val="24"/>
                <w:szCs w:val="24"/>
                <w:highlight w:val="white"/>
              </w:rPr>
              <w:t>.</w:t>
            </w:r>
          </w:p>
          <w:p w14:paraId="474E153C"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This creates unprecedented problems for the environment and human well-being: cities account for more than 60% of global carbon dioxide emissions that lead to climate change, and cities consume 78% of global energy</w:t>
            </w:r>
            <w:r>
              <w:rPr>
                <w:sz w:val="24"/>
                <w:szCs w:val="24"/>
                <w:highlight w:val="white"/>
                <w:vertAlign w:val="superscript"/>
              </w:rPr>
              <w:footnoteReference w:id="20"/>
            </w:r>
            <w:r>
              <w:rPr>
                <w:sz w:val="24"/>
                <w:szCs w:val="24"/>
                <w:highlight w:val="white"/>
              </w:rPr>
              <w:t>.</w:t>
            </w:r>
          </w:p>
          <w:p w14:paraId="199187A0"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ASEAN Member States are also subject to high rates of urbanization - by 2030 the urban population of the countries in the region is expected to increase by another 90 million people</w:t>
            </w:r>
            <w:r>
              <w:rPr>
                <w:sz w:val="24"/>
                <w:szCs w:val="24"/>
                <w:highlight w:val="white"/>
                <w:vertAlign w:val="superscript"/>
              </w:rPr>
              <w:footnoteReference w:id="21"/>
            </w:r>
            <w:r>
              <w:rPr>
                <w:sz w:val="24"/>
                <w:szCs w:val="24"/>
                <w:highlight w:val="white"/>
              </w:rPr>
              <w:t>. The highest growth is expected in medium-sized cities with a population of 200,000 to 2 million people. According to forecasts, such cities will account for up to 40 percent of the region’s growth.</w:t>
            </w:r>
          </w:p>
          <w:p w14:paraId="7F0CBD05"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Rapid urbanization in ASEAN Member States may hamper the harmonious development of urban infrastructure. This, in turn, poses problems related to economic inequality, environmental pollution, economic efficiency, health care and food security</w:t>
            </w:r>
            <w:r>
              <w:rPr>
                <w:sz w:val="24"/>
                <w:szCs w:val="24"/>
                <w:highlight w:val="white"/>
                <w:vertAlign w:val="superscript"/>
              </w:rPr>
              <w:footnoteReference w:id="22"/>
            </w:r>
            <w:r>
              <w:rPr>
                <w:sz w:val="24"/>
                <w:szCs w:val="24"/>
                <w:highlight w:val="white"/>
              </w:rPr>
              <w:t>. Nevertheless, rapid technological development and timely introduction of technological innovations provides cities with numerous opportunities for preparing and solving these problems of urbanization.</w:t>
            </w:r>
          </w:p>
          <w:p w14:paraId="26BC55FD"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lastRenderedPageBreak/>
              <w:t>The challenges of urbanization are also very acute to Russia. According to the UN forecast, by 2050, 75% of Russia's population will be concentrated in cities</w:t>
            </w:r>
            <w:r>
              <w:rPr>
                <w:sz w:val="24"/>
                <w:szCs w:val="24"/>
                <w:highlight w:val="white"/>
                <w:vertAlign w:val="superscript"/>
              </w:rPr>
              <w:footnoteReference w:id="23"/>
            </w:r>
            <w:r>
              <w:rPr>
                <w:sz w:val="24"/>
                <w:szCs w:val="24"/>
                <w:highlight w:val="white"/>
              </w:rPr>
              <w:t>. The same forecast says that by 2030 Moscow and St. Petersburg, as well as the existing 13 million-plus cities, will remain the most densely populated territories in Russia, while the number of cities with a population from 500 thousand to 1 million people will increase.</w:t>
            </w:r>
          </w:p>
          <w:p w14:paraId="223B976A"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Such rates of urbanization without the development of new smart technologies for urban management may result in environmental, social and economic problems. To prevent possible threats, investment in new infrastructure and increase in the efficiency of existing systems are required. As stated by the ex-Minister of Construction of Russia Andrei Chibis, 90% of the municipal infrastructure of Russian cities is over 93% loaded</w:t>
            </w:r>
            <w:r>
              <w:rPr>
                <w:sz w:val="24"/>
                <w:szCs w:val="24"/>
                <w:highlight w:val="white"/>
                <w:vertAlign w:val="superscript"/>
              </w:rPr>
              <w:footnoteReference w:id="24"/>
            </w:r>
            <w:r>
              <w:rPr>
                <w:sz w:val="24"/>
                <w:szCs w:val="24"/>
                <w:highlight w:val="white"/>
              </w:rPr>
              <w:t>. Development of digital urban infrastructure is particularly important, being in line with global development trends outlined by a number of international organizations.</w:t>
            </w:r>
          </w:p>
          <w:p w14:paraId="632C8271" w14:textId="77777777" w:rsidR="007F2203" w:rsidRDefault="00856335">
            <w:pPr>
              <w:pBdr>
                <w:top w:val="nil"/>
                <w:left w:val="nil"/>
                <w:bottom w:val="nil"/>
                <w:right w:val="nil"/>
                <w:between w:val="nil"/>
              </w:pBdr>
              <w:spacing w:before="120" w:after="120" w:line="276" w:lineRule="auto"/>
              <w:jc w:val="both"/>
              <w:rPr>
                <w:sz w:val="24"/>
                <w:szCs w:val="24"/>
                <w:highlight w:val="white"/>
              </w:rPr>
            </w:pPr>
            <w:r>
              <w:rPr>
                <w:sz w:val="24"/>
                <w:szCs w:val="24"/>
                <w:highlight w:val="white"/>
              </w:rPr>
              <w:t>Development of smart city technologies and reaction to sustainable development challenges is impossible without proper funding. In this regard, development of trade and investment cooperation between the states of the region, as well as attraction of impact investments for sustainable projects is required. According to estimates from a 2017 study by the United Nations Environment Program and Singapore DBS Bank, ASEAN will need an additional $3 trillion of green investments in infrastructure, renewable energy, energy efficiency, and food and nutrition from 2016 to 2030 to protect resources, people, the environment and the economy from the negative effects of climate change</w:t>
            </w:r>
            <w:r>
              <w:rPr>
                <w:sz w:val="24"/>
                <w:szCs w:val="24"/>
                <w:highlight w:val="white"/>
                <w:vertAlign w:val="superscript"/>
              </w:rPr>
              <w:footnoteReference w:id="25"/>
            </w:r>
            <w:r>
              <w:rPr>
                <w:sz w:val="24"/>
                <w:szCs w:val="24"/>
                <w:highlight w:val="white"/>
              </w:rPr>
              <w:t>. According to the study, in order to achieve the required indicators, by 2030 the total amount of annual financing of sustainable projects in the region must be increased by 400 percent.</w:t>
            </w:r>
          </w:p>
          <w:p w14:paraId="3D950716" w14:textId="77777777" w:rsidR="007F2203" w:rsidRDefault="00856335">
            <w:pPr>
              <w:widowControl w:val="0"/>
              <w:pBdr>
                <w:top w:val="nil"/>
                <w:left w:val="nil"/>
                <w:bottom w:val="nil"/>
                <w:right w:val="nil"/>
                <w:between w:val="nil"/>
              </w:pBdr>
              <w:spacing w:before="120" w:after="120" w:line="276" w:lineRule="auto"/>
              <w:jc w:val="both"/>
              <w:rPr>
                <w:sz w:val="24"/>
                <w:szCs w:val="24"/>
                <w:highlight w:val="white"/>
              </w:rPr>
            </w:pPr>
            <w:r>
              <w:rPr>
                <w:sz w:val="24"/>
                <w:szCs w:val="24"/>
                <w:highlight w:val="white"/>
              </w:rPr>
              <w:t>Implementation of projects in the field of sustainable development is closely related to matters of monitoring and reporting. One of the most important factors that can encourage investors to fund sustainable projects in the region is increased transparency in impact assessment. This will make it possible to control implementation of projects, as well as monitor their positive environmental and social impact. Thus, the use of Industry 4.0 digital technologies provides opportunity to attract investment flows for the implementation of sustainable projects in the region with lower costs, as well as functionality for monitoring their implementation, which contributes to the achievement of the Sustainable Development Goals by ASEAN Member States .</w:t>
            </w:r>
          </w:p>
          <w:p w14:paraId="193DAF43" w14:textId="77777777" w:rsidR="007F2203" w:rsidRDefault="00856335">
            <w:pPr>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 xml:space="preserve">B. Regionality </w:t>
            </w:r>
          </w:p>
          <w:p w14:paraId="6E794FC4" w14:textId="77777777" w:rsidR="007F2203" w:rsidRDefault="00856335">
            <w:pPr>
              <w:spacing w:before="120" w:after="120" w:line="276" w:lineRule="auto"/>
              <w:jc w:val="both"/>
              <w:rPr>
                <w:sz w:val="24"/>
                <w:szCs w:val="24"/>
                <w:highlight w:val="white"/>
              </w:rPr>
            </w:pPr>
            <w:r>
              <w:rPr>
                <w:sz w:val="24"/>
                <w:szCs w:val="24"/>
                <w:highlight w:val="white"/>
              </w:rPr>
              <w:t>Most of the economic growth in ASEAN is caused by development of urban centers: by 2030, an additional urbanization of 90 million people is expected, and cities with populations of 200,000 to 2 million inhabitants will provide up to 40% of the region’s growth, according to forecasts by Singaporean experts. In this regard, the ASEAN Smart Cities Network initiative was created by the ASEAN Member States</w:t>
            </w:r>
            <w:r>
              <w:rPr>
                <w:sz w:val="24"/>
                <w:szCs w:val="24"/>
                <w:highlight w:val="white"/>
                <w:vertAlign w:val="superscript"/>
              </w:rPr>
              <w:t xml:space="preserve"> </w:t>
            </w:r>
            <w:r>
              <w:rPr>
                <w:sz w:val="24"/>
                <w:szCs w:val="24"/>
                <w:highlight w:val="white"/>
                <w:vertAlign w:val="superscript"/>
              </w:rPr>
              <w:footnoteReference w:id="26"/>
            </w:r>
            <w:r>
              <w:rPr>
                <w:sz w:val="24"/>
                <w:szCs w:val="24"/>
                <w:highlight w:val="white"/>
              </w:rPr>
              <w:t xml:space="preserve"> to help ASEAN Member States develop and use technological and digital solutions and thereby improve the lives of people in urban and rural areas.</w:t>
            </w:r>
          </w:p>
          <w:p w14:paraId="3EF5F569" w14:textId="77777777" w:rsidR="007F2203" w:rsidRDefault="00856335">
            <w:pPr>
              <w:spacing w:before="120" w:after="120" w:line="276" w:lineRule="auto"/>
              <w:jc w:val="both"/>
              <w:rPr>
                <w:sz w:val="24"/>
                <w:szCs w:val="24"/>
                <w:highlight w:val="white"/>
              </w:rPr>
            </w:pPr>
            <w:r>
              <w:rPr>
                <w:sz w:val="24"/>
                <w:szCs w:val="24"/>
                <w:highlight w:val="white"/>
              </w:rPr>
              <w:t>In Russia, the national project on smart cities is being developed at the state level with a number of pilot cities participating</w:t>
            </w:r>
            <w:r>
              <w:rPr>
                <w:sz w:val="24"/>
                <w:szCs w:val="24"/>
                <w:highlight w:val="white"/>
                <w:vertAlign w:val="superscript"/>
              </w:rPr>
              <w:footnoteReference w:id="27"/>
            </w:r>
            <w:r>
              <w:rPr>
                <w:sz w:val="24"/>
                <w:szCs w:val="24"/>
                <w:highlight w:val="white"/>
              </w:rPr>
              <w:t xml:space="preserve">. The quality of the urban environment, which consists of the communal infrastructure, </w:t>
            </w:r>
            <w:r>
              <w:rPr>
                <w:sz w:val="24"/>
                <w:szCs w:val="24"/>
                <w:highlight w:val="white"/>
              </w:rPr>
              <w:lastRenderedPageBreak/>
              <w:t>personal safety of citizens and a number of other factors, including energy efficiency, is now on top of the agenda.</w:t>
            </w:r>
          </w:p>
          <w:p w14:paraId="7CD48380"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Thus, the problem of urbanization is extremely urgent both for ASEAN Member States  and Russia, projects are being actively implemented in the field of smart and sustainable cities, which creates the prerequisites for the development of regional cooperation.</w:t>
            </w:r>
          </w:p>
          <w:p w14:paraId="7FC5B4D7"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b/>
                <w:color w:val="000000"/>
                <w:sz w:val="24"/>
                <w:szCs w:val="24"/>
                <w:highlight w:val="white"/>
              </w:rPr>
              <w:t>C. Conference participants</w:t>
            </w:r>
          </w:p>
          <w:p w14:paraId="5EB7994F" w14:textId="77777777" w:rsidR="007F2203" w:rsidRDefault="00856335">
            <w:pPr>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 xml:space="preserve">ASEAN: </w:t>
            </w:r>
            <w:r>
              <w:rPr>
                <w:b/>
                <w:sz w:val="24"/>
                <w:szCs w:val="24"/>
                <w:highlight w:val="white"/>
              </w:rPr>
              <w:t>28</w:t>
            </w:r>
            <w:r>
              <w:rPr>
                <w:b/>
                <w:color w:val="000000"/>
                <w:sz w:val="24"/>
                <w:szCs w:val="24"/>
                <w:highlight w:val="white"/>
              </w:rPr>
              <w:t xml:space="preserve"> participants  </w:t>
            </w:r>
          </w:p>
          <w:p w14:paraId="4481599E" w14:textId="77777777" w:rsidR="007F2203" w:rsidRDefault="00856335">
            <w:pPr>
              <w:pBdr>
                <w:top w:val="nil"/>
                <w:left w:val="nil"/>
                <w:bottom w:val="nil"/>
                <w:right w:val="nil"/>
                <w:between w:val="nil"/>
              </w:pBdr>
              <w:spacing w:before="120" w:after="120" w:line="276" w:lineRule="auto"/>
              <w:ind w:left="720"/>
              <w:jc w:val="both"/>
              <w:rPr>
                <w:color w:val="000000"/>
                <w:sz w:val="24"/>
                <w:szCs w:val="24"/>
                <w:highlight w:val="white"/>
              </w:rPr>
            </w:pPr>
            <w:r>
              <w:rPr>
                <w:sz w:val="24"/>
                <w:szCs w:val="24"/>
                <w:highlight w:val="white"/>
              </w:rPr>
              <w:t>ASEAN Smart Cities Network National Representatives</w:t>
            </w:r>
            <w:r>
              <w:rPr>
                <w:color w:val="000000"/>
                <w:sz w:val="24"/>
                <w:szCs w:val="24"/>
                <w:highlight w:val="white"/>
              </w:rPr>
              <w:t xml:space="preserve"> (10)</w:t>
            </w:r>
          </w:p>
          <w:p w14:paraId="3157EE26" w14:textId="77777777" w:rsidR="007F2203" w:rsidRDefault="00856335">
            <w:pPr>
              <w:pBdr>
                <w:top w:val="nil"/>
                <w:left w:val="nil"/>
                <w:bottom w:val="nil"/>
                <w:right w:val="nil"/>
                <w:between w:val="nil"/>
              </w:pBdr>
              <w:spacing w:before="120" w:after="120" w:line="276" w:lineRule="auto"/>
              <w:ind w:left="720"/>
              <w:jc w:val="both"/>
              <w:rPr>
                <w:sz w:val="24"/>
                <w:szCs w:val="24"/>
                <w:highlight w:val="white"/>
              </w:rPr>
            </w:pPr>
            <w:r>
              <w:rPr>
                <w:sz w:val="24"/>
                <w:szCs w:val="24"/>
                <w:highlight w:val="white"/>
              </w:rPr>
              <w:t>Investors from ASEAN venture funds (5)</w:t>
            </w:r>
          </w:p>
          <w:p w14:paraId="1557E2ED" w14:textId="77777777" w:rsidR="007F2203" w:rsidRDefault="00856335">
            <w:pPr>
              <w:numPr>
                <w:ilvl w:val="0"/>
                <w:numId w:val="2"/>
              </w:numPr>
              <w:pBdr>
                <w:top w:val="nil"/>
                <w:left w:val="nil"/>
                <w:bottom w:val="nil"/>
                <w:right w:val="nil"/>
                <w:between w:val="nil"/>
              </w:pBdr>
              <w:spacing w:before="120" w:line="276" w:lineRule="auto"/>
              <w:jc w:val="both"/>
              <w:rPr>
                <w:color w:val="000000"/>
                <w:sz w:val="24"/>
                <w:szCs w:val="24"/>
                <w:highlight w:val="white"/>
              </w:rPr>
            </w:pPr>
            <w:r>
              <w:rPr>
                <w:color w:val="000000"/>
                <w:sz w:val="24"/>
                <w:szCs w:val="24"/>
                <w:highlight w:val="white"/>
              </w:rPr>
              <w:t xml:space="preserve">Representatives of </w:t>
            </w:r>
            <w:hyperlink r:id="rId13">
              <w:r>
                <w:rPr>
                  <w:color w:val="0000FF"/>
                  <w:sz w:val="24"/>
                  <w:szCs w:val="24"/>
                  <w:highlight w:val="white"/>
                  <w:u w:val="single"/>
                </w:rPr>
                <w:t>GBCI</w:t>
              </w:r>
            </w:hyperlink>
            <w:r>
              <w:rPr>
                <w:color w:val="0000FF"/>
                <w:sz w:val="24"/>
                <w:szCs w:val="24"/>
                <w:highlight w:val="white"/>
                <w:u w:val="single"/>
              </w:rPr>
              <w:t xml:space="preserve"> Ventures</w:t>
            </w:r>
          </w:p>
          <w:p w14:paraId="67A95DA2"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 xml:space="preserve">Representatives of </w:t>
            </w:r>
            <w:hyperlink r:id="rId14">
              <w:r>
                <w:rPr>
                  <w:color w:val="0000FF"/>
                  <w:sz w:val="24"/>
                  <w:szCs w:val="24"/>
                  <w:highlight w:val="white"/>
                  <w:u w:val="single"/>
                </w:rPr>
                <w:t>Thai Venture Capital Association</w:t>
              </w:r>
            </w:hyperlink>
          </w:p>
          <w:p w14:paraId="677A1140"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 xml:space="preserve">Representatives of </w:t>
            </w:r>
            <w:hyperlink r:id="rId15">
              <w:r>
                <w:rPr>
                  <w:color w:val="0000FF"/>
                  <w:sz w:val="24"/>
                  <w:szCs w:val="24"/>
                  <w:highlight w:val="white"/>
                  <w:u w:val="single"/>
                </w:rPr>
                <w:t>Eastspring Investments</w:t>
              </w:r>
            </w:hyperlink>
          </w:p>
          <w:p w14:paraId="50F4B8B0"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 xml:space="preserve">Representatives of </w:t>
            </w:r>
            <w:hyperlink r:id="rId16">
              <w:r>
                <w:rPr>
                  <w:color w:val="0000FF"/>
                  <w:sz w:val="24"/>
                  <w:szCs w:val="24"/>
                  <w:highlight w:val="white"/>
                  <w:u w:val="single"/>
                </w:rPr>
                <w:t>Quadria Capital</w:t>
              </w:r>
            </w:hyperlink>
          </w:p>
          <w:p w14:paraId="575E1C1E" w14:textId="77777777" w:rsidR="007F2203" w:rsidRDefault="00856335">
            <w:pPr>
              <w:numPr>
                <w:ilvl w:val="0"/>
                <w:numId w:val="2"/>
              </w:numPr>
              <w:pBdr>
                <w:top w:val="nil"/>
                <w:left w:val="nil"/>
                <w:bottom w:val="nil"/>
                <w:right w:val="nil"/>
                <w:between w:val="nil"/>
              </w:pBdr>
              <w:spacing w:after="120" w:line="276" w:lineRule="auto"/>
              <w:jc w:val="both"/>
              <w:rPr>
                <w:color w:val="000000"/>
                <w:sz w:val="24"/>
                <w:szCs w:val="24"/>
                <w:highlight w:val="white"/>
              </w:rPr>
            </w:pPr>
            <w:r>
              <w:rPr>
                <w:color w:val="000000"/>
                <w:sz w:val="24"/>
                <w:szCs w:val="24"/>
                <w:highlight w:val="white"/>
              </w:rPr>
              <w:t xml:space="preserve">Representatives of </w:t>
            </w:r>
            <w:hyperlink r:id="rId17">
              <w:r>
                <w:rPr>
                  <w:color w:val="0000FF"/>
                  <w:sz w:val="24"/>
                  <w:szCs w:val="24"/>
                  <w:highlight w:val="white"/>
                  <w:u w:val="single"/>
                </w:rPr>
                <w:t>Sunsea Capital</w:t>
              </w:r>
            </w:hyperlink>
          </w:p>
          <w:p w14:paraId="50697F1E" w14:textId="77777777" w:rsidR="007F2203" w:rsidRDefault="00856335">
            <w:pPr>
              <w:pBdr>
                <w:top w:val="nil"/>
                <w:left w:val="nil"/>
                <w:bottom w:val="nil"/>
                <w:right w:val="nil"/>
                <w:between w:val="nil"/>
              </w:pBdr>
              <w:spacing w:before="120" w:after="120" w:line="276" w:lineRule="auto"/>
              <w:ind w:left="720"/>
              <w:jc w:val="both"/>
              <w:rPr>
                <w:sz w:val="24"/>
                <w:szCs w:val="24"/>
                <w:highlight w:val="white"/>
              </w:rPr>
            </w:pPr>
            <w:r>
              <w:rPr>
                <w:sz w:val="24"/>
                <w:szCs w:val="24"/>
                <w:highlight w:val="white"/>
              </w:rPr>
              <w:t>Government representatives (10)</w:t>
            </w:r>
          </w:p>
          <w:p w14:paraId="7A3E8207" w14:textId="77777777" w:rsidR="007F2203" w:rsidRDefault="00856335">
            <w:pPr>
              <w:numPr>
                <w:ilvl w:val="0"/>
                <w:numId w:val="2"/>
              </w:numPr>
              <w:pBdr>
                <w:top w:val="nil"/>
                <w:left w:val="nil"/>
                <w:bottom w:val="nil"/>
                <w:right w:val="nil"/>
                <w:between w:val="nil"/>
              </w:pBdr>
              <w:spacing w:before="120" w:line="276" w:lineRule="auto"/>
              <w:jc w:val="both"/>
              <w:rPr>
                <w:color w:val="000000"/>
                <w:sz w:val="24"/>
                <w:szCs w:val="24"/>
                <w:highlight w:val="white"/>
              </w:rPr>
            </w:pPr>
            <w:r>
              <w:rPr>
                <w:color w:val="000000"/>
                <w:sz w:val="24"/>
                <w:szCs w:val="24"/>
                <w:highlight w:val="white"/>
              </w:rPr>
              <w:t>Representatives of economic departments</w:t>
            </w:r>
          </w:p>
          <w:p w14:paraId="4B0F4878" w14:textId="77777777" w:rsidR="007F2203" w:rsidRDefault="00856335">
            <w:pPr>
              <w:numPr>
                <w:ilvl w:val="0"/>
                <w:numId w:val="2"/>
              </w:numPr>
              <w:pBdr>
                <w:top w:val="nil"/>
                <w:left w:val="nil"/>
                <w:bottom w:val="nil"/>
                <w:right w:val="nil"/>
                <w:between w:val="nil"/>
              </w:pBdr>
              <w:rPr>
                <w:color w:val="000000"/>
                <w:sz w:val="24"/>
                <w:szCs w:val="24"/>
                <w:highlight w:val="white"/>
              </w:rPr>
            </w:pPr>
            <w:r>
              <w:rPr>
                <w:color w:val="000000"/>
                <w:sz w:val="24"/>
                <w:szCs w:val="24"/>
                <w:highlight w:val="white"/>
              </w:rPr>
              <w:t>Representatives of construction departments</w:t>
            </w:r>
          </w:p>
          <w:p w14:paraId="245BFC3C"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Representatives of energy departments</w:t>
            </w:r>
          </w:p>
          <w:p w14:paraId="77E85F10"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Representatives of agricultural departments</w:t>
            </w:r>
          </w:p>
          <w:p w14:paraId="2893DDC7"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Representatives of digital departments</w:t>
            </w:r>
          </w:p>
          <w:p w14:paraId="4BAFE399"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Representatives of the ASEAN Secretariat</w:t>
            </w:r>
          </w:p>
          <w:p w14:paraId="35BB4949" w14:textId="77777777" w:rsidR="007F2203" w:rsidRDefault="00856335">
            <w:pPr>
              <w:widowControl w:val="0"/>
              <w:pBdr>
                <w:top w:val="nil"/>
                <w:left w:val="nil"/>
                <w:bottom w:val="nil"/>
                <w:right w:val="nil"/>
                <w:between w:val="nil"/>
              </w:pBdr>
              <w:spacing w:before="120" w:after="120" w:line="276" w:lineRule="auto"/>
              <w:ind w:left="720"/>
              <w:jc w:val="both"/>
              <w:rPr>
                <w:b/>
                <w:color w:val="000000"/>
                <w:sz w:val="24"/>
                <w:szCs w:val="24"/>
                <w:highlight w:val="white"/>
              </w:rPr>
            </w:pPr>
            <w:r>
              <w:rPr>
                <w:b/>
                <w:color w:val="000000"/>
                <w:sz w:val="24"/>
                <w:szCs w:val="24"/>
                <w:highlight w:val="white"/>
              </w:rPr>
              <w:t>Russia: 25 participants:</w:t>
            </w:r>
          </w:p>
          <w:p w14:paraId="6CF75427" w14:textId="77777777" w:rsidR="007F2203" w:rsidRDefault="00856335">
            <w:pPr>
              <w:numPr>
                <w:ilvl w:val="0"/>
                <w:numId w:val="2"/>
              </w:numPr>
              <w:pBdr>
                <w:top w:val="nil"/>
                <w:left w:val="nil"/>
                <w:bottom w:val="nil"/>
                <w:right w:val="nil"/>
                <w:between w:val="nil"/>
              </w:pBdr>
              <w:spacing w:before="120" w:line="276" w:lineRule="auto"/>
              <w:jc w:val="both"/>
              <w:rPr>
                <w:highlight w:val="white"/>
              </w:rPr>
            </w:pPr>
            <w:r>
              <w:rPr>
                <w:color w:val="000000"/>
                <w:sz w:val="24"/>
                <w:szCs w:val="24"/>
                <w:highlight w:val="white"/>
              </w:rPr>
              <w:t>Event organizers (3)</w:t>
            </w:r>
          </w:p>
          <w:p w14:paraId="676445D1" w14:textId="77777777" w:rsidR="007F2203" w:rsidRDefault="00856335">
            <w:pPr>
              <w:numPr>
                <w:ilvl w:val="0"/>
                <w:numId w:val="2"/>
              </w:numPr>
              <w:pBdr>
                <w:top w:val="nil"/>
                <w:left w:val="nil"/>
                <w:bottom w:val="nil"/>
                <w:right w:val="nil"/>
                <w:between w:val="nil"/>
              </w:pBdr>
              <w:spacing w:after="120" w:line="276" w:lineRule="auto"/>
              <w:jc w:val="both"/>
              <w:rPr>
                <w:highlight w:val="white"/>
              </w:rPr>
            </w:pPr>
            <w:r>
              <w:rPr>
                <w:color w:val="000000"/>
                <w:sz w:val="24"/>
                <w:szCs w:val="24"/>
                <w:highlight w:val="white"/>
              </w:rPr>
              <w:t>Researchers and experts (2)</w:t>
            </w:r>
          </w:p>
          <w:p w14:paraId="0CD74144"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b/>
                <w:color w:val="000000"/>
                <w:sz w:val="24"/>
                <w:szCs w:val="24"/>
                <w:highlight w:val="white"/>
              </w:rPr>
              <w:t>Government representatives (</w:t>
            </w:r>
            <w:r>
              <w:rPr>
                <w:b/>
                <w:sz w:val="24"/>
                <w:szCs w:val="24"/>
                <w:highlight w:val="white"/>
              </w:rPr>
              <w:t>10</w:t>
            </w:r>
            <w:r>
              <w:rPr>
                <w:b/>
                <w:color w:val="000000"/>
                <w:sz w:val="24"/>
                <w:szCs w:val="24"/>
                <w:highlight w:val="white"/>
              </w:rPr>
              <w:t>)</w:t>
            </w:r>
          </w:p>
          <w:p w14:paraId="38EF751E" w14:textId="77777777" w:rsidR="007F2203" w:rsidRDefault="00856335">
            <w:pPr>
              <w:numPr>
                <w:ilvl w:val="0"/>
                <w:numId w:val="2"/>
              </w:numPr>
              <w:pBdr>
                <w:top w:val="nil"/>
                <w:left w:val="nil"/>
                <w:bottom w:val="nil"/>
                <w:right w:val="nil"/>
                <w:between w:val="nil"/>
              </w:pBdr>
              <w:spacing w:before="120" w:line="276" w:lineRule="auto"/>
              <w:jc w:val="both"/>
              <w:rPr>
                <w:highlight w:val="white"/>
              </w:rPr>
            </w:pPr>
            <w:r>
              <w:rPr>
                <w:color w:val="000000"/>
                <w:sz w:val="24"/>
                <w:szCs w:val="24"/>
                <w:highlight w:val="white"/>
              </w:rPr>
              <w:t>Representatives of the Ministry of Economic Development (2);</w:t>
            </w:r>
          </w:p>
          <w:p w14:paraId="556CC834" w14:textId="77777777" w:rsidR="007F2203" w:rsidRDefault="00856335">
            <w:pPr>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Representatives of the Ministry of Construction (2);</w:t>
            </w:r>
          </w:p>
          <w:p w14:paraId="49495798" w14:textId="77777777" w:rsidR="007F2203" w:rsidRDefault="00856335">
            <w:pPr>
              <w:numPr>
                <w:ilvl w:val="0"/>
                <w:numId w:val="2"/>
              </w:numPr>
              <w:pBdr>
                <w:top w:val="nil"/>
                <w:left w:val="nil"/>
                <w:bottom w:val="nil"/>
                <w:right w:val="nil"/>
                <w:between w:val="nil"/>
              </w:pBdr>
              <w:spacing w:before="120" w:line="276" w:lineRule="auto"/>
              <w:jc w:val="both"/>
              <w:rPr>
                <w:highlight w:val="white"/>
              </w:rPr>
            </w:pPr>
            <w:r>
              <w:rPr>
                <w:color w:val="000000"/>
                <w:sz w:val="24"/>
                <w:szCs w:val="24"/>
                <w:highlight w:val="white"/>
              </w:rPr>
              <w:t>Representatives of the Ministry of Energy (2);</w:t>
            </w:r>
          </w:p>
          <w:p w14:paraId="1DB240DB" w14:textId="77777777" w:rsidR="007F2203" w:rsidRDefault="00856335">
            <w:pPr>
              <w:numPr>
                <w:ilvl w:val="0"/>
                <w:numId w:val="2"/>
              </w:numPr>
              <w:pBdr>
                <w:top w:val="nil"/>
                <w:left w:val="nil"/>
                <w:bottom w:val="nil"/>
                <w:right w:val="nil"/>
                <w:between w:val="nil"/>
              </w:pBdr>
              <w:spacing w:before="120" w:line="276" w:lineRule="auto"/>
              <w:jc w:val="both"/>
              <w:rPr>
                <w:highlight w:val="white"/>
              </w:rPr>
            </w:pPr>
            <w:r>
              <w:rPr>
                <w:color w:val="000000"/>
                <w:sz w:val="24"/>
                <w:szCs w:val="24"/>
                <w:highlight w:val="white"/>
              </w:rPr>
              <w:t xml:space="preserve"> Representatives of the Ministry of Agriculture (2);</w:t>
            </w:r>
          </w:p>
          <w:p w14:paraId="5A6ED4D8" w14:textId="77777777" w:rsidR="007F2203" w:rsidRDefault="00856335">
            <w:pPr>
              <w:numPr>
                <w:ilvl w:val="0"/>
                <w:numId w:val="2"/>
              </w:numPr>
              <w:pBdr>
                <w:top w:val="nil"/>
                <w:left w:val="nil"/>
                <w:bottom w:val="nil"/>
                <w:right w:val="nil"/>
                <w:between w:val="nil"/>
              </w:pBdr>
              <w:spacing w:before="120" w:line="276" w:lineRule="auto"/>
              <w:jc w:val="both"/>
              <w:rPr>
                <w:highlight w:val="white"/>
              </w:rPr>
            </w:pPr>
            <w:r>
              <w:rPr>
                <w:color w:val="000000"/>
                <w:sz w:val="24"/>
                <w:szCs w:val="24"/>
                <w:highlight w:val="white"/>
              </w:rPr>
              <w:t>Representatives of the Ministry of Communications and Digitalization (2);</w:t>
            </w:r>
          </w:p>
          <w:p w14:paraId="68E840A7" w14:textId="77777777" w:rsidR="007F2203" w:rsidRDefault="00856335">
            <w:pPr>
              <w:widowControl w:val="0"/>
              <w:spacing w:before="120" w:after="120" w:line="276" w:lineRule="auto"/>
              <w:jc w:val="both"/>
              <w:rPr>
                <w:b/>
                <w:sz w:val="24"/>
                <w:szCs w:val="24"/>
                <w:highlight w:val="white"/>
              </w:rPr>
            </w:pPr>
            <w:r>
              <w:rPr>
                <w:b/>
                <w:sz w:val="24"/>
                <w:szCs w:val="24"/>
                <w:highlight w:val="white"/>
              </w:rPr>
              <w:t>Representatives of city administrations (10)</w:t>
            </w:r>
          </w:p>
          <w:p w14:paraId="31052CDF" w14:textId="77777777" w:rsidR="007F2203" w:rsidRDefault="00856335">
            <w:pPr>
              <w:widowControl w:val="0"/>
              <w:numPr>
                <w:ilvl w:val="0"/>
                <w:numId w:val="21"/>
              </w:numPr>
              <w:spacing w:before="120" w:after="120" w:line="276" w:lineRule="auto"/>
              <w:jc w:val="both"/>
              <w:rPr>
                <w:sz w:val="24"/>
                <w:szCs w:val="24"/>
                <w:highlight w:val="white"/>
              </w:rPr>
            </w:pPr>
            <w:r>
              <w:rPr>
                <w:sz w:val="24"/>
                <w:szCs w:val="24"/>
                <w:highlight w:val="white"/>
              </w:rPr>
              <w:t>Representatives of cities developing projects within the federal project "Smart City" (10)</w:t>
            </w:r>
          </w:p>
          <w:p w14:paraId="2E973790" w14:textId="77777777" w:rsidR="007F2203" w:rsidRDefault="00856335">
            <w:pPr>
              <w:pBdr>
                <w:top w:val="nil"/>
                <w:left w:val="nil"/>
                <w:bottom w:val="nil"/>
                <w:right w:val="nil"/>
                <w:between w:val="nil"/>
              </w:pBdr>
              <w:spacing w:before="120" w:after="120" w:line="276" w:lineRule="auto"/>
              <w:jc w:val="both"/>
              <w:rPr>
                <w:b/>
                <w:sz w:val="24"/>
                <w:szCs w:val="24"/>
                <w:highlight w:val="white"/>
              </w:rPr>
            </w:pPr>
            <w:r>
              <w:rPr>
                <w:b/>
                <w:sz w:val="24"/>
                <w:szCs w:val="24"/>
                <w:highlight w:val="white"/>
              </w:rPr>
              <w:t>Investors from Russian venture funds (5)</w:t>
            </w:r>
          </w:p>
          <w:p w14:paraId="7A3B4CE6" w14:textId="77777777" w:rsidR="007F2203" w:rsidRDefault="00856335">
            <w:pPr>
              <w:widowControl w:val="0"/>
              <w:numPr>
                <w:ilvl w:val="0"/>
                <w:numId w:val="12"/>
              </w:numPr>
              <w:pBdr>
                <w:top w:val="nil"/>
                <w:left w:val="nil"/>
                <w:bottom w:val="nil"/>
                <w:right w:val="nil"/>
                <w:between w:val="nil"/>
              </w:pBdr>
              <w:spacing w:before="120" w:line="276" w:lineRule="auto"/>
              <w:jc w:val="both"/>
              <w:rPr>
                <w:color w:val="000000"/>
                <w:sz w:val="24"/>
                <w:szCs w:val="24"/>
                <w:highlight w:val="white"/>
              </w:rPr>
            </w:pPr>
            <w:r>
              <w:rPr>
                <w:color w:val="000000"/>
                <w:sz w:val="24"/>
                <w:szCs w:val="24"/>
                <w:highlight w:val="white"/>
              </w:rPr>
              <w:t>Orbita Capital Partners (1)</w:t>
            </w:r>
          </w:p>
          <w:p w14:paraId="50021F98" w14:textId="77777777" w:rsidR="007F2203" w:rsidRDefault="00856335">
            <w:pPr>
              <w:widowControl w:val="0"/>
              <w:numPr>
                <w:ilvl w:val="0"/>
                <w:numId w:val="1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AltaIR Capital (1)</w:t>
            </w:r>
          </w:p>
          <w:p w14:paraId="7C82F6C9" w14:textId="77777777" w:rsidR="007F2203" w:rsidRDefault="00856335">
            <w:pPr>
              <w:widowControl w:val="0"/>
              <w:numPr>
                <w:ilvl w:val="0"/>
                <w:numId w:val="1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Skolkovo Ventures (1)</w:t>
            </w:r>
          </w:p>
          <w:p w14:paraId="474284CA" w14:textId="77777777" w:rsidR="007F2203" w:rsidRDefault="00856335">
            <w:pPr>
              <w:widowControl w:val="0"/>
              <w:numPr>
                <w:ilvl w:val="0"/>
                <w:numId w:val="1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VEB Ventures (1)</w:t>
            </w:r>
          </w:p>
          <w:p w14:paraId="5DED1851" w14:textId="77777777" w:rsidR="007F2203" w:rsidRDefault="00856335">
            <w:pPr>
              <w:widowControl w:val="0"/>
              <w:numPr>
                <w:ilvl w:val="0"/>
                <w:numId w:val="1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lastRenderedPageBreak/>
              <w:t>Phystech Ventures (1)</w:t>
            </w:r>
          </w:p>
          <w:p w14:paraId="6BCABA95" w14:textId="77777777" w:rsidR="007F2203" w:rsidRDefault="00856335">
            <w:pPr>
              <w:widowControl w:val="0"/>
              <w:spacing w:before="120" w:after="120" w:line="276" w:lineRule="auto"/>
              <w:jc w:val="both"/>
              <w:rPr>
                <w:sz w:val="24"/>
                <w:szCs w:val="24"/>
                <w:highlight w:val="white"/>
              </w:rPr>
            </w:pPr>
            <w:r>
              <w:rPr>
                <w:b/>
                <w:sz w:val="24"/>
                <w:szCs w:val="24"/>
                <w:highlight w:val="white"/>
              </w:rPr>
              <w:t>International organizations – (7, at own expense)</w:t>
            </w:r>
          </w:p>
          <w:p w14:paraId="5B64DA31" w14:textId="77777777" w:rsidR="007F2203" w:rsidRDefault="00856335">
            <w:pPr>
              <w:widowControl w:val="0"/>
              <w:numPr>
                <w:ilvl w:val="0"/>
                <w:numId w:val="8"/>
              </w:numPr>
              <w:pBdr>
                <w:top w:val="nil"/>
                <w:left w:val="nil"/>
                <w:bottom w:val="nil"/>
                <w:right w:val="nil"/>
                <w:between w:val="nil"/>
              </w:pBdr>
              <w:spacing w:before="120" w:line="276" w:lineRule="auto"/>
              <w:jc w:val="both"/>
              <w:rPr>
                <w:color w:val="000000"/>
                <w:sz w:val="24"/>
                <w:szCs w:val="24"/>
                <w:highlight w:val="white"/>
              </w:rPr>
            </w:pPr>
            <w:r>
              <w:rPr>
                <w:color w:val="000000"/>
                <w:sz w:val="24"/>
                <w:szCs w:val="24"/>
                <w:highlight w:val="white"/>
              </w:rPr>
              <w:t>ITU representative (1)</w:t>
            </w:r>
          </w:p>
          <w:p w14:paraId="47137194" w14:textId="77777777" w:rsidR="007F2203" w:rsidRDefault="00856335">
            <w:pPr>
              <w:widowControl w:val="0"/>
              <w:numPr>
                <w:ilvl w:val="0"/>
                <w:numId w:val="8"/>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UN Habitat representative (1)</w:t>
            </w:r>
          </w:p>
          <w:p w14:paraId="4FF90432" w14:textId="77777777" w:rsidR="007F2203" w:rsidRDefault="00856335">
            <w:pPr>
              <w:widowControl w:val="0"/>
              <w:numPr>
                <w:ilvl w:val="0"/>
                <w:numId w:val="8"/>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World Bank representative (1)</w:t>
            </w:r>
          </w:p>
          <w:p w14:paraId="1F22CC4E" w14:textId="77777777" w:rsidR="007F2203" w:rsidRDefault="00856335">
            <w:pPr>
              <w:widowControl w:val="0"/>
              <w:numPr>
                <w:ilvl w:val="0"/>
                <w:numId w:val="8"/>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Asian Development Bank representatives (2)</w:t>
            </w:r>
          </w:p>
          <w:p w14:paraId="15049385" w14:textId="77777777" w:rsidR="007F2203" w:rsidRDefault="00856335">
            <w:pPr>
              <w:widowControl w:val="0"/>
              <w:numPr>
                <w:ilvl w:val="0"/>
                <w:numId w:val="8"/>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UNDP representative (1)</w:t>
            </w:r>
          </w:p>
          <w:p w14:paraId="6B9C1E38" w14:textId="77777777" w:rsidR="007F2203" w:rsidRDefault="00856335">
            <w:pPr>
              <w:widowControl w:val="0"/>
              <w:numPr>
                <w:ilvl w:val="0"/>
                <w:numId w:val="8"/>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FAO representative (1)</w:t>
            </w:r>
          </w:p>
          <w:p w14:paraId="5F40406E" w14:textId="77777777" w:rsidR="007F2203" w:rsidRDefault="00856335">
            <w:pPr>
              <w:widowControl w:val="0"/>
              <w:spacing w:before="120" w:after="120" w:line="276" w:lineRule="auto"/>
              <w:jc w:val="both"/>
              <w:rPr>
                <w:b/>
                <w:sz w:val="24"/>
                <w:szCs w:val="24"/>
                <w:highlight w:val="white"/>
              </w:rPr>
            </w:pPr>
            <w:r>
              <w:rPr>
                <w:b/>
                <w:sz w:val="24"/>
                <w:szCs w:val="24"/>
                <w:highlight w:val="white"/>
              </w:rPr>
              <w:t>Project Partners and Interested Parties from ASEAN Region</w:t>
            </w:r>
          </w:p>
          <w:p w14:paraId="3EF49FFE" w14:textId="77777777" w:rsidR="007F2203" w:rsidRDefault="00856335">
            <w:pPr>
              <w:widowControl w:val="0"/>
              <w:spacing w:before="120" w:after="120" w:line="276" w:lineRule="auto"/>
              <w:jc w:val="both"/>
              <w:rPr>
                <w:sz w:val="24"/>
                <w:szCs w:val="24"/>
                <w:highlight w:val="white"/>
              </w:rPr>
            </w:pPr>
            <w:r>
              <w:rPr>
                <w:sz w:val="24"/>
                <w:szCs w:val="24"/>
                <w:highlight w:val="white"/>
              </w:rPr>
              <w:t>Representatives of companies, public and research organizations with whom the Project Executor previously interacted and who have the competencies necessary for the implementation of the Project are also expected to participate on a self-expense basis.</w:t>
            </w:r>
          </w:p>
          <w:p w14:paraId="49AA998E"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 xml:space="preserve">Yayasan Kaila Indonesia Berdaya (Indonesia) – in cooperation with this partner, a pilot project </w:t>
            </w:r>
            <w:r>
              <w:rPr>
                <w:sz w:val="24"/>
                <w:szCs w:val="24"/>
                <w:highlight w:val="white"/>
              </w:rPr>
              <w:t>may</w:t>
            </w:r>
            <w:r>
              <w:rPr>
                <w:color w:val="000000"/>
                <w:sz w:val="24"/>
                <w:szCs w:val="24"/>
                <w:highlight w:val="white"/>
              </w:rPr>
              <w:t xml:space="preserve"> be implemented to demonstrate the functionality of the digital platform.</w:t>
            </w:r>
          </w:p>
          <w:p w14:paraId="30D1C4F6"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Singapore Management University (Singapore) - an academic partner who will participate in research for the project.</w:t>
            </w:r>
          </w:p>
          <w:p w14:paraId="7A7DEC2D"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sz w:val="24"/>
                <w:szCs w:val="24"/>
                <w:highlight w:val="white"/>
              </w:rPr>
              <w:t>IPB University (Indonesia) - interested in the potential of financing smart and sustainable agricultural projects using digital financial instruments.</w:t>
            </w:r>
          </w:p>
          <w:p w14:paraId="4BDA803E"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sz w:val="24"/>
                <w:szCs w:val="24"/>
                <w:highlight w:val="white"/>
              </w:rPr>
              <w:t>Caraga</w:t>
            </w:r>
            <w:r>
              <w:rPr>
                <w:color w:val="000000"/>
                <w:sz w:val="24"/>
                <w:szCs w:val="24"/>
                <w:highlight w:val="white"/>
              </w:rPr>
              <w:t xml:space="preserve"> State University and New Era University (Philippines) - interested in the functionality of the platform for monitoring agricultural projects.</w:t>
            </w:r>
          </w:p>
          <w:p w14:paraId="1876BB25"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Credit Suisse (Singapore) - a sustainable investment bank in the region with a large agricultural portfolio interested in monitoring capabilities.</w:t>
            </w:r>
          </w:p>
          <w:p w14:paraId="1DF62E25"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Feigin Electric (Thailand, Singapore) - a company developing energy saving solutions, which is interested in the possibility of placing its solution in a “solution bank”.</w:t>
            </w:r>
          </w:p>
          <w:p w14:paraId="085501A9" w14:textId="77777777" w:rsidR="007F2203" w:rsidRDefault="00856335">
            <w:pPr>
              <w:widowControl w:val="0"/>
              <w:numPr>
                <w:ilvl w:val="0"/>
                <w:numId w:val="2"/>
              </w:numPr>
              <w:pBdr>
                <w:top w:val="nil"/>
                <w:left w:val="nil"/>
                <w:bottom w:val="nil"/>
                <w:right w:val="nil"/>
                <w:between w:val="nil"/>
              </w:pBdr>
              <w:spacing w:line="276" w:lineRule="auto"/>
              <w:jc w:val="both"/>
              <w:rPr>
                <w:color w:val="000000"/>
                <w:sz w:val="24"/>
                <w:szCs w:val="24"/>
                <w:highlight w:val="white"/>
              </w:rPr>
            </w:pPr>
            <w:r>
              <w:rPr>
                <w:color w:val="000000"/>
                <w:sz w:val="24"/>
                <w:szCs w:val="24"/>
                <w:highlight w:val="white"/>
              </w:rPr>
              <w:t xml:space="preserve">Green Infrastructure Solutions (Cambodia) – a landscape design and urban planning company dedicated to tackling storm water flooding and urban green spaces. The company is interested in the opportunity to raise funds for the implementation of sustainable projects using the platform, as well as </w:t>
            </w:r>
            <w:r>
              <w:rPr>
                <w:sz w:val="24"/>
                <w:szCs w:val="24"/>
                <w:highlight w:val="white"/>
              </w:rPr>
              <w:t>to be listed in the solutions catalog</w:t>
            </w:r>
            <w:r>
              <w:rPr>
                <w:color w:val="000000"/>
                <w:sz w:val="24"/>
                <w:szCs w:val="24"/>
                <w:highlight w:val="white"/>
              </w:rPr>
              <w:t>.</w:t>
            </w:r>
          </w:p>
          <w:p w14:paraId="402D570F" w14:textId="77777777" w:rsidR="007F2203" w:rsidRDefault="00856335">
            <w:pPr>
              <w:widowControl w:val="0"/>
              <w:numPr>
                <w:ilvl w:val="0"/>
                <w:numId w:val="2"/>
              </w:numPr>
              <w:pBdr>
                <w:top w:val="nil"/>
                <w:left w:val="nil"/>
                <w:bottom w:val="nil"/>
                <w:right w:val="nil"/>
                <w:between w:val="nil"/>
              </w:pBdr>
              <w:spacing w:after="120" w:line="276" w:lineRule="auto"/>
              <w:jc w:val="both"/>
              <w:rPr>
                <w:color w:val="000000"/>
                <w:sz w:val="24"/>
                <w:szCs w:val="24"/>
                <w:highlight w:val="white"/>
              </w:rPr>
            </w:pPr>
            <w:r>
              <w:rPr>
                <w:color w:val="000000"/>
                <w:sz w:val="24"/>
                <w:szCs w:val="24"/>
                <w:highlight w:val="white"/>
              </w:rPr>
              <w:t>World Farmers Organization – an international networking organization representing the interests of farmers. Interested in scaling a pilot project on smart and sustainable agriculture in the SEA region.</w:t>
            </w:r>
          </w:p>
          <w:p w14:paraId="2671A9CD" w14:textId="77777777" w:rsidR="007F2203" w:rsidRDefault="00856335">
            <w:pPr>
              <w:widowControl w:val="0"/>
              <w:spacing w:before="120" w:after="120" w:line="276" w:lineRule="auto"/>
              <w:jc w:val="both"/>
              <w:rPr>
                <w:sz w:val="24"/>
                <w:szCs w:val="24"/>
                <w:highlight w:val="white"/>
              </w:rPr>
            </w:pPr>
            <w:r>
              <w:rPr>
                <w:sz w:val="24"/>
                <w:szCs w:val="24"/>
                <w:highlight w:val="white"/>
              </w:rPr>
              <w:t>Selection criteria for project participants:</w:t>
            </w:r>
          </w:p>
          <w:p w14:paraId="718BDEA8" w14:textId="77777777" w:rsidR="007F2203" w:rsidRPr="001960B1" w:rsidRDefault="00856335">
            <w:pPr>
              <w:widowControl w:val="0"/>
              <w:spacing w:before="120" w:after="120" w:line="276" w:lineRule="auto"/>
              <w:jc w:val="both"/>
              <w:rPr>
                <w:sz w:val="24"/>
                <w:szCs w:val="24"/>
              </w:rPr>
            </w:pPr>
            <w:r>
              <w:rPr>
                <w:sz w:val="24"/>
                <w:szCs w:val="24"/>
                <w:highlight w:val="white"/>
              </w:rPr>
              <w:t xml:space="preserve">- Funds: operating </w:t>
            </w:r>
            <w:r w:rsidRPr="001960B1">
              <w:rPr>
                <w:sz w:val="24"/>
                <w:szCs w:val="24"/>
              </w:rPr>
              <w:t xml:space="preserve">activities in the SEA region, portfolio includes projects in the field of digitalization and sustainable development, fund size at least $ 1 million. </w:t>
            </w:r>
          </w:p>
          <w:p w14:paraId="1DE9D449" w14:textId="77777777" w:rsidR="007F2203" w:rsidRPr="001960B1" w:rsidRDefault="00856335">
            <w:pPr>
              <w:widowControl w:val="0"/>
              <w:spacing w:before="120" w:after="120" w:line="276" w:lineRule="auto"/>
              <w:jc w:val="both"/>
              <w:rPr>
                <w:sz w:val="24"/>
                <w:szCs w:val="24"/>
              </w:rPr>
            </w:pPr>
            <w:r w:rsidRPr="001960B1">
              <w:rPr>
                <w:sz w:val="24"/>
                <w:szCs w:val="24"/>
              </w:rPr>
              <w:t>- Institutes: doing research on ASEAN Member States or located in ASEAN Member States, conducting research and working on smart city technology or sustainable development.</w:t>
            </w:r>
          </w:p>
          <w:p w14:paraId="2E81B4BC" w14:textId="77777777" w:rsidR="007F2203" w:rsidRPr="001960B1" w:rsidRDefault="00856335">
            <w:pPr>
              <w:widowControl w:val="0"/>
              <w:spacing w:before="120" w:after="120" w:line="276" w:lineRule="auto"/>
              <w:jc w:val="both"/>
              <w:rPr>
                <w:sz w:val="24"/>
                <w:szCs w:val="24"/>
              </w:rPr>
            </w:pPr>
            <w:r w:rsidRPr="001960B1">
              <w:rPr>
                <w:sz w:val="24"/>
                <w:szCs w:val="24"/>
              </w:rPr>
              <w:t>- Companies: implementing projects in the field of smart cities, sustainable development, digitalization, energy (including renewable energy), agriculture.</w:t>
            </w:r>
          </w:p>
          <w:p w14:paraId="40FF5D53"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D. Project beneficiaries</w:t>
            </w:r>
          </w:p>
          <w:p w14:paraId="1FAC0881"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Interests of the ASEAN and Russian </w:t>
            </w:r>
            <w:r w:rsidRPr="001960B1">
              <w:rPr>
                <w:sz w:val="24"/>
                <w:szCs w:val="24"/>
              </w:rPr>
              <w:t>Federation lie</w:t>
            </w:r>
            <w:r w:rsidRPr="001960B1">
              <w:rPr>
                <w:color w:val="000000"/>
                <w:sz w:val="24"/>
                <w:szCs w:val="24"/>
              </w:rPr>
              <w:t xml:space="preserve"> in the development of mutually beneficial partnerships and the exchange of best solutions and practices to solve the pressing issues of urbanization. Implementation </w:t>
            </w:r>
            <w:r w:rsidRPr="001960B1">
              <w:rPr>
                <w:color w:val="000000"/>
                <w:sz w:val="24"/>
                <w:szCs w:val="24"/>
              </w:rPr>
              <w:lastRenderedPageBreak/>
              <w:t>of the Project will contribute to the implementation by Russia of the federal program "Smart City", and the implementation of the ASEAN Smart Cities Network initiative.</w:t>
            </w:r>
          </w:p>
          <w:p w14:paraId="25CEFE0E" w14:textId="6A82D19E"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Representatives of small and large businesses, investors, representatives of city administrations and governments of ASEAN Member States and Russia will </w:t>
            </w:r>
            <w:r w:rsidR="00235283" w:rsidRPr="001960B1">
              <w:rPr>
                <w:color w:val="000000"/>
                <w:sz w:val="24"/>
                <w:szCs w:val="24"/>
              </w:rPr>
              <w:t xml:space="preserve"> have a</w:t>
            </w:r>
            <w:r w:rsidR="00347554" w:rsidRPr="001960B1">
              <w:rPr>
                <w:color w:val="000000"/>
                <w:sz w:val="24"/>
                <w:szCs w:val="24"/>
              </w:rPr>
              <w:t>n</w:t>
            </w:r>
            <w:r w:rsidR="00235283" w:rsidRPr="001960B1">
              <w:rPr>
                <w:color w:val="000000"/>
                <w:sz w:val="24"/>
                <w:szCs w:val="24"/>
              </w:rPr>
              <w:t xml:space="preserve"> avenue </w:t>
            </w:r>
            <w:r w:rsidRPr="001960B1">
              <w:rPr>
                <w:color w:val="000000"/>
                <w:sz w:val="24"/>
                <w:szCs w:val="24"/>
              </w:rPr>
              <w:t>for exchanging views, establishing useful working contacts and concluding beneficial partnerships to strengthen cooperation in the field of smart and sustainable cities.</w:t>
            </w:r>
          </w:p>
          <w:p w14:paraId="10F5139D" w14:textId="37B09129"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The implementation of the Project will provide support for ASEAN Member States on their national programs for the development of smart cities. In addition, the </w:t>
            </w:r>
            <w:r w:rsidR="00235283" w:rsidRPr="001960B1">
              <w:rPr>
                <w:color w:val="000000"/>
                <w:sz w:val="24"/>
                <w:szCs w:val="24"/>
              </w:rPr>
              <w:t xml:space="preserve">Project could contribute to </w:t>
            </w:r>
            <w:r w:rsidRPr="001960B1">
              <w:rPr>
                <w:color w:val="000000"/>
                <w:sz w:val="24"/>
                <w:szCs w:val="24"/>
              </w:rPr>
              <w:t>increase investment flows in the regional projects that meet the UN Sustainable Development Goals.</w:t>
            </w:r>
          </w:p>
          <w:p w14:paraId="24FE2E2D"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E. Project Uniqueness</w:t>
            </w:r>
          </w:p>
          <w:p w14:paraId="463E3A68" w14:textId="4FF18ED8"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The uniqueness of the project primarily </w:t>
            </w:r>
            <w:r w:rsidRPr="001960B1">
              <w:rPr>
                <w:sz w:val="24"/>
                <w:szCs w:val="24"/>
              </w:rPr>
              <w:t>lies in</w:t>
            </w:r>
            <w:r w:rsidRPr="001960B1">
              <w:rPr>
                <w:color w:val="000000"/>
                <w:sz w:val="24"/>
                <w:szCs w:val="24"/>
              </w:rPr>
              <w:t xml:space="preserve"> its structure, which consists of three complementary stages. The research carried out together with ASEAN experts will identify the best methods and practices for the development of international cooperation. Plus, within the framework of the Project, a specific product will be developed - a digital </w:t>
            </w:r>
            <w:sdt>
              <w:sdtPr>
                <w:tag w:val="goog_rdk_62"/>
                <w:id w:val="-1002583027"/>
              </w:sdtPr>
              <w:sdtEndPr/>
              <w:sdtContent>
                <w:r w:rsidRPr="001960B1">
                  <w:rPr>
                    <w:color w:val="000000"/>
                    <w:sz w:val="24"/>
                    <w:szCs w:val="24"/>
                  </w:rPr>
                  <w:t>finance module</w:t>
                </w:r>
              </w:sdtContent>
            </w:sdt>
            <w:r w:rsidRPr="001960B1">
              <w:rPr>
                <w:color w:val="000000"/>
                <w:sz w:val="24"/>
                <w:szCs w:val="24"/>
              </w:rPr>
              <w:t>,</w:t>
            </w:r>
            <w:r w:rsidR="00235283" w:rsidRPr="001960B1">
              <w:rPr>
                <w:color w:val="000000"/>
                <w:sz w:val="24"/>
                <w:szCs w:val="24"/>
              </w:rPr>
              <w:t xml:space="preserve"> that should complement the ASCN online portal and </w:t>
            </w:r>
            <w:r w:rsidR="00235283" w:rsidRPr="001960B1">
              <w:rPr>
                <w:sz w:val="24"/>
                <w:szCs w:val="24"/>
              </w:rPr>
              <w:t>smart and sustainable city investment toolkit tha</w:t>
            </w:r>
            <w:r w:rsidR="00347554" w:rsidRPr="001960B1">
              <w:rPr>
                <w:sz w:val="24"/>
                <w:szCs w:val="24"/>
              </w:rPr>
              <w:t>t ASEAN is currently developing</w:t>
            </w:r>
            <w:r w:rsidRPr="001960B1">
              <w:rPr>
                <w:color w:val="000000"/>
                <w:sz w:val="24"/>
                <w:szCs w:val="24"/>
              </w:rPr>
              <w:t>. At the moment, there are no analogues of such a solution in the world. In addition, the planned international conference will most effectively consolidate the acquired knowledge and developments and introduce them into interaction between the parties.</w:t>
            </w:r>
          </w:p>
          <w:p w14:paraId="5C537B40"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sz w:val="24"/>
                <w:szCs w:val="24"/>
              </w:rPr>
              <w:t>F.</w:t>
            </w:r>
            <w:r w:rsidRPr="001960B1">
              <w:rPr>
                <w:b/>
                <w:color w:val="000000"/>
                <w:sz w:val="24"/>
                <w:szCs w:val="24"/>
              </w:rPr>
              <w:t xml:space="preserve"> Goals, objectives and expected results of the project</w:t>
            </w:r>
          </w:p>
          <w:p w14:paraId="09AC2D6E"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The main goal of the project</w:t>
            </w:r>
            <w:r w:rsidRPr="001960B1">
              <w:rPr>
                <w:color w:val="000000"/>
                <w:sz w:val="24"/>
                <w:szCs w:val="24"/>
              </w:rPr>
              <w:t xml:space="preserve"> is to develop mechanisms to facilitate financing and implementation of technology projects in the field of smart cities and sustainable development of the ASEAN Member States and Russia.</w:t>
            </w:r>
          </w:p>
          <w:p w14:paraId="2D578D02" w14:textId="77777777" w:rsidR="007F2203" w:rsidRPr="001960B1" w:rsidRDefault="007F2203">
            <w:pPr>
              <w:widowControl w:val="0"/>
              <w:pBdr>
                <w:top w:val="nil"/>
                <w:left w:val="nil"/>
                <w:bottom w:val="nil"/>
                <w:right w:val="nil"/>
                <w:between w:val="nil"/>
              </w:pBdr>
              <w:spacing w:after="120" w:line="276" w:lineRule="auto"/>
              <w:ind w:left="-332"/>
              <w:jc w:val="both"/>
              <w:rPr>
                <w:color w:val="000000"/>
                <w:sz w:val="24"/>
                <w:szCs w:val="24"/>
              </w:rPr>
            </w:pPr>
          </w:p>
          <w:tbl>
            <w:tblPr>
              <w:tblStyle w:val="a8"/>
              <w:tblW w:w="101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5"/>
              <w:gridCol w:w="3585"/>
              <w:gridCol w:w="2940"/>
            </w:tblGrid>
            <w:tr w:rsidR="007F2203" w:rsidRPr="001960B1" w14:paraId="370313A5" w14:textId="77777777">
              <w:trPr>
                <w:jc w:val="center"/>
              </w:trPr>
              <w:tc>
                <w:tcPr>
                  <w:tcW w:w="3615" w:type="dxa"/>
                </w:tcPr>
                <w:p w14:paraId="12C95A79" w14:textId="77777777" w:rsidR="007F2203" w:rsidRPr="001960B1" w:rsidRDefault="00856335">
                  <w:pPr>
                    <w:rPr>
                      <w:sz w:val="24"/>
                      <w:szCs w:val="24"/>
                    </w:rPr>
                  </w:pPr>
                  <w:r w:rsidRPr="001960B1">
                    <w:rPr>
                      <w:sz w:val="24"/>
                      <w:szCs w:val="24"/>
                    </w:rPr>
                    <w:t>Results/ outputs</w:t>
                  </w:r>
                </w:p>
              </w:tc>
              <w:tc>
                <w:tcPr>
                  <w:tcW w:w="3585" w:type="dxa"/>
                </w:tcPr>
                <w:p w14:paraId="51A09824" w14:textId="77777777" w:rsidR="007F2203" w:rsidRPr="001960B1" w:rsidRDefault="00856335">
                  <w:pPr>
                    <w:rPr>
                      <w:sz w:val="24"/>
                      <w:szCs w:val="24"/>
                    </w:rPr>
                  </w:pPr>
                  <w:r w:rsidRPr="001960B1">
                    <w:rPr>
                      <w:sz w:val="24"/>
                      <w:szCs w:val="24"/>
                    </w:rPr>
                    <w:t>Indicators</w:t>
                  </w:r>
                </w:p>
              </w:tc>
              <w:tc>
                <w:tcPr>
                  <w:tcW w:w="2940" w:type="dxa"/>
                </w:tcPr>
                <w:p w14:paraId="18F98229" w14:textId="77777777" w:rsidR="007F2203" w:rsidRPr="001960B1" w:rsidRDefault="00856335">
                  <w:pPr>
                    <w:rPr>
                      <w:sz w:val="24"/>
                      <w:szCs w:val="24"/>
                    </w:rPr>
                  </w:pPr>
                  <w:r w:rsidRPr="001960B1">
                    <w:rPr>
                      <w:sz w:val="24"/>
                      <w:szCs w:val="24"/>
                    </w:rPr>
                    <w:t>Means of verification</w:t>
                  </w:r>
                </w:p>
              </w:tc>
            </w:tr>
            <w:tr w:rsidR="007F2203" w:rsidRPr="001960B1" w14:paraId="57763D6A" w14:textId="77777777">
              <w:trPr>
                <w:jc w:val="center"/>
              </w:trPr>
              <w:tc>
                <w:tcPr>
                  <w:tcW w:w="3615" w:type="dxa"/>
                </w:tcPr>
                <w:p w14:paraId="0C1575FD" w14:textId="77777777" w:rsidR="007F2203" w:rsidRPr="001960B1" w:rsidRDefault="00856335">
                  <w:pPr>
                    <w:rPr>
                      <w:sz w:val="24"/>
                      <w:szCs w:val="24"/>
                    </w:rPr>
                  </w:pPr>
                  <w:r w:rsidRPr="001960B1">
                    <w:rPr>
                      <w:sz w:val="24"/>
                      <w:szCs w:val="24"/>
                    </w:rPr>
                    <w:t>1. The Study to identify the potential for leveraging digital technologies to foster investment cooperation in innovation for smart and sustainable cities</w:t>
                  </w:r>
                </w:p>
                <w:p w14:paraId="2E5C249B" w14:textId="77777777" w:rsidR="007F2203" w:rsidRPr="001960B1" w:rsidRDefault="007F2203">
                  <w:pPr>
                    <w:rPr>
                      <w:sz w:val="24"/>
                      <w:szCs w:val="24"/>
                    </w:rPr>
                  </w:pPr>
                </w:p>
              </w:tc>
              <w:tc>
                <w:tcPr>
                  <w:tcW w:w="3585" w:type="dxa"/>
                </w:tcPr>
                <w:p w14:paraId="1FF522E8" w14:textId="77777777" w:rsidR="007F2203" w:rsidRPr="001960B1" w:rsidRDefault="00856335">
                  <w:pPr>
                    <w:numPr>
                      <w:ilvl w:val="0"/>
                      <w:numId w:val="3"/>
                    </w:numPr>
                    <w:pBdr>
                      <w:top w:val="nil"/>
                      <w:left w:val="nil"/>
                      <w:bottom w:val="nil"/>
                      <w:right w:val="nil"/>
                      <w:between w:val="nil"/>
                    </w:pBdr>
                    <w:rPr>
                      <w:color w:val="000000"/>
                      <w:sz w:val="24"/>
                      <w:szCs w:val="24"/>
                    </w:rPr>
                  </w:pPr>
                  <w:bookmarkStart w:id="4" w:name="_heading=h.2et92p0" w:colFirst="0" w:colLast="0"/>
                  <w:bookmarkEnd w:id="4"/>
                  <w:r w:rsidRPr="001960B1">
                    <w:rPr>
                      <w:color w:val="000000"/>
                      <w:sz w:val="24"/>
                      <w:szCs w:val="24"/>
                    </w:rPr>
                    <w:t>Identification of areas of cooperation based on the establishment of direct bilateral and multilateral working contacts between the private and public sectors of the ASEAN Member States and Russia in the field of financing and exchange of innovations for smart and sustainable cities.</w:t>
                  </w:r>
                </w:p>
                <w:p w14:paraId="1A48D488"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t xml:space="preserve">Conducting a study with participation of at least 3 experts from Russia and 3 </w:t>
                  </w:r>
                  <w:r w:rsidRPr="001960B1">
                    <w:rPr>
                      <w:color w:val="000000"/>
                      <w:sz w:val="24"/>
                      <w:szCs w:val="24"/>
                    </w:rPr>
                    <w:lastRenderedPageBreak/>
                    <w:t>experts from ASEAN Member States .</w:t>
                  </w:r>
                </w:p>
                <w:p w14:paraId="770E2C5C"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t>Preparation of a research report (up to 50 pages).</w:t>
                  </w:r>
                </w:p>
                <w:p w14:paraId="75C8C625" w14:textId="77777777" w:rsidR="007F2203" w:rsidRPr="001960B1" w:rsidRDefault="007F2203">
                  <w:pPr>
                    <w:pBdr>
                      <w:top w:val="nil"/>
                      <w:left w:val="nil"/>
                      <w:bottom w:val="nil"/>
                      <w:right w:val="nil"/>
                      <w:between w:val="nil"/>
                    </w:pBdr>
                    <w:ind w:left="720"/>
                    <w:rPr>
                      <w:color w:val="000000"/>
                      <w:sz w:val="24"/>
                      <w:szCs w:val="24"/>
                    </w:rPr>
                  </w:pPr>
                </w:p>
              </w:tc>
              <w:tc>
                <w:tcPr>
                  <w:tcW w:w="2940" w:type="dxa"/>
                </w:tcPr>
                <w:p w14:paraId="32667C0B"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lastRenderedPageBreak/>
                    <w:t>Interaction with specialized experts from ASEAN and Russia</w:t>
                  </w:r>
                </w:p>
                <w:p w14:paraId="20B17C8D"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t>Coordinating the work of analysts in a program for Agile project management</w:t>
                  </w:r>
                  <w:r w:rsidRPr="001960B1">
                    <w:rPr>
                      <w:color w:val="000000"/>
                      <w:sz w:val="24"/>
                      <w:szCs w:val="24"/>
                      <w:vertAlign w:val="superscript"/>
                    </w:rPr>
                    <w:footnoteReference w:id="28"/>
                  </w:r>
                </w:p>
                <w:p w14:paraId="5403FCCC"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t>Regular online meetings with ASEAN experts.</w:t>
                  </w:r>
                </w:p>
                <w:p w14:paraId="3805F434" w14:textId="77777777" w:rsidR="007F2203" w:rsidRPr="001960B1" w:rsidRDefault="00856335">
                  <w:pPr>
                    <w:numPr>
                      <w:ilvl w:val="0"/>
                      <w:numId w:val="3"/>
                    </w:numPr>
                    <w:pBdr>
                      <w:top w:val="nil"/>
                      <w:left w:val="nil"/>
                      <w:bottom w:val="nil"/>
                      <w:right w:val="nil"/>
                      <w:between w:val="nil"/>
                    </w:pBdr>
                    <w:rPr>
                      <w:color w:val="000000"/>
                      <w:sz w:val="24"/>
                      <w:szCs w:val="24"/>
                    </w:rPr>
                  </w:pPr>
                  <w:r w:rsidRPr="001960B1">
                    <w:rPr>
                      <w:color w:val="000000"/>
                      <w:sz w:val="24"/>
                      <w:szCs w:val="24"/>
                    </w:rPr>
                    <w:t>The research report is published online.</w:t>
                  </w:r>
                </w:p>
              </w:tc>
            </w:tr>
            <w:tr w:rsidR="007F2203" w:rsidRPr="001960B1" w14:paraId="3CDBC482" w14:textId="77777777">
              <w:trPr>
                <w:jc w:val="center"/>
              </w:trPr>
              <w:tc>
                <w:tcPr>
                  <w:tcW w:w="10140" w:type="dxa"/>
                  <w:gridSpan w:val="3"/>
                </w:tcPr>
                <w:p w14:paraId="6E1EF322" w14:textId="77777777" w:rsidR="007F2203" w:rsidRPr="001960B1" w:rsidRDefault="00856335">
                  <w:pPr>
                    <w:rPr>
                      <w:sz w:val="24"/>
                      <w:szCs w:val="24"/>
                    </w:rPr>
                  </w:pPr>
                  <w:r w:rsidRPr="001960B1">
                    <w:rPr>
                      <w:sz w:val="24"/>
                      <w:szCs w:val="24"/>
                    </w:rPr>
                    <w:lastRenderedPageBreak/>
                    <w:t>Tasks/activities</w:t>
                  </w:r>
                </w:p>
                <w:p w14:paraId="34624135"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Involvement of experts in IT and the ASEAN studies in the research</w:t>
                  </w:r>
                </w:p>
                <w:p w14:paraId="386C70C9"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Involvement of experts from ASEAN Member States in the field of smart and sustainable cities in the research, consultations with partners from the region</w:t>
                  </w:r>
                </w:p>
                <w:p w14:paraId="332FA364"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Conducting research according to the methods specified in the project stages above</w:t>
                  </w:r>
                </w:p>
                <w:p w14:paraId="459BFB09"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Creation of a research report</w:t>
                  </w:r>
                </w:p>
                <w:p w14:paraId="0BFA5B98"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Online publication of the research</w:t>
                  </w:r>
                </w:p>
                <w:p w14:paraId="1E988919" w14:textId="77777777" w:rsidR="007F2203" w:rsidRPr="001960B1" w:rsidRDefault="00856335">
                  <w:pPr>
                    <w:numPr>
                      <w:ilvl w:val="0"/>
                      <w:numId w:val="14"/>
                    </w:numPr>
                    <w:pBdr>
                      <w:top w:val="nil"/>
                      <w:left w:val="nil"/>
                      <w:bottom w:val="nil"/>
                      <w:right w:val="nil"/>
                      <w:between w:val="nil"/>
                    </w:pBdr>
                    <w:rPr>
                      <w:color w:val="000000"/>
                      <w:sz w:val="24"/>
                      <w:szCs w:val="24"/>
                    </w:rPr>
                  </w:pPr>
                  <w:r w:rsidRPr="001960B1">
                    <w:rPr>
                      <w:color w:val="000000"/>
                      <w:sz w:val="24"/>
                      <w:szCs w:val="24"/>
                    </w:rPr>
                    <w:t xml:space="preserve">Distribution of the research results to key stakeholders, </w:t>
                  </w:r>
                  <w:r w:rsidRPr="001960B1">
                    <w:rPr>
                      <w:sz w:val="24"/>
                      <w:szCs w:val="24"/>
                    </w:rPr>
                    <w:t xml:space="preserve"> such as the ASEAN secretariat, and relevant ministries and departments of ASEAN Member States and Russia (economic, construction, agricultural, environmental, digital and energy departments). The Study will also be distributed to international NGOs, networks and media (magazines, websites, social media) and through Evercity newsletter, which includes contacts of 1000+ of stakeholders in sustainability (such as UN agencies members, CEOs, fund managers, etc.)</w:t>
                  </w:r>
                </w:p>
                <w:p w14:paraId="5CD0445E" w14:textId="77777777" w:rsidR="007F2203" w:rsidRPr="001960B1" w:rsidRDefault="007F2203">
                  <w:pPr>
                    <w:pBdr>
                      <w:top w:val="nil"/>
                      <w:left w:val="nil"/>
                      <w:bottom w:val="nil"/>
                      <w:right w:val="nil"/>
                      <w:between w:val="nil"/>
                    </w:pBdr>
                    <w:ind w:left="720"/>
                    <w:rPr>
                      <w:color w:val="000000"/>
                      <w:sz w:val="24"/>
                      <w:szCs w:val="24"/>
                    </w:rPr>
                  </w:pPr>
                </w:p>
              </w:tc>
            </w:tr>
            <w:tr w:rsidR="007F2203" w:rsidRPr="001960B1" w14:paraId="6641AF6E" w14:textId="77777777">
              <w:trPr>
                <w:jc w:val="center"/>
              </w:trPr>
              <w:tc>
                <w:tcPr>
                  <w:tcW w:w="3615" w:type="dxa"/>
                </w:tcPr>
                <w:p w14:paraId="560E7A74" w14:textId="77777777" w:rsidR="007F2203" w:rsidRPr="001960B1" w:rsidRDefault="00856335">
                  <w:pPr>
                    <w:rPr>
                      <w:sz w:val="24"/>
                      <w:szCs w:val="24"/>
                    </w:rPr>
                  </w:pPr>
                  <w:r w:rsidRPr="001960B1">
                    <w:rPr>
                      <w:sz w:val="24"/>
                      <w:szCs w:val="24"/>
                    </w:rPr>
                    <w:t>2. Creation of innovative tools and approaches to improve the efficiency and transparency of interaction between representatives of city authorities, projects and impact investors from ASEAN and Russia in the field of impact investment and technology exchange.</w:t>
                  </w:r>
                </w:p>
              </w:tc>
              <w:tc>
                <w:tcPr>
                  <w:tcW w:w="3585" w:type="dxa"/>
                </w:tcPr>
                <w:p w14:paraId="047C9C12" w14:textId="2B7E64E4" w:rsidR="007F2203" w:rsidRPr="001960B1" w:rsidRDefault="00856335">
                  <w:pPr>
                    <w:numPr>
                      <w:ilvl w:val="0"/>
                      <w:numId w:val="6"/>
                    </w:numPr>
                    <w:pBdr>
                      <w:top w:val="nil"/>
                      <w:left w:val="nil"/>
                      <w:bottom w:val="nil"/>
                      <w:right w:val="nil"/>
                      <w:between w:val="nil"/>
                    </w:pBdr>
                    <w:rPr>
                      <w:color w:val="000000"/>
                      <w:sz w:val="24"/>
                      <w:szCs w:val="24"/>
                    </w:rPr>
                  </w:pPr>
                  <w:r w:rsidRPr="001960B1">
                    <w:rPr>
                      <w:color w:val="000000"/>
                      <w:sz w:val="24"/>
                      <w:szCs w:val="24"/>
                    </w:rPr>
                    <w:t xml:space="preserve">Development of an innovative solution in the format of a digital </w:t>
                  </w:r>
                  <w:sdt>
                    <w:sdtPr>
                      <w:tag w:val="goog_rdk_65"/>
                      <w:id w:val="372972729"/>
                    </w:sdtPr>
                    <w:sdtEndPr/>
                    <w:sdtContent>
                      <w:r w:rsidRPr="001960B1">
                        <w:rPr>
                          <w:color w:val="000000"/>
                          <w:sz w:val="24"/>
                          <w:szCs w:val="24"/>
                        </w:rPr>
                        <w:t>finance module</w:t>
                      </w:r>
                    </w:sdtContent>
                  </w:sdt>
                  <w:r w:rsidRPr="001960B1">
                    <w:rPr>
                      <w:color w:val="000000"/>
                      <w:sz w:val="24"/>
                      <w:szCs w:val="24"/>
                    </w:rPr>
                    <w:t xml:space="preserve"> </w:t>
                  </w:r>
                  <w:sdt>
                    <w:sdtPr>
                      <w:tag w:val="goog_rdk_67"/>
                      <w:id w:val="1743447186"/>
                    </w:sdtPr>
                    <w:sdtEndPr/>
                    <w:sdtContent>
                      <w:r w:rsidRPr="001960B1">
                        <w:rPr>
                          <w:color w:val="000000"/>
                          <w:sz w:val="24"/>
                          <w:szCs w:val="24"/>
                        </w:rPr>
                        <w:t>to support</w:t>
                      </w:r>
                    </w:sdtContent>
                  </w:sdt>
                  <w:r w:rsidRPr="001960B1">
                    <w:rPr>
                      <w:color w:val="000000"/>
                      <w:sz w:val="24"/>
                      <w:szCs w:val="24"/>
                    </w:rPr>
                    <w:t xml:space="preserve"> the </w:t>
                  </w:r>
                  <w:sdt>
                    <w:sdtPr>
                      <w:tag w:val="goog_rdk_69"/>
                      <w:id w:val="870499063"/>
                    </w:sdtPr>
                    <w:sdtEndPr/>
                    <w:sdtContent>
                      <w:r w:rsidRPr="001960B1">
                        <w:rPr>
                          <w:color w:val="000000"/>
                          <w:sz w:val="24"/>
                          <w:szCs w:val="24"/>
                        </w:rPr>
                        <w:t>investment cooperation</w:t>
                      </w:r>
                    </w:sdtContent>
                  </w:sdt>
                  <w:sdt>
                    <w:sdtPr>
                      <w:tag w:val="goog_rdk_70"/>
                      <w:id w:val="-338618134"/>
                      <w:showingPlcHdr/>
                    </w:sdtPr>
                    <w:sdtEndPr/>
                    <w:sdtContent>
                      <w:r w:rsidR="008D53CD" w:rsidRPr="001960B1">
                        <w:t xml:space="preserve">     </w:t>
                      </w:r>
                    </w:sdtContent>
                  </w:sdt>
                  <w:r w:rsidRPr="001960B1">
                    <w:rPr>
                      <w:color w:val="000000"/>
                      <w:sz w:val="24"/>
                      <w:szCs w:val="24"/>
                    </w:rPr>
                    <w:t xml:space="preserve"> </w:t>
                  </w:r>
                  <w:r w:rsidRPr="001960B1">
                    <w:rPr>
                      <w:sz w:val="24"/>
                      <w:szCs w:val="24"/>
                    </w:rPr>
                    <w:t>between</w:t>
                  </w:r>
                  <w:r w:rsidRPr="001960B1">
                    <w:rPr>
                      <w:color w:val="000000"/>
                      <w:sz w:val="24"/>
                      <w:szCs w:val="24"/>
                    </w:rPr>
                    <w:t xml:space="preserve"> innovative projects, cities and impact investors.</w:t>
                  </w:r>
                </w:p>
                <w:p w14:paraId="3B7C0F8B" w14:textId="5CB8A43F" w:rsidR="007F2203" w:rsidRPr="001960B1" w:rsidRDefault="00856335" w:rsidP="00250D1F">
                  <w:pPr>
                    <w:numPr>
                      <w:ilvl w:val="0"/>
                      <w:numId w:val="6"/>
                    </w:numPr>
                    <w:pBdr>
                      <w:top w:val="nil"/>
                      <w:left w:val="nil"/>
                      <w:bottom w:val="nil"/>
                      <w:right w:val="nil"/>
                      <w:between w:val="nil"/>
                    </w:pBdr>
                    <w:rPr>
                      <w:color w:val="000000"/>
                      <w:sz w:val="24"/>
                      <w:szCs w:val="24"/>
                    </w:rPr>
                  </w:pPr>
                  <w:r w:rsidRPr="001960B1">
                    <w:rPr>
                      <w:sz w:val="24"/>
                      <w:szCs w:val="24"/>
                    </w:rPr>
                    <w:t>Implementation of at least</w:t>
                  </w:r>
                  <w:r w:rsidRPr="001960B1">
                    <w:rPr>
                      <w:color w:val="000000"/>
                      <w:sz w:val="24"/>
                      <w:szCs w:val="24"/>
                    </w:rPr>
                    <w:t xml:space="preserve"> three </w:t>
                  </w:r>
                  <w:sdt>
                    <w:sdtPr>
                      <w:tag w:val="goog_rdk_71"/>
                      <w:id w:val="478340523"/>
                    </w:sdtPr>
                    <w:sdtEndPr/>
                    <w:sdtContent>
                      <w:r w:rsidRPr="001960B1">
                        <w:rPr>
                          <w:color w:val="000000"/>
                          <w:sz w:val="24"/>
                          <w:szCs w:val="24"/>
                        </w:rPr>
                        <w:t>part</w:t>
                      </w:r>
                    </w:sdtContent>
                  </w:sdt>
                  <w:r w:rsidRPr="001960B1">
                    <w:rPr>
                      <w:color w:val="000000"/>
                      <w:sz w:val="24"/>
                      <w:szCs w:val="24"/>
                    </w:rPr>
                    <w:t xml:space="preserve">s of a digital </w:t>
                  </w:r>
                  <w:sdt>
                    <w:sdtPr>
                      <w:tag w:val="goog_rdk_73"/>
                      <w:id w:val="-233399930"/>
                    </w:sdtPr>
                    <w:sdtEndPr/>
                    <w:sdtContent>
                      <w:r w:rsidRPr="001960B1">
                        <w:rPr>
                          <w:color w:val="000000"/>
                          <w:sz w:val="24"/>
                          <w:szCs w:val="24"/>
                        </w:rPr>
                        <w:t>finance module</w:t>
                      </w:r>
                    </w:sdtContent>
                  </w:sdt>
                  <w:sdt>
                    <w:sdtPr>
                      <w:tag w:val="goog_rdk_74"/>
                      <w:id w:val="-117294193"/>
                      <w:showingPlcHdr/>
                    </w:sdtPr>
                    <w:sdtEndPr/>
                    <w:sdtContent>
                      <w:r w:rsidR="008D53CD" w:rsidRPr="001960B1">
                        <w:t xml:space="preserve">     </w:t>
                      </w:r>
                    </w:sdtContent>
                  </w:sdt>
                  <w:r w:rsidRPr="001960B1">
                    <w:rPr>
                      <w:color w:val="000000"/>
                      <w:sz w:val="24"/>
                      <w:szCs w:val="24"/>
                    </w:rPr>
                    <w:t xml:space="preserve"> (</w:t>
                  </w:r>
                  <w:sdt>
                    <w:sdtPr>
                      <w:tag w:val="goog_rdk_75"/>
                      <w:id w:val="770589329"/>
                    </w:sdtPr>
                    <w:sdtEndPr/>
                    <w:sdtContent>
                      <w:r w:rsidRPr="001960B1">
                        <w:rPr>
                          <w:color w:val="000000"/>
                          <w:sz w:val="24"/>
                          <w:szCs w:val="24"/>
                        </w:rPr>
                        <w:t xml:space="preserve">technical </w:t>
                      </w:r>
                      <w:r w:rsidR="00250D1F" w:rsidRPr="001960B1">
                        <w:rPr>
                          <w:color w:val="000000"/>
                          <w:sz w:val="24"/>
                          <w:szCs w:val="24"/>
                        </w:rPr>
                        <w:t>specifications</w:t>
                      </w:r>
                    </w:sdtContent>
                  </w:sdt>
                  <w:r w:rsidRPr="001960B1">
                    <w:rPr>
                      <w:color w:val="000000"/>
                      <w:sz w:val="24"/>
                      <w:szCs w:val="24"/>
                    </w:rPr>
                    <w:t>,</w:t>
                  </w:r>
                  <w:sdt>
                    <w:sdtPr>
                      <w:tag w:val="goog_rdk_77"/>
                      <w:id w:val="-418798245"/>
                    </w:sdtPr>
                    <w:sdtEndPr/>
                    <w:sdtContent>
                      <w:r w:rsidRPr="001960B1">
                        <w:rPr>
                          <w:color w:val="000000"/>
                          <w:sz w:val="24"/>
                          <w:szCs w:val="24"/>
                        </w:rPr>
                        <w:t xml:space="preserve"> open-source infrastructure</w:t>
                      </w:r>
                    </w:sdtContent>
                  </w:sdt>
                  <w:r w:rsidRPr="001960B1">
                    <w:rPr>
                      <w:color w:val="000000"/>
                      <w:sz w:val="24"/>
                      <w:szCs w:val="24"/>
                    </w:rPr>
                    <w:t xml:space="preserve">, </w:t>
                  </w:r>
                  <w:sdt>
                    <w:sdtPr>
                      <w:tag w:val="goog_rdk_79"/>
                      <w:id w:val="-682200358"/>
                    </w:sdtPr>
                    <w:sdtEndPr/>
                    <w:sdtContent>
                      <w:r w:rsidRPr="001960B1">
                        <w:rPr>
                          <w:color w:val="000000"/>
                          <w:sz w:val="24"/>
                          <w:szCs w:val="24"/>
                        </w:rPr>
                        <w:t>user interface</w:t>
                      </w:r>
                    </w:sdtContent>
                  </w:sdt>
                  <w:r w:rsidRPr="001960B1">
                    <w:rPr>
                      <w:color w:val="000000"/>
                      <w:sz w:val="24"/>
                      <w:szCs w:val="24"/>
                    </w:rPr>
                    <w:t>).</w:t>
                  </w:r>
                </w:p>
              </w:tc>
              <w:tc>
                <w:tcPr>
                  <w:tcW w:w="2940" w:type="dxa"/>
                </w:tcPr>
                <w:p w14:paraId="216D1965" w14:textId="77777777" w:rsidR="007F2203" w:rsidRPr="001960B1" w:rsidRDefault="00856335">
                  <w:pPr>
                    <w:numPr>
                      <w:ilvl w:val="0"/>
                      <w:numId w:val="6"/>
                    </w:numPr>
                    <w:pBdr>
                      <w:top w:val="nil"/>
                      <w:left w:val="nil"/>
                      <w:bottom w:val="nil"/>
                      <w:right w:val="nil"/>
                      <w:between w:val="nil"/>
                    </w:pBdr>
                    <w:rPr>
                      <w:color w:val="000000"/>
                      <w:sz w:val="24"/>
                      <w:szCs w:val="24"/>
                    </w:rPr>
                  </w:pPr>
                  <w:r w:rsidRPr="001960B1">
                    <w:rPr>
                      <w:color w:val="000000"/>
                      <w:sz w:val="24"/>
                      <w:szCs w:val="24"/>
                    </w:rPr>
                    <w:t>Coordination of the work of programmers in a program for Agile project management.</w:t>
                  </w:r>
                </w:p>
                <w:p w14:paraId="7173FF9F" w14:textId="77777777" w:rsidR="007F2203" w:rsidRPr="001960B1" w:rsidRDefault="00856335">
                  <w:pPr>
                    <w:numPr>
                      <w:ilvl w:val="0"/>
                      <w:numId w:val="6"/>
                    </w:numPr>
                    <w:pBdr>
                      <w:top w:val="nil"/>
                      <w:left w:val="nil"/>
                      <w:bottom w:val="nil"/>
                      <w:right w:val="nil"/>
                      <w:between w:val="nil"/>
                    </w:pBdr>
                    <w:rPr>
                      <w:color w:val="000000"/>
                      <w:sz w:val="24"/>
                      <w:szCs w:val="24"/>
                    </w:rPr>
                  </w:pPr>
                  <w:r w:rsidRPr="001960B1">
                    <w:rPr>
                      <w:color w:val="000000"/>
                      <w:sz w:val="24"/>
                      <w:szCs w:val="24"/>
                    </w:rPr>
                    <w:t>Regular online interaction with experts and partners from Russia, ASEAN and international organizations.</w:t>
                  </w:r>
                </w:p>
                <w:p w14:paraId="0A225EFE" w14:textId="77777777" w:rsidR="007F2203" w:rsidRPr="001960B1" w:rsidRDefault="00856335">
                  <w:pPr>
                    <w:numPr>
                      <w:ilvl w:val="0"/>
                      <w:numId w:val="6"/>
                    </w:numPr>
                    <w:pBdr>
                      <w:top w:val="nil"/>
                      <w:left w:val="nil"/>
                      <w:bottom w:val="nil"/>
                      <w:right w:val="nil"/>
                      <w:between w:val="nil"/>
                    </w:pBdr>
                    <w:rPr>
                      <w:color w:val="000000"/>
                      <w:sz w:val="24"/>
                      <w:szCs w:val="24"/>
                    </w:rPr>
                  </w:pPr>
                  <w:r w:rsidRPr="001960B1">
                    <w:rPr>
                      <w:color w:val="000000"/>
                      <w:sz w:val="24"/>
                      <w:szCs w:val="24"/>
                    </w:rPr>
                    <w:t>Consultation with analysts involved in the research.</w:t>
                  </w:r>
                </w:p>
                <w:p w14:paraId="63A2DCDC" w14:textId="77777777" w:rsidR="007F2203" w:rsidRPr="001960B1" w:rsidRDefault="00856335">
                  <w:pPr>
                    <w:numPr>
                      <w:ilvl w:val="0"/>
                      <w:numId w:val="6"/>
                    </w:numPr>
                    <w:pBdr>
                      <w:top w:val="nil"/>
                      <w:left w:val="nil"/>
                      <w:bottom w:val="nil"/>
                      <w:right w:val="nil"/>
                      <w:between w:val="nil"/>
                    </w:pBdr>
                    <w:rPr>
                      <w:color w:val="000000"/>
                      <w:sz w:val="24"/>
                      <w:szCs w:val="24"/>
                    </w:rPr>
                  </w:pPr>
                  <w:r w:rsidRPr="001960B1">
                    <w:rPr>
                      <w:color w:val="000000"/>
                      <w:sz w:val="24"/>
                      <w:szCs w:val="24"/>
                    </w:rPr>
                    <w:t>Wide participation of representatives of small and large businesses, investors, representatives of cities and governments of ASEAN Member States and Russia in the implementation of the Project.</w:t>
                  </w:r>
                </w:p>
                <w:p w14:paraId="79FFD2AA" w14:textId="77777777" w:rsidR="007F2203" w:rsidRPr="001960B1" w:rsidRDefault="007F2203">
                  <w:pPr>
                    <w:pBdr>
                      <w:top w:val="nil"/>
                      <w:left w:val="nil"/>
                      <w:bottom w:val="nil"/>
                      <w:right w:val="nil"/>
                      <w:between w:val="nil"/>
                    </w:pBdr>
                    <w:ind w:left="720"/>
                    <w:rPr>
                      <w:color w:val="000000"/>
                      <w:sz w:val="24"/>
                      <w:szCs w:val="24"/>
                    </w:rPr>
                  </w:pPr>
                </w:p>
              </w:tc>
            </w:tr>
            <w:tr w:rsidR="007F2203" w:rsidRPr="001960B1" w14:paraId="01200372" w14:textId="77777777">
              <w:trPr>
                <w:jc w:val="center"/>
              </w:trPr>
              <w:tc>
                <w:tcPr>
                  <w:tcW w:w="10140" w:type="dxa"/>
                  <w:gridSpan w:val="3"/>
                </w:tcPr>
                <w:p w14:paraId="00F3E98E" w14:textId="77777777" w:rsidR="007F2203" w:rsidRPr="001960B1" w:rsidRDefault="00856335">
                  <w:pPr>
                    <w:rPr>
                      <w:sz w:val="24"/>
                      <w:szCs w:val="24"/>
                    </w:rPr>
                  </w:pPr>
                  <w:r w:rsidRPr="001960B1">
                    <w:rPr>
                      <w:sz w:val="24"/>
                      <w:szCs w:val="24"/>
                    </w:rPr>
                    <w:lastRenderedPageBreak/>
                    <w:t>Tasks/activities</w:t>
                  </w:r>
                </w:p>
                <w:p w14:paraId="285390DA" w14:textId="77777777" w:rsidR="007F2203" w:rsidRPr="001960B1" w:rsidRDefault="007F2203">
                  <w:pPr>
                    <w:rPr>
                      <w:sz w:val="24"/>
                      <w:szCs w:val="24"/>
                    </w:rPr>
                  </w:pPr>
                </w:p>
                <w:p w14:paraId="28E8D1BE" w14:textId="77777777" w:rsidR="007F2203" w:rsidRPr="001960B1" w:rsidRDefault="00856335">
                  <w:pPr>
                    <w:numPr>
                      <w:ilvl w:val="0"/>
                      <w:numId w:val="20"/>
                    </w:numPr>
                    <w:pBdr>
                      <w:top w:val="nil"/>
                      <w:left w:val="nil"/>
                      <w:bottom w:val="nil"/>
                      <w:right w:val="nil"/>
                      <w:between w:val="nil"/>
                    </w:pBdr>
                    <w:rPr>
                      <w:color w:val="000000"/>
                      <w:sz w:val="24"/>
                      <w:szCs w:val="24"/>
                    </w:rPr>
                  </w:pPr>
                  <w:r w:rsidRPr="001960B1">
                    <w:rPr>
                      <w:color w:val="000000"/>
                      <w:sz w:val="24"/>
                      <w:szCs w:val="24"/>
                    </w:rPr>
                    <w:t>Consultations with key stakeholders from the target countries of the Project</w:t>
                  </w:r>
                </w:p>
                <w:p w14:paraId="06C31D23" w14:textId="77777777" w:rsidR="007F2203" w:rsidRPr="001960B1" w:rsidRDefault="00856335">
                  <w:pPr>
                    <w:numPr>
                      <w:ilvl w:val="0"/>
                      <w:numId w:val="20"/>
                    </w:numPr>
                    <w:pBdr>
                      <w:top w:val="nil"/>
                      <w:left w:val="nil"/>
                      <w:bottom w:val="nil"/>
                      <w:right w:val="nil"/>
                      <w:between w:val="nil"/>
                    </w:pBdr>
                    <w:rPr>
                      <w:color w:val="000000"/>
                      <w:sz w:val="24"/>
                      <w:szCs w:val="24"/>
                    </w:rPr>
                  </w:pPr>
                  <w:r w:rsidRPr="001960B1">
                    <w:rPr>
                      <w:color w:val="000000"/>
                      <w:sz w:val="24"/>
                      <w:szCs w:val="24"/>
                    </w:rPr>
                    <w:t>Preparation of a team of 5 IT developers, including a blockchain specialist and a project manager</w:t>
                  </w:r>
                </w:p>
                <w:p w14:paraId="06417EE7" w14:textId="77777777" w:rsidR="007F2203" w:rsidRPr="001960B1" w:rsidRDefault="00856335">
                  <w:pPr>
                    <w:numPr>
                      <w:ilvl w:val="0"/>
                      <w:numId w:val="20"/>
                    </w:numPr>
                    <w:pBdr>
                      <w:top w:val="nil"/>
                      <w:left w:val="nil"/>
                      <w:bottom w:val="nil"/>
                      <w:right w:val="nil"/>
                      <w:between w:val="nil"/>
                    </w:pBdr>
                    <w:rPr>
                      <w:color w:val="000000"/>
                      <w:sz w:val="24"/>
                      <w:szCs w:val="24"/>
                    </w:rPr>
                  </w:pPr>
                  <w:r w:rsidRPr="001960B1">
                    <w:rPr>
                      <w:color w:val="000000"/>
                      <w:sz w:val="24"/>
                      <w:szCs w:val="24"/>
                    </w:rPr>
                    <w:t>Implementation of IT development in 3 stages based on the recommendations obtained from the research</w:t>
                  </w:r>
                </w:p>
                <w:p w14:paraId="19AE2213" w14:textId="1D3DFFF9" w:rsidR="007F2203" w:rsidRPr="001960B1" w:rsidRDefault="00856335">
                  <w:pPr>
                    <w:numPr>
                      <w:ilvl w:val="1"/>
                      <w:numId w:val="20"/>
                    </w:numPr>
                    <w:pBdr>
                      <w:top w:val="nil"/>
                      <w:left w:val="nil"/>
                      <w:bottom w:val="nil"/>
                      <w:right w:val="nil"/>
                      <w:between w:val="nil"/>
                    </w:pBdr>
                    <w:rPr>
                      <w:sz w:val="24"/>
                      <w:szCs w:val="24"/>
                    </w:rPr>
                  </w:pPr>
                  <w:r w:rsidRPr="001960B1">
                    <w:rPr>
                      <w:sz w:val="24"/>
                      <w:szCs w:val="24"/>
                    </w:rPr>
                    <w:t xml:space="preserve">Stage 1 - </w:t>
                  </w:r>
                  <w:sdt>
                    <w:sdtPr>
                      <w:tag w:val="goog_rdk_81"/>
                      <w:id w:val="-1963725072"/>
                    </w:sdtPr>
                    <w:sdtEndPr/>
                    <w:sdtContent>
                      <w:r w:rsidRPr="001960B1">
                        <w:rPr>
                          <w:sz w:val="24"/>
                          <w:szCs w:val="24"/>
                        </w:rPr>
                        <w:t xml:space="preserve">Development of technical specifications and determination of the key parameters of the module </w:t>
                      </w:r>
                    </w:sdtContent>
                  </w:sdt>
                  <w:sdt>
                    <w:sdtPr>
                      <w:tag w:val="goog_rdk_82"/>
                      <w:id w:val="-421955284"/>
                      <w:showingPlcHdr/>
                    </w:sdtPr>
                    <w:sdtEndPr/>
                    <w:sdtContent>
                      <w:r w:rsidR="008D53CD" w:rsidRPr="001960B1">
                        <w:t xml:space="preserve">     </w:t>
                      </w:r>
                    </w:sdtContent>
                  </w:sdt>
                </w:p>
                <w:p w14:paraId="485DECEF" w14:textId="10CD549D" w:rsidR="007F2203" w:rsidRPr="001960B1" w:rsidRDefault="00856335">
                  <w:pPr>
                    <w:numPr>
                      <w:ilvl w:val="1"/>
                      <w:numId w:val="20"/>
                    </w:numPr>
                    <w:pBdr>
                      <w:top w:val="nil"/>
                      <w:left w:val="nil"/>
                      <w:bottom w:val="nil"/>
                      <w:right w:val="nil"/>
                      <w:between w:val="nil"/>
                    </w:pBdr>
                    <w:rPr>
                      <w:sz w:val="24"/>
                      <w:szCs w:val="24"/>
                    </w:rPr>
                  </w:pPr>
                  <w:r w:rsidRPr="001960B1">
                    <w:rPr>
                      <w:sz w:val="24"/>
                      <w:szCs w:val="24"/>
                    </w:rPr>
                    <w:t xml:space="preserve">Stage 2 - </w:t>
                  </w:r>
                  <w:sdt>
                    <w:sdtPr>
                      <w:tag w:val="goog_rdk_83"/>
                      <w:id w:val="-560942946"/>
                    </w:sdtPr>
                    <w:sdtEndPr/>
                    <w:sdtContent>
                      <w:r w:rsidRPr="001960B1">
                        <w:rPr>
                          <w:sz w:val="24"/>
                          <w:szCs w:val="24"/>
                        </w:rPr>
                        <w:t xml:space="preserve">Development of the open-source </w:t>
                      </w:r>
                    </w:sdtContent>
                  </w:sdt>
                  <w:sdt>
                    <w:sdtPr>
                      <w:tag w:val="goog_rdk_84"/>
                      <w:id w:val="338508952"/>
                    </w:sdtPr>
                    <w:sdtEndPr/>
                    <w:sdtContent>
                      <w:r w:rsidRPr="001960B1">
                        <w:rPr>
                          <w:sz w:val="24"/>
                          <w:szCs w:val="24"/>
                        </w:rPr>
                        <w:t>digital finance infrastructure</w:t>
                      </w:r>
                    </w:sdtContent>
                  </w:sdt>
                  <w:sdt>
                    <w:sdtPr>
                      <w:tag w:val="goog_rdk_85"/>
                      <w:id w:val="-444473470"/>
                    </w:sdtPr>
                    <w:sdtEndPr/>
                    <w:sdtContent>
                      <w:r w:rsidRPr="001960B1">
                        <w:rPr>
                          <w:sz w:val="24"/>
                          <w:szCs w:val="24"/>
                        </w:rPr>
                        <w:t xml:space="preserve"> </w:t>
                      </w:r>
                    </w:sdtContent>
                  </w:sdt>
                  <w:sdt>
                    <w:sdtPr>
                      <w:tag w:val="goog_rdk_86"/>
                      <w:id w:val="-580755338"/>
                      <w:showingPlcHdr/>
                    </w:sdtPr>
                    <w:sdtEndPr/>
                    <w:sdtContent>
                      <w:r w:rsidR="008D53CD" w:rsidRPr="001960B1">
                        <w:t xml:space="preserve">     </w:t>
                      </w:r>
                    </w:sdtContent>
                  </w:sdt>
                </w:p>
                <w:p w14:paraId="56576D98" w14:textId="5DFF4C28" w:rsidR="007F2203" w:rsidRPr="001960B1" w:rsidRDefault="00856335">
                  <w:pPr>
                    <w:numPr>
                      <w:ilvl w:val="1"/>
                      <w:numId w:val="20"/>
                    </w:numPr>
                    <w:pBdr>
                      <w:top w:val="nil"/>
                      <w:left w:val="nil"/>
                      <w:bottom w:val="nil"/>
                      <w:right w:val="nil"/>
                      <w:between w:val="nil"/>
                    </w:pBdr>
                    <w:rPr>
                      <w:sz w:val="24"/>
                      <w:szCs w:val="24"/>
                    </w:rPr>
                  </w:pPr>
                  <w:r w:rsidRPr="001960B1">
                    <w:rPr>
                      <w:sz w:val="24"/>
                      <w:szCs w:val="24"/>
                    </w:rPr>
                    <w:t xml:space="preserve">Stage 3 - </w:t>
                  </w:r>
                  <w:sdt>
                    <w:sdtPr>
                      <w:tag w:val="goog_rdk_87"/>
                      <w:id w:val="-490415182"/>
                    </w:sdtPr>
                    <w:sdtEndPr/>
                    <w:sdtContent>
                      <w:r w:rsidRPr="001960B1">
                        <w:rPr>
                          <w:sz w:val="24"/>
                          <w:szCs w:val="24"/>
                        </w:rPr>
                        <w:t>Development of the user interface for the digital finance module</w:t>
                      </w:r>
                    </w:sdtContent>
                  </w:sdt>
                  <w:sdt>
                    <w:sdtPr>
                      <w:tag w:val="goog_rdk_88"/>
                      <w:id w:val="-1526395969"/>
                    </w:sdtPr>
                    <w:sdtEndPr/>
                    <w:sdtContent>
                      <w:r w:rsidRPr="001960B1">
                        <w:rPr>
                          <w:sz w:val="24"/>
                          <w:szCs w:val="24"/>
                        </w:rPr>
                        <w:t xml:space="preserve"> and integration with monitoring tools </w:t>
                      </w:r>
                    </w:sdtContent>
                  </w:sdt>
                  <w:sdt>
                    <w:sdtPr>
                      <w:tag w:val="goog_rdk_89"/>
                      <w:id w:val="-224924031"/>
                      <w:showingPlcHdr/>
                    </w:sdtPr>
                    <w:sdtEndPr/>
                    <w:sdtContent>
                      <w:r w:rsidR="008D53CD" w:rsidRPr="001960B1">
                        <w:t xml:space="preserve">     </w:t>
                      </w:r>
                    </w:sdtContent>
                  </w:sdt>
                </w:p>
                <w:p w14:paraId="73143D6D" w14:textId="77777777" w:rsidR="007F2203" w:rsidRPr="001960B1" w:rsidRDefault="00856335">
                  <w:pPr>
                    <w:numPr>
                      <w:ilvl w:val="0"/>
                      <w:numId w:val="20"/>
                    </w:numPr>
                    <w:pBdr>
                      <w:top w:val="nil"/>
                      <w:left w:val="nil"/>
                      <w:bottom w:val="nil"/>
                      <w:right w:val="nil"/>
                      <w:between w:val="nil"/>
                    </w:pBdr>
                    <w:rPr>
                      <w:color w:val="000000"/>
                      <w:sz w:val="24"/>
                      <w:szCs w:val="24"/>
                    </w:rPr>
                  </w:pPr>
                  <w:r w:rsidRPr="001960B1">
                    <w:rPr>
                      <w:color w:val="000000"/>
                      <w:sz w:val="24"/>
                      <w:szCs w:val="24"/>
                    </w:rPr>
                    <w:t xml:space="preserve">Developing the said </w:t>
                  </w:r>
                  <w:r w:rsidR="00326CFD" w:rsidRPr="001960B1">
                    <w:rPr>
                      <w:color w:val="000000"/>
                      <w:sz w:val="24"/>
                      <w:szCs w:val="24"/>
                    </w:rPr>
                    <w:t>part</w:t>
                  </w:r>
                  <w:r w:rsidRPr="001960B1">
                    <w:rPr>
                      <w:color w:val="000000"/>
                      <w:sz w:val="24"/>
                      <w:szCs w:val="24"/>
                    </w:rPr>
                    <w:t>s</w:t>
                  </w:r>
                  <w:r w:rsidRPr="001960B1">
                    <w:rPr>
                      <w:sz w:val="24"/>
                      <w:szCs w:val="24"/>
                    </w:rPr>
                    <w:t xml:space="preserve"> </w:t>
                  </w:r>
                  <w:r w:rsidRPr="001960B1">
                    <w:rPr>
                      <w:color w:val="000000"/>
                      <w:sz w:val="24"/>
                      <w:szCs w:val="24"/>
                    </w:rPr>
                    <w:t>within four months after starting the development</w:t>
                  </w:r>
                </w:p>
                <w:p w14:paraId="6A857D4D" w14:textId="77777777" w:rsidR="007F2203" w:rsidRPr="001960B1" w:rsidRDefault="00856335">
                  <w:pPr>
                    <w:numPr>
                      <w:ilvl w:val="0"/>
                      <w:numId w:val="20"/>
                    </w:numPr>
                    <w:pBdr>
                      <w:top w:val="nil"/>
                      <w:left w:val="nil"/>
                      <w:bottom w:val="nil"/>
                      <w:right w:val="nil"/>
                      <w:between w:val="nil"/>
                    </w:pBdr>
                    <w:rPr>
                      <w:color w:val="000000"/>
                      <w:sz w:val="24"/>
                      <w:szCs w:val="24"/>
                    </w:rPr>
                  </w:pPr>
                  <w:r w:rsidRPr="001960B1">
                    <w:rPr>
                      <w:color w:val="000000"/>
                      <w:sz w:val="24"/>
                      <w:szCs w:val="24"/>
                    </w:rPr>
                    <w:t>Testing the solution as part of a pilot project in ASEAN</w:t>
                  </w:r>
                </w:p>
                <w:p w14:paraId="1E24D2CF" w14:textId="7D113994" w:rsidR="007F2203" w:rsidRPr="001960B1" w:rsidRDefault="00856335">
                  <w:pPr>
                    <w:numPr>
                      <w:ilvl w:val="0"/>
                      <w:numId w:val="20"/>
                    </w:numPr>
                    <w:rPr>
                      <w:sz w:val="24"/>
                      <w:szCs w:val="24"/>
                    </w:rPr>
                  </w:pPr>
                  <w:r w:rsidRPr="001960B1">
                    <w:rPr>
                      <w:sz w:val="24"/>
                      <w:szCs w:val="24"/>
                    </w:rPr>
                    <w:t xml:space="preserve">Presentation of the digital </w:t>
                  </w:r>
                  <w:r w:rsidR="009F7D89" w:rsidRPr="001960B1">
                    <w:rPr>
                      <w:sz w:val="24"/>
                      <w:szCs w:val="24"/>
                    </w:rPr>
                    <w:t xml:space="preserve">finance module </w:t>
                  </w:r>
                  <w:r w:rsidRPr="001960B1">
                    <w:rPr>
                      <w:sz w:val="24"/>
                      <w:szCs w:val="24"/>
                    </w:rPr>
                    <w:t xml:space="preserve">and the results of the pilot project at the conference </w:t>
                  </w:r>
                </w:p>
                <w:p w14:paraId="05B80EE4" w14:textId="77777777" w:rsidR="007F2203" w:rsidRPr="001960B1" w:rsidRDefault="007F2203">
                  <w:pPr>
                    <w:rPr>
                      <w:sz w:val="24"/>
                      <w:szCs w:val="24"/>
                    </w:rPr>
                  </w:pPr>
                </w:p>
              </w:tc>
            </w:tr>
            <w:tr w:rsidR="007F2203" w:rsidRPr="001960B1" w14:paraId="53A3A331" w14:textId="77777777">
              <w:trPr>
                <w:jc w:val="center"/>
              </w:trPr>
              <w:tc>
                <w:tcPr>
                  <w:tcW w:w="3615" w:type="dxa"/>
                </w:tcPr>
                <w:p w14:paraId="4430CBE2" w14:textId="77777777" w:rsidR="007F2203" w:rsidRPr="001960B1" w:rsidRDefault="00856335">
                  <w:pPr>
                    <w:rPr>
                      <w:sz w:val="24"/>
                      <w:szCs w:val="24"/>
                    </w:rPr>
                  </w:pPr>
                  <w:r w:rsidRPr="001960B1">
                    <w:rPr>
                      <w:sz w:val="24"/>
                      <w:szCs w:val="24"/>
                    </w:rPr>
                    <w:t>3. Pilot Project to promote the introduction of digital technologies in the urban economy of the ASEAN Member States and Russia for the benefit of sustainable development.</w:t>
                  </w:r>
                </w:p>
              </w:tc>
              <w:tc>
                <w:tcPr>
                  <w:tcW w:w="3585" w:type="dxa"/>
                </w:tcPr>
                <w:p w14:paraId="1F0A8209" w14:textId="36677ADD" w:rsidR="007F2203" w:rsidRPr="001960B1" w:rsidRDefault="00856335">
                  <w:pPr>
                    <w:numPr>
                      <w:ilvl w:val="0"/>
                      <w:numId w:val="4"/>
                    </w:numPr>
                    <w:pBdr>
                      <w:top w:val="nil"/>
                      <w:left w:val="nil"/>
                      <w:bottom w:val="nil"/>
                      <w:right w:val="nil"/>
                      <w:between w:val="nil"/>
                    </w:pBdr>
                    <w:rPr>
                      <w:color w:val="000000"/>
                      <w:sz w:val="24"/>
                      <w:szCs w:val="24"/>
                    </w:rPr>
                  </w:pPr>
                  <w:r w:rsidRPr="001960B1">
                    <w:rPr>
                      <w:color w:val="000000"/>
                      <w:sz w:val="24"/>
                      <w:szCs w:val="24"/>
                    </w:rPr>
                    <w:t xml:space="preserve">Preparation of </w:t>
                  </w:r>
                  <w:r w:rsidRPr="001960B1">
                    <w:rPr>
                      <w:sz w:val="24"/>
                      <w:szCs w:val="24"/>
                    </w:rPr>
                    <w:t xml:space="preserve">feasibility study to assess </w:t>
                  </w:r>
                  <w:r w:rsidRPr="001960B1">
                    <w:rPr>
                      <w:color w:val="000000"/>
                      <w:sz w:val="24"/>
                      <w:szCs w:val="24"/>
                    </w:rPr>
                    <w:t xml:space="preserve">effectiveness of </w:t>
                  </w:r>
                  <w:r w:rsidR="009F7D89" w:rsidRPr="001960B1">
                    <w:rPr>
                      <w:color w:val="000000"/>
                      <w:sz w:val="24"/>
                      <w:szCs w:val="24"/>
                    </w:rPr>
                    <w:t xml:space="preserve">digital finance module </w:t>
                  </w:r>
                  <w:r w:rsidRPr="001960B1">
                    <w:rPr>
                      <w:color w:val="000000"/>
                      <w:sz w:val="24"/>
                      <w:szCs w:val="24"/>
                    </w:rPr>
                    <w:t>impl</w:t>
                  </w:r>
                  <w:r w:rsidRPr="001960B1">
                    <w:rPr>
                      <w:sz w:val="24"/>
                      <w:szCs w:val="24"/>
                    </w:rPr>
                    <w:t>ementation</w:t>
                  </w:r>
                  <w:r w:rsidRPr="001960B1">
                    <w:rPr>
                      <w:color w:val="000000"/>
                      <w:sz w:val="24"/>
                      <w:szCs w:val="24"/>
                    </w:rPr>
                    <w:t xml:space="preserve"> as a part of the study</w:t>
                  </w:r>
                </w:p>
                <w:p w14:paraId="712B458B" w14:textId="77777777" w:rsidR="007F2203" w:rsidRPr="001960B1" w:rsidRDefault="00856335">
                  <w:pPr>
                    <w:numPr>
                      <w:ilvl w:val="0"/>
                      <w:numId w:val="4"/>
                    </w:numPr>
                    <w:pBdr>
                      <w:top w:val="nil"/>
                      <w:left w:val="nil"/>
                      <w:bottom w:val="nil"/>
                      <w:right w:val="nil"/>
                      <w:between w:val="nil"/>
                    </w:pBdr>
                    <w:rPr>
                      <w:color w:val="000000"/>
                      <w:sz w:val="24"/>
                      <w:szCs w:val="24"/>
                    </w:rPr>
                  </w:pPr>
                  <w:r w:rsidRPr="001960B1">
                    <w:rPr>
                      <w:color w:val="000000"/>
                      <w:sz w:val="24"/>
                      <w:szCs w:val="24"/>
                    </w:rPr>
                    <w:t xml:space="preserve">Conducting at least one </w:t>
                  </w:r>
                  <w:r w:rsidRPr="001960B1">
                    <w:rPr>
                      <w:sz w:val="24"/>
                      <w:szCs w:val="24"/>
                    </w:rPr>
                    <w:t>digital pilot</w:t>
                  </w:r>
                  <w:r w:rsidRPr="001960B1">
                    <w:rPr>
                      <w:color w:val="000000"/>
                      <w:sz w:val="24"/>
                      <w:szCs w:val="24"/>
                    </w:rPr>
                    <w:t xml:space="preserve"> project in ASEAN Member States</w:t>
                  </w:r>
                </w:p>
                <w:p w14:paraId="2417E121" w14:textId="77777777" w:rsidR="007F2203" w:rsidRPr="001960B1" w:rsidRDefault="00856335">
                  <w:pPr>
                    <w:numPr>
                      <w:ilvl w:val="0"/>
                      <w:numId w:val="4"/>
                    </w:numPr>
                    <w:pBdr>
                      <w:top w:val="nil"/>
                      <w:left w:val="nil"/>
                      <w:bottom w:val="nil"/>
                      <w:right w:val="nil"/>
                      <w:between w:val="nil"/>
                    </w:pBdr>
                    <w:rPr>
                      <w:color w:val="000000"/>
                      <w:sz w:val="24"/>
                      <w:szCs w:val="24"/>
                    </w:rPr>
                  </w:pPr>
                  <w:r w:rsidRPr="001960B1">
                    <w:rPr>
                      <w:color w:val="000000"/>
                      <w:sz w:val="24"/>
                      <w:szCs w:val="24"/>
                    </w:rPr>
                    <w:t>Presentation of the pilot project results for representatives of government agencies and municipalities of ASEAN Member States and Russia (up to 60 conference participants)</w:t>
                  </w:r>
                </w:p>
                <w:p w14:paraId="43247DBD" w14:textId="77777777" w:rsidR="007F2203" w:rsidRPr="001960B1" w:rsidRDefault="00856335">
                  <w:pPr>
                    <w:numPr>
                      <w:ilvl w:val="0"/>
                      <w:numId w:val="4"/>
                    </w:numPr>
                    <w:pBdr>
                      <w:top w:val="nil"/>
                      <w:left w:val="nil"/>
                      <w:bottom w:val="nil"/>
                      <w:right w:val="nil"/>
                      <w:between w:val="nil"/>
                    </w:pBdr>
                    <w:rPr>
                      <w:color w:val="000000"/>
                      <w:sz w:val="24"/>
                      <w:szCs w:val="24"/>
                    </w:rPr>
                  </w:pPr>
                  <w:r w:rsidRPr="001960B1">
                    <w:rPr>
                      <w:color w:val="000000"/>
                      <w:sz w:val="24"/>
                      <w:szCs w:val="24"/>
                    </w:rPr>
                    <w:t>Reporting on the results of the pilot project</w:t>
                  </w:r>
                </w:p>
                <w:p w14:paraId="69F891D3" w14:textId="77777777" w:rsidR="007F2203" w:rsidRPr="001960B1" w:rsidRDefault="007F2203">
                  <w:pPr>
                    <w:pBdr>
                      <w:top w:val="nil"/>
                      <w:left w:val="nil"/>
                      <w:bottom w:val="nil"/>
                      <w:right w:val="nil"/>
                      <w:between w:val="nil"/>
                    </w:pBdr>
                    <w:ind w:left="720"/>
                    <w:rPr>
                      <w:color w:val="000000"/>
                      <w:sz w:val="24"/>
                      <w:szCs w:val="24"/>
                    </w:rPr>
                  </w:pPr>
                </w:p>
              </w:tc>
              <w:tc>
                <w:tcPr>
                  <w:tcW w:w="2940" w:type="dxa"/>
                </w:tcPr>
                <w:p w14:paraId="7FFF4781" w14:textId="77777777" w:rsidR="007F2203" w:rsidRPr="001960B1" w:rsidRDefault="00856335">
                  <w:pPr>
                    <w:numPr>
                      <w:ilvl w:val="0"/>
                      <w:numId w:val="4"/>
                    </w:numPr>
                    <w:pBdr>
                      <w:top w:val="nil"/>
                      <w:left w:val="nil"/>
                      <w:bottom w:val="nil"/>
                      <w:right w:val="nil"/>
                      <w:between w:val="nil"/>
                    </w:pBdr>
                    <w:rPr>
                      <w:color w:val="000000"/>
                      <w:sz w:val="24"/>
                      <w:szCs w:val="24"/>
                    </w:rPr>
                  </w:pPr>
                  <w:r w:rsidRPr="001960B1">
                    <w:rPr>
                      <w:color w:val="000000"/>
                      <w:sz w:val="24"/>
                      <w:szCs w:val="24"/>
                    </w:rPr>
                    <w:t>Regular online interaction with experts and partners from Russia, ASEAN and international organizations</w:t>
                  </w:r>
                </w:p>
                <w:p w14:paraId="7F6729BA" w14:textId="77777777" w:rsidR="007F2203" w:rsidRPr="001960B1" w:rsidRDefault="00856335">
                  <w:pPr>
                    <w:numPr>
                      <w:ilvl w:val="0"/>
                      <w:numId w:val="4"/>
                    </w:numPr>
                    <w:rPr>
                      <w:sz w:val="24"/>
                      <w:szCs w:val="24"/>
                    </w:rPr>
                  </w:pPr>
                  <w:r w:rsidRPr="001960B1">
                    <w:rPr>
                      <w:sz w:val="24"/>
                      <w:szCs w:val="24"/>
                    </w:rPr>
                    <w:t>Personal and online presentation of the pilot results to the key stakeholders.</w:t>
                  </w:r>
                </w:p>
                <w:p w14:paraId="33B8CD2A" w14:textId="77777777" w:rsidR="007F2203" w:rsidRPr="001960B1" w:rsidRDefault="00856335">
                  <w:pPr>
                    <w:numPr>
                      <w:ilvl w:val="0"/>
                      <w:numId w:val="4"/>
                    </w:numPr>
                    <w:rPr>
                      <w:sz w:val="24"/>
                      <w:szCs w:val="24"/>
                    </w:rPr>
                  </w:pPr>
                  <w:r w:rsidRPr="001960B1">
                    <w:rPr>
                      <w:color w:val="000000"/>
                      <w:sz w:val="24"/>
                      <w:szCs w:val="24"/>
                    </w:rPr>
                    <w:t>Report on the pilot project prepared and  published in online sources (ASEAN secretariat website, Russian MFA website, etc.)</w:t>
                  </w:r>
                </w:p>
              </w:tc>
            </w:tr>
            <w:tr w:rsidR="007F2203" w:rsidRPr="001960B1" w14:paraId="0BB73446" w14:textId="77777777">
              <w:trPr>
                <w:jc w:val="center"/>
              </w:trPr>
              <w:tc>
                <w:tcPr>
                  <w:tcW w:w="10140" w:type="dxa"/>
                  <w:gridSpan w:val="3"/>
                </w:tcPr>
                <w:p w14:paraId="47B86DF6" w14:textId="77777777" w:rsidR="007F2203" w:rsidRPr="001960B1" w:rsidRDefault="00856335">
                  <w:pPr>
                    <w:rPr>
                      <w:sz w:val="24"/>
                      <w:szCs w:val="24"/>
                    </w:rPr>
                  </w:pPr>
                  <w:r w:rsidRPr="001960B1">
                    <w:rPr>
                      <w:sz w:val="24"/>
                      <w:szCs w:val="24"/>
                    </w:rPr>
                    <w:t>Tasks/activities</w:t>
                  </w:r>
                </w:p>
                <w:p w14:paraId="095F4412" w14:textId="77777777" w:rsidR="007F2203" w:rsidRPr="001960B1" w:rsidRDefault="00856335">
                  <w:pPr>
                    <w:numPr>
                      <w:ilvl w:val="0"/>
                      <w:numId w:val="1"/>
                    </w:numPr>
                    <w:pBdr>
                      <w:top w:val="nil"/>
                      <w:left w:val="nil"/>
                      <w:bottom w:val="nil"/>
                      <w:right w:val="nil"/>
                      <w:between w:val="nil"/>
                    </w:pBdr>
                    <w:rPr>
                      <w:color w:val="000000"/>
                      <w:sz w:val="24"/>
                      <w:szCs w:val="24"/>
                    </w:rPr>
                  </w:pPr>
                  <w:r w:rsidRPr="001960B1">
                    <w:rPr>
                      <w:color w:val="000000"/>
                      <w:sz w:val="24"/>
                      <w:szCs w:val="24"/>
                    </w:rPr>
                    <w:t>Consultations with analysts and experts to develop a pilot project structure</w:t>
                  </w:r>
                </w:p>
                <w:p w14:paraId="26C327E1" w14:textId="77777777" w:rsidR="007F2203" w:rsidRPr="001960B1" w:rsidRDefault="00856335">
                  <w:pPr>
                    <w:numPr>
                      <w:ilvl w:val="0"/>
                      <w:numId w:val="1"/>
                    </w:numPr>
                    <w:pBdr>
                      <w:top w:val="nil"/>
                      <w:left w:val="nil"/>
                      <w:bottom w:val="nil"/>
                      <w:right w:val="nil"/>
                      <w:between w:val="nil"/>
                    </w:pBdr>
                    <w:rPr>
                      <w:color w:val="000000"/>
                      <w:sz w:val="24"/>
                      <w:szCs w:val="24"/>
                    </w:rPr>
                  </w:pPr>
                  <w:r w:rsidRPr="001960B1">
                    <w:rPr>
                      <w:color w:val="000000"/>
                      <w:sz w:val="24"/>
                      <w:szCs w:val="24"/>
                    </w:rPr>
                    <w:t>Preparation for the implementation of a pilot project in the ASEAN Member States</w:t>
                  </w:r>
                </w:p>
                <w:p w14:paraId="27DDA534" w14:textId="77777777" w:rsidR="007F2203" w:rsidRPr="001960B1" w:rsidRDefault="00856335">
                  <w:pPr>
                    <w:numPr>
                      <w:ilvl w:val="0"/>
                      <w:numId w:val="1"/>
                    </w:numPr>
                    <w:pBdr>
                      <w:top w:val="nil"/>
                      <w:left w:val="nil"/>
                      <w:bottom w:val="nil"/>
                      <w:right w:val="nil"/>
                      <w:between w:val="nil"/>
                    </w:pBdr>
                    <w:rPr>
                      <w:color w:val="000000"/>
                      <w:sz w:val="24"/>
                      <w:szCs w:val="24"/>
                    </w:rPr>
                  </w:pPr>
                  <w:r w:rsidRPr="001960B1">
                    <w:rPr>
                      <w:color w:val="000000"/>
                      <w:sz w:val="24"/>
                      <w:szCs w:val="24"/>
                    </w:rPr>
                    <w:t xml:space="preserve">Implementation of a pilot project in the field of </w:t>
                  </w:r>
                  <w:r w:rsidRPr="001960B1">
                    <w:rPr>
                      <w:sz w:val="24"/>
                      <w:szCs w:val="24"/>
                    </w:rPr>
                    <w:t>agriculture / energy / infrastructure</w:t>
                  </w:r>
                </w:p>
                <w:p w14:paraId="7D1773C9" w14:textId="7FDF1CCF" w:rsidR="007F2203" w:rsidRPr="001960B1" w:rsidRDefault="00856335">
                  <w:pPr>
                    <w:numPr>
                      <w:ilvl w:val="0"/>
                      <w:numId w:val="1"/>
                    </w:numPr>
                    <w:pBdr>
                      <w:top w:val="nil"/>
                      <w:left w:val="nil"/>
                      <w:bottom w:val="nil"/>
                      <w:right w:val="nil"/>
                      <w:between w:val="nil"/>
                    </w:pBdr>
                    <w:rPr>
                      <w:color w:val="000000"/>
                      <w:sz w:val="24"/>
                      <w:szCs w:val="24"/>
                    </w:rPr>
                  </w:pPr>
                  <w:r w:rsidRPr="001960B1">
                    <w:rPr>
                      <w:color w:val="000000"/>
                      <w:sz w:val="24"/>
                      <w:szCs w:val="24"/>
                    </w:rPr>
                    <w:t xml:space="preserve">Presentation of the pilot project results at the conference </w:t>
                  </w:r>
                </w:p>
                <w:p w14:paraId="07C1D332" w14:textId="77777777" w:rsidR="007F2203" w:rsidRPr="001960B1" w:rsidRDefault="00856335">
                  <w:pPr>
                    <w:numPr>
                      <w:ilvl w:val="0"/>
                      <w:numId w:val="1"/>
                    </w:numPr>
                    <w:pBdr>
                      <w:top w:val="nil"/>
                      <w:left w:val="nil"/>
                      <w:bottom w:val="nil"/>
                      <w:right w:val="nil"/>
                      <w:between w:val="nil"/>
                    </w:pBdr>
                    <w:rPr>
                      <w:sz w:val="24"/>
                      <w:szCs w:val="24"/>
                    </w:rPr>
                  </w:pPr>
                  <w:r w:rsidRPr="001960B1">
                    <w:rPr>
                      <w:sz w:val="24"/>
                      <w:szCs w:val="24"/>
                    </w:rPr>
                    <w:t>Preparation of a pilot project report</w:t>
                  </w:r>
                </w:p>
                <w:p w14:paraId="31CFCB4E" w14:textId="77777777" w:rsidR="007F2203" w:rsidRPr="001960B1" w:rsidRDefault="00856335">
                  <w:pPr>
                    <w:numPr>
                      <w:ilvl w:val="0"/>
                      <w:numId w:val="1"/>
                    </w:numPr>
                    <w:pBdr>
                      <w:top w:val="nil"/>
                      <w:left w:val="nil"/>
                      <w:bottom w:val="nil"/>
                      <w:right w:val="nil"/>
                      <w:between w:val="nil"/>
                    </w:pBdr>
                    <w:rPr>
                      <w:color w:val="000000"/>
                      <w:sz w:val="24"/>
                      <w:szCs w:val="24"/>
                    </w:rPr>
                  </w:pPr>
                  <w:r w:rsidRPr="001960B1">
                    <w:rPr>
                      <w:color w:val="000000"/>
                      <w:sz w:val="24"/>
                      <w:szCs w:val="24"/>
                    </w:rPr>
                    <w:t>Sending recommendations to the structures of ASEAN and Russia after the end of the event</w:t>
                  </w:r>
                </w:p>
              </w:tc>
            </w:tr>
            <w:tr w:rsidR="007F2203" w:rsidRPr="001960B1" w14:paraId="73F0DE89" w14:textId="77777777">
              <w:trPr>
                <w:jc w:val="center"/>
              </w:trPr>
              <w:tc>
                <w:tcPr>
                  <w:tcW w:w="3615" w:type="dxa"/>
                </w:tcPr>
                <w:p w14:paraId="0E5D191B" w14:textId="7EC1AAC5" w:rsidR="007F2203" w:rsidRPr="001960B1" w:rsidRDefault="00856335">
                  <w:pPr>
                    <w:widowControl w:val="0"/>
                    <w:spacing w:before="120" w:after="120" w:line="276" w:lineRule="auto"/>
                    <w:rPr>
                      <w:sz w:val="24"/>
                      <w:szCs w:val="24"/>
                    </w:rPr>
                  </w:pPr>
                  <w:r w:rsidRPr="001960B1">
                    <w:rPr>
                      <w:sz w:val="24"/>
                      <w:szCs w:val="24"/>
                    </w:rPr>
                    <w:t>4. Deepening partnerships for innovative development o</w:t>
                  </w:r>
                  <w:r w:rsidR="00EF2FC5" w:rsidRPr="001960B1">
                    <w:rPr>
                      <w:sz w:val="24"/>
                      <w:szCs w:val="24"/>
                    </w:rPr>
                    <w:t xml:space="preserve">f smart and sustainable cities </w:t>
                  </w:r>
                  <w:r w:rsidR="001D5AB8" w:rsidRPr="001960B1">
                    <w:rPr>
                      <w:sz w:val="24"/>
                      <w:szCs w:val="24"/>
                    </w:rPr>
                    <w:t xml:space="preserve">between ASEAN and </w:t>
                  </w:r>
                  <w:r w:rsidRPr="001960B1">
                    <w:rPr>
                      <w:sz w:val="24"/>
                      <w:szCs w:val="24"/>
                    </w:rPr>
                    <w:t>Russia.</w:t>
                  </w:r>
                </w:p>
                <w:p w14:paraId="2498D2B6" w14:textId="77777777" w:rsidR="007F2203" w:rsidRPr="001960B1" w:rsidRDefault="007F2203">
                  <w:pPr>
                    <w:rPr>
                      <w:sz w:val="24"/>
                      <w:szCs w:val="24"/>
                    </w:rPr>
                  </w:pPr>
                </w:p>
              </w:tc>
              <w:tc>
                <w:tcPr>
                  <w:tcW w:w="3585" w:type="dxa"/>
                </w:tcPr>
                <w:p w14:paraId="15D868E9" w14:textId="2D6122A5"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lastRenderedPageBreak/>
                    <w:t>Organizing a conference and providing live coverage</w:t>
                  </w:r>
                </w:p>
                <w:p w14:paraId="2A3D6F7D" w14:textId="3EBC3D74"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t xml:space="preserve">participation of representatives of </w:t>
                  </w:r>
                  <w:r w:rsidRPr="001960B1">
                    <w:rPr>
                      <w:color w:val="000000"/>
                      <w:sz w:val="24"/>
                      <w:szCs w:val="24"/>
                    </w:rPr>
                    <w:lastRenderedPageBreak/>
                    <w:t xml:space="preserve">technology companies, investors and city administrators from Russia (up to 15 people), entrepreneurs, investors, representatives of cities of ASEAN Member States and the ASEAN Smart Cities Network (up to 30 people) at the </w:t>
                  </w:r>
                  <w:r w:rsidR="009F7D89" w:rsidRPr="001960B1">
                    <w:rPr>
                      <w:color w:val="000000"/>
                      <w:sz w:val="24"/>
                      <w:szCs w:val="24"/>
                    </w:rPr>
                    <w:t>Conference</w:t>
                  </w:r>
                  <w:r w:rsidRPr="001960B1">
                    <w:rPr>
                      <w:color w:val="000000"/>
                      <w:sz w:val="24"/>
                      <w:szCs w:val="24"/>
                    </w:rPr>
                    <w:t>. The total number of participants is up to 100 people.</w:t>
                  </w:r>
                </w:p>
                <w:p w14:paraId="11EAD4C5"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t>Up to 20 pitch presentations on the topic of the conference.</w:t>
                  </w:r>
                </w:p>
                <w:p w14:paraId="78F1528B"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t>Agreements achieved on the development of joint business projects in the field of digital technologies of smart and sustainable cities (at least 1).</w:t>
                  </w:r>
                </w:p>
              </w:tc>
              <w:tc>
                <w:tcPr>
                  <w:tcW w:w="2940" w:type="dxa"/>
                </w:tcPr>
                <w:p w14:paraId="5CF89B8D"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lastRenderedPageBreak/>
                    <w:t>Timely distribution of invitations and formation of delegations.</w:t>
                  </w:r>
                </w:p>
                <w:p w14:paraId="48745035"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lastRenderedPageBreak/>
                    <w:t>Active preparation of the pitch session, preparatory work with participating companies.</w:t>
                  </w:r>
                </w:p>
                <w:p w14:paraId="3135CEE1"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t>Advance matchmaking of conference participants that have potential for cooperation.</w:t>
                  </w:r>
                </w:p>
                <w:p w14:paraId="784E6E78" w14:textId="77777777" w:rsidR="007F2203" w:rsidRPr="001960B1" w:rsidRDefault="00856335">
                  <w:pPr>
                    <w:numPr>
                      <w:ilvl w:val="0"/>
                      <w:numId w:val="17"/>
                    </w:numPr>
                    <w:pBdr>
                      <w:top w:val="nil"/>
                      <w:left w:val="nil"/>
                      <w:bottom w:val="nil"/>
                      <w:right w:val="nil"/>
                      <w:between w:val="nil"/>
                    </w:pBdr>
                    <w:rPr>
                      <w:color w:val="000000"/>
                      <w:sz w:val="24"/>
                      <w:szCs w:val="24"/>
                    </w:rPr>
                  </w:pPr>
                  <w:r w:rsidRPr="001960B1">
                    <w:rPr>
                      <w:color w:val="000000"/>
                      <w:sz w:val="24"/>
                      <w:szCs w:val="24"/>
                    </w:rPr>
                    <w:t>Report on the conference prepared and published in online sources (ASEAN secretariat website, Russian MFA website, etc.)</w:t>
                  </w:r>
                </w:p>
              </w:tc>
            </w:tr>
            <w:tr w:rsidR="007F2203" w:rsidRPr="001960B1" w14:paraId="42B5BAAF" w14:textId="77777777">
              <w:trPr>
                <w:jc w:val="center"/>
              </w:trPr>
              <w:tc>
                <w:tcPr>
                  <w:tcW w:w="10140" w:type="dxa"/>
                  <w:gridSpan w:val="3"/>
                </w:tcPr>
                <w:p w14:paraId="7A96322A" w14:textId="77777777" w:rsidR="007F2203" w:rsidRPr="001960B1" w:rsidRDefault="00856335">
                  <w:pPr>
                    <w:rPr>
                      <w:sz w:val="24"/>
                      <w:szCs w:val="24"/>
                    </w:rPr>
                  </w:pPr>
                  <w:r w:rsidRPr="001960B1">
                    <w:rPr>
                      <w:sz w:val="24"/>
                      <w:szCs w:val="24"/>
                    </w:rPr>
                    <w:lastRenderedPageBreak/>
                    <w:t>Tasks/activities</w:t>
                  </w:r>
                </w:p>
                <w:p w14:paraId="6F0F73F6" w14:textId="77777777" w:rsidR="007F2203" w:rsidRPr="001960B1" w:rsidRDefault="007F2203">
                  <w:pPr>
                    <w:rPr>
                      <w:sz w:val="24"/>
                      <w:szCs w:val="24"/>
                    </w:rPr>
                  </w:pPr>
                </w:p>
                <w:p w14:paraId="3EE08433" w14:textId="77777777"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Renting a venue, work with contractors, distribution of invitations, provision of transfer and catering</w:t>
                  </w:r>
                </w:p>
                <w:p w14:paraId="463C7EA8" w14:textId="568E58FE"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 xml:space="preserve">Ensuring the participation of all partners from the public, private, academic and municipal sectors at the </w:t>
                  </w:r>
                  <w:r w:rsidR="009F7D89" w:rsidRPr="001960B1">
                    <w:rPr>
                      <w:color w:val="000000"/>
                      <w:sz w:val="24"/>
                      <w:szCs w:val="24"/>
                    </w:rPr>
                    <w:t>Conference</w:t>
                  </w:r>
                </w:p>
                <w:p w14:paraId="19D3BC9D" w14:textId="77777777"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Preliminary work with innovative companies, foundations and representatives of ASEAN and Russian cities</w:t>
                  </w:r>
                </w:p>
                <w:p w14:paraId="6AF794BF" w14:textId="2DF8EE8D"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 xml:space="preserve">Organizing the broadcast of the </w:t>
                  </w:r>
                  <w:r w:rsidR="009F7D89" w:rsidRPr="001960B1">
                    <w:rPr>
                      <w:color w:val="000000"/>
                      <w:sz w:val="24"/>
                      <w:szCs w:val="24"/>
                    </w:rPr>
                    <w:t>Conference</w:t>
                  </w:r>
                </w:p>
                <w:p w14:paraId="371248B1" w14:textId="77777777"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Organization of a pitch session at the conference</w:t>
                  </w:r>
                </w:p>
                <w:p w14:paraId="537B77F4" w14:textId="41E46EBD" w:rsidR="007F2203" w:rsidRPr="001960B1" w:rsidRDefault="00856335">
                  <w:pPr>
                    <w:numPr>
                      <w:ilvl w:val="0"/>
                      <w:numId w:val="7"/>
                    </w:numPr>
                    <w:pBdr>
                      <w:top w:val="nil"/>
                      <w:left w:val="nil"/>
                      <w:bottom w:val="nil"/>
                      <w:right w:val="nil"/>
                      <w:between w:val="nil"/>
                    </w:pBdr>
                    <w:rPr>
                      <w:color w:val="000000"/>
                      <w:sz w:val="24"/>
                      <w:szCs w:val="24"/>
                    </w:rPr>
                  </w:pPr>
                  <w:r w:rsidRPr="001960B1">
                    <w:rPr>
                      <w:color w:val="000000"/>
                      <w:sz w:val="24"/>
                      <w:szCs w:val="24"/>
                    </w:rPr>
                    <w:t xml:space="preserve">Signing memoranda of intent and other partnership documents during the </w:t>
                  </w:r>
                  <w:r w:rsidR="009F7D89" w:rsidRPr="001960B1">
                    <w:rPr>
                      <w:color w:val="000000"/>
                      <w:sz w:val="24"/>
                      <w:szCs w:val="24"/>
                    </w:rPr>
                    <w:t>Conference</w:t>
                  </w:r>
                </w:p>
              </w:tc>
            </w:tr>
            <w:tr w:rsidR="007F2203" w:rsidRPr="001960B1" w14:paraId="6FA31174" w14:textId="77777777">
              <w:trPr>
                <w:jc w:val="center"/>
              </w:trPr>
              <w:tc>
                <w:tcPr>
                  <w:tcW w:w="3615" w:type="dxa"/>
                </w:tcPr>
                <w:p w14:paraId="50C7ACC1" w14:textId="77777777" w:rsidR="007F2203" w:rsidRPr="001960B1" w:rsidRDefault="00856335">
                  <w:pPr>
                    <w:rPr>
                      <w:sz w:val="24"/>
                      <w:szCs w:val="24"/>
                    </w:rPr>
                  </w:pPr>
                  <w:r w:rsidRPr="001960B1">
                    <w:rPr>
                      <w:sz w:val="24"/>
                      <w:szCs w:val="24"/>
                    </w:rPr>
                    <w:t xml:space="preserve">5. </w:t>
                  </w:r>
                  <w:r w:rsidRPr="001960B1">
                    <w:t xml:space="preserve">     </w:t>
                  </w:r>
                  <w:r w:rsidRPr="001960B1">
                    <w:rPr>
                      <w:sz w:val="24"/>
                      <w:szCs w:val="24"/>
                    </w:rPr>
                    <w:t>Development of a roadmap on measures and methods to support technology exchange and the organization of joint pilot projects in cities of ASEAN Member States and Russia.</w:t>
                  </w:r>
                </w:p>
              </w:tc>
              <w:tc>
                <w:tcPr>
                  <w:tcW w:w="3585" w:type="dxa"/>
                </w:tcPr>
                <w:p w14:paraId="173B5882" w14:textId="77777777" w:rsidR="007F2203" w:rsidRPr="001960B1" w:rsidRDefault="00856335">
                  <w:pPr>
                    <w:numPr>
                      <w:ilvl w:val="0"/>
                      <w:numId w:val="9"/>
                    </w:numPr>
                    <w:pBdr>
                      <w:top w:val="nil"/>
                      <w:left w:val="nil"/>
                      <w:bottom w:val="nil"/>
                      <w:right w:val="nil"/>
                      <w:between w:val="nil"/>
                    </w:pBdr>
                    <w:spacing w:before="120" w:line="276" w:lineRule="auto"/>
                    <w:jc w:val="both"/>
                    <w:rPr>
                      <w:color w:val="000000"/>
                      <w:sz w:val="24"/>
                      <w:szCs w:val="24"/>
                    </w:rPr>
                  </w:pPr>
                  <w:r w:rsidRPr="001960B1">
                    <w:rPr>
                      <w:color w:val="000000"/>
                      <w:sz w:val="24"/>
                      <w:szCs w:val="24"/>
                    </w:rPr>
                    <w:t>Placing information about the conference on the Internet in Russian and South-East Asian segment (at least 30 web-sites).</w:t>
                  </w:r>
                </w:p>
                <w:p w14:paraId="5ABF3862" w14:textId="77777777" w:rsidR="007F2203" w:rsidRPr="001960B1" w:rsidRDefault="00856335">
                  <w:pPr>
                    <w:numPr>
                      <w:ilvl w:val="0"/>
                      <w:numId w:val="9"/>
                    </w:numPr>
                    <w:pBdr>
                      <w:top w:val="nil"/>
                      <w:left w:val="nil"/>
                      <w:bottom w:val="nil"/>
                      <w:right w:val="nil"/>
                      <w:between w:val="nil"/>
                    </w:pBdr>
                    <w:spacing w:line="276" w:lineRule="auto"/>
                    <w:jc w:val="both"/>
                    <w:rPr>
                      <w:color w:val="000000"/>
                      <w:sz w:val="24"/>
                      <w:szCs w:val="24"/>
                    </w:rPr>
                  </w:pPr>
                  <w:r w:rsidRPr="001960B1">
                    <w:rPr>
                      <w:color w:val="000000"/>
                      <w:sz w:val="24"/>
                      <w:szCs w:val="24"/>
                    </w:rPr>
                    <w:t xml:space="preserve">Creation of an effective mechanism for establishing direct ties in this area and the development of public-private partnerships, which will be reflected in the Final </w:t>
                  </w:r>
                  <w:r w:rsidRPr="001960B1">
                    <w:rPr>
                      <w:sz w:val="24"/>
                      <w:szCs w:val="24"/>
                    </w:rPr>
                    <w:t>report on the project</w:t>
                  </w:r>
                  <w:r w:rsidRPr="001960B1">
                    <w:rPr>
                      <w:color w:val="000000"/>
                      <w:sz w:val="24"/>
                      <w:szCs w:val="24"/>
                    </w:rPr>
                    <w:t>.</w:t>
                  </w:r>
                </w:p>
                <w:p w14:paraId="74E2FA8A" w14:textId="77777777" w:rsidR="007F2203" w:rsidRPr="001960B1" w:rsidRDefault="00856335">
                  <w:pPr>
                    <w:numPr>
                      <w:ilvl w:val="0"/>
                      <w:numId w:val="9"/>
                    </w:numPr>
                    <w:pBdr>
                      <w:top w:val="nil"/>
                      <w:left w:val="nil"/>
                      <w:bottom w:val="nil"/>
                      <w:right w:val="nil"/>
                      <w:between w:val="nil"/>
                    </w:pBdr>
                    <w:spacing w:line="276" w:lineRule="auto"/>
                    <w:jc w:val="both"/>
                    <w:rPr>
                      <w:color w:val="000000"/>
                      <w:sz w:val="24"/>
                      <w:szCs w:val="24"/>
                    </w:rPr>
                  </w:pPr>
                  <w:r w:rsidRPr="001960B1">
                    <w:rPr>
                      <w:color w:val="000000"/>
                      <w:sz w:val="24"/>
                      <w:szCs w:val="24"/>
                    </w:rPr>
                    <w:lastRenderedPageBreak/>
                    <w:t xml:space="preserve">Preparation of the </w:t>
                  </w:r>
                  <w:r w:rsidRPr="001960B1">
                    <w:rPr>
                      <w:sz w:val="24"/>
                      <w:szCs w:val="24"/>
                    </w:rPr>
                    <w:t>Final report on the project</w:t>
                  </w:r>
                  <w:r w:rsidRPr="001960B1">
                    <w:rPr>
                      <w:color w:val="000000"/>
                      <w:sz w:val="24"/>
                      <w:szCs w:val="24"/>
                    </w:rPr>
                    <w:t xml:space="preserve"> (which will include recommendatory roadmap) following the results of the Project (up to 30 pages)</w:t>
                  </w:r>
                </w:p>
                <w:p w14:paraId="42B27266" w14:textId="77777777" w:rsidR="007F2203" w:rsidRPr="001960B1" w:rsidRDefault="00856335">
                  <w:pPr>
                    <w:numPr>
                      <w:ilvl w:val="0"/>
                      <w:numId w:val="9"/>
                    </w:numPr>
                    <w:pBdr>
                      <w:top w:val="nil"/>
                      <w:left w:val="nil"/>
                      <w:bottom w:val="nil"/>
                      <w:right w:val="nil"/>
                      <w:between w:val="nil"/>
                    </w:pBdr>
                    <w:rPr>
                      <w:color w:val="000000"/>
                      <w:sz w:val="24"/>
                      <w:szCs w:val="24"/>
                    </w:rPr>
                  </w:pPr>
                  <w:r w:rsidRPr="001960B1">
                    <w:rPr>
                      <w:color w:val="000000"/>
                      <w:sz w:val="24"/>
                      <w:szCs w:val="24"/>
                    </w:rPr>
                    <w:t>Distribution of the document among the specialized structures of ASEAN and Russia</w:t>
                  </w:r>
                </w:p>
              </w:tc>
              <w:tc>
                <w:tcPr>
                  <w:tcW w:w="2940" w:type="dxa"/>
                </w:tcPr>
                <w:p w14:paraId="52DB8D0B" w14:textId="77777777" w:rsidR="007F2203" w:rsidRPr="001960B1" w:rsidRDefault="00856335">
                  <w:pPr>
                    <w:numPr>
                      <w:ilvl w:val="0"/>
                      <w:numId w:val="9"/>
                    </w:numPr>
                    <w:pBdr>
                      <w:top w:val="nil"/>
                      <w:left w:val="nil"/>
                      <w:bottom w:val="nil"/>
                      <w:right w:val="nil"/>
                      <w:between w:val="nil"/>
                    </w:pBdr>
                    <w:rPr>
                      <w:color w:val="000000"/>
                      <w:sz w:val="24"/>
                      <w:szCs w:val="24"/>
                    </w:rPr>
                  </w:pPr>
                  <w:r w:rsidRPr="001960B1">
                    <w:rPr>
                      <w:color w:val="000000"/>
                      <w:sz w:val="24"/>
                      <w:szCs w:val="24"/>
                    </w:rPr>
                    <w:lastRenderedPageBreak/>
                    <w:t>Active involvement of the Contractor at all stages of the Project</w:t>
                  </w:r>
                </w:p>
                <w:p w14:paraId="4BBEBE9B" w14:textId="77777777" w:rsidR="007F2203" w:rsidRPr="001960B1" w:rsidRDefault="00856335">
                  <w:pPr>
                    <w:numPr>
                      <w:ilvl w:val="0"/>
                      <w:numId w:val="9"/>
                    </w:numPr>
                    <w:pBdr>
                      <w:top w:val="nil"/>
                      <w:left w:val="nil"/>
                      <w:bottom w:val="nil"/>
                      <w:right w:val="nil"/>
                      <w:between w:val="nil"/>
                    </w:pBdr>
                    <w:rPr>
                      <w:color w:val="000000"/>
                      <w:sz w:val="24"/>
                      <w:szCs w:val="24"/>
                    </w:rPr>
                  </w:pPr>
                  <w:r w:rsidRPr="001960B1">
                    <w:rPr>
                      <w:color w:val="000000"/>
                      <w:sz w:val="24"/>
                      <w:szCs w:val="24"/>
                    </w:rPr>
                    <w:t>Implementation of all stages of the Project as a single complex</w:t>
                  </w:r>
                </w:p>
              </w:tc>
            </w:tr>
            <w:tr w:rsidR="007F2203" w:rsidRPr="001960B1" w14:paraId="5EF5A615" w14:textId="77777777">
              <w:trPr>
                <w:jc w:val="center"/>
              </w:trPr>
              <w:tc>
                <w:tcPr>
                  <w:tcW w:w="10140" w:type="dxa"/>
                  <w:gridSpan w:val="3"/>
                </w:tcPr>
                <w:p w14:paraId="5DE1847A" w14:textId="77777777" w:rsidR="007F2203" w:rsidRPr="001960B1" w:rsidRDefault="00856335">
                  <w:pPr>
                    <w:rPr>
                      <w:sz w:val="24"/>
                      <w:szCs w:val="24"/>
                    </w:rPr>
                  </w:pPr>
                  <w:r w:rsidRPr="001960B1">
                    <w:rPr>
                      <w:sz w:val="24"/>
                      <w:szCs w:val="24"/>
                    </w:rPr>
                    <w:lastRenderedPageBreak/>
                    <w:t>Tasks/activities</w:t>
                  </w:r>
                </w:p>
                <w:p w14:paraId="2FA4278B" w14:textId="77777777" w:rsidR="007F2203" w:rsidRPr="001960B1" w:rsidRDefault="007F2203">
                  <w:pPr>
                    <w:rPr>
                      <w:sz w:val="24"/>
                      <w:szCs w:val="24"/>
                    </w:rPr>
                  </w:pPr>
                </w:p>
                <w:p w14:paraId="478DD690" w14:textId="77777777" w:rsidR="007F2203" w:rsidRPr="001960B1" w:rsidRDefault="00856335">
                  <w:pPr>
                    <w:numPr>
                      <w:ilvl w:val="0"/>
                      <w:numId w:val="11"/>
                    </w:numPr>
                    <w:pBdr>
                      <w:top w:val="nil"/>
                      <w:left w:val="nil"/>
                      <w:bottom w:val="nil"/>
                      <w:right w:val="nil"/>
                      <w:between w:val="nil"/>
                    </w:pBdr>
                    <w:rPr>
                      <w:color w:val="000000"/>
                      <w:sz w:val="24"/>
                      <w:szCs w:val="24"/>
                    </w:rPr>
                  </w:pPr>
                  <w:r w:rsidRPr="001960B1">
                    <w:rPr>
                      <w:color w:val="000000"/>
                      <w:sz w:val="24"/>
                      <w:szCs w:val="24"/>
                    </w:rPr>
                    <w:t>Conducting applied research with a practical component</w:t>
                  </w:r>
                </w:p>
                <w:p w14:paraId="276D2EB3" w14:textId="77777777" w:rsidR="007F2203" w:rsidRPr="001960B1" w:rsidRDefault="00856335">
                  <w:pPr>
                    <w:numPr>
                      <w:ilvl w:val="0"/>
                      <w:numId w:val="11"/>
                    </w:numPr>
                    <w:pBdr>
                      <w:top w:val="nil"/>
                      <w:left w:val="nil"/>
                      <w:bottom w:val="nil"/>
                      <w:right w:val="nil"/>
                      <w:between w:val="nil"/>
                    </w:pBdr>
                    <w:rPr>
                      <w:color w:val="000000"/>
                      <w:sz w:val="24"/>
                      <w:szCs w:val="24"/>
                    </w:rPr>
                  </w:pPr>
                  <w:r w:rsidRPr="001960B1">
                    <w:rPr>
                      <w:color w:val="000000"/>
                      <w:sz w:val="24"/>
                      <w:szCs w:val="24"/>
                    </w:rPr>
                    <w:t>Testing the research results during the pilot project, presentation of the results</w:t>
                  </w:r>
                </w:p>
                <w:p w14:paraId="22A56172" w14:textId="77777777" w:rsidR="007F2203" w:rsidRPr="001960B1" w:rsidRDefault="00856335">
                  <w:pPr>
                    <w:numPr>
                      <w:ilvl w:val="0"/>
                      <w:numId w:val="11"/>
                    </w:numPr>
                    <w:pBdr>
                      <w:top w:val="nil"/>
                      <w:left w:val="nil"/>
                      <w:bottom w:val="nil"/>
                      <w:right w:val="nil"/>
                      <w:between w:val="nil"/>
                    </w:pBdr>
                    <w:rPr>
                      <w:color w:val="000000"/>
                      <w:sz w:val="24"/>
                      <w:szCs w:val="24"/>
                    </w:rPr>
                  </w:pPr>
                  <w:r w:rsidRPr="001960B1">
                    <w:rPr>
                      <w:color w:val="000000"/>
                      <w:sz w:val="24"/>
                      <w:szCs w:val="24"/>
                    </w:rPr>
                    <w:t xml:space="preserve">Consulting with representatives of business, investment, academic and government circles of ASEAN Member States and Russia </w:t>
                  </w:r>
                </w:p>
                <w:p w14:paraId="3D9812C7" w14:textId="77777777" w:rsidR="007F2203" w:rsidRPr="001960B1" w:rsidRDefault="00856335">
                  <w:pPr>
                    <w:numPr>
                      <w:ilvl w:val="0"/>
                      <w:numId w:val="11"/>
                    </w:numPr>
                    <w:pBdr>
                      <w:top w:val="nil"/>
                      <w:left w:val="nil"/>
                      <w:bottom w:val="nil"/>
                      <w:right w:val="nil"/>
                      <w:between w:val="nil"/>
                    </w:pBdr>
                    <w:rPr>
                      <w:color w:val="000000"/>
                      <w:sz w:val="24"/>
                      <w:szCs w:val="24"/>
                    </w:rPr>
                  </w:pPr>
                  <w:r w:rsidRPr="001960B1">
                    <w:rPr>
                      <w:color w:val="000000"/>
                      <w:sz w:val="24"/>
                      <w:szCs w:val="24"/>
                    </w:rPr>
                    <w:t xml:space="preserve">Work on the creation of the </w:t>
                  </w:r>
                  <w:r w:rsidRPr="001960B1">
                    <w:rPr>
                      <w:sz w:val="24"/>
                      <w:szCs w:val="24"/>
                    </w:rPr>
                    <w:t>Final report</w:t>
                  </w:r>
                </w:p>
                <w:p w14:paraId="0E153742" w14:textId="77777777" w:rsidR="007F2203" w:rsidRPr="001960B1" w:rsidRDefault="00856335">
                  <w:pPr>
                    <w:numPr>
                      <w:ilvl w:val="0"/>
                      <w:numId w:val="11"/>
                    </w:numPr>
                    <w:pBdr>
                      <w:top w:val="nil"/>
                      <w:left w:val="nil"/>
                      <w:bottom w:val="nil"/>
                      <w:right w:val="nil"/>
                      <w:between w:val="nil"/>
                    </w:pBdr>
                    <w:rPr>
                      <w:color w:val="000000"/>
                      <w:sz w:val="24"/>
                      <w:szCs w:val="24"/>
                    </w:rPr>
                  </w:pPr>
                  <w:r w:rsidRPr="001960B1">
                    <w:rPr>
                      <w:color w:val="000000"/>
                      <w:sz w:val="24"/>
                      <w:szCs w:val="24"/>
                    </w:rPr>
                    <w:t xml:space="preserve">Communication of the results by distributing the </w:t>
                  </w:r>
                  <w:r w:rsidRPr="001960B1">
                    <w:rPr>
                      <w:sz w:val="24"/>
                      <w:szCs w:val="24"/>
                    </w:rPr>
                    <w:t>Final report</w:t>
                  </w:r>
                  <w:r w:rsidRPr="001960B1">
                    <w:rPr>
                      <w:color w:val="000000"/>
                      <w:sz w:val="24"/>
                      <w:szCs w:val="24"/>
                    </w:rPr>
                    <w:t xml:space="preserve"> among the specialized structures of ASEAN Member States and Russia</w:t>
                  </w:r>
                </w:p>
              </w:tc>
            </w:tr>
          </w:tbl>
          <w:p w14:paraId="10F15BEF" w14:textId="77777777" w:rsidR="007F2203" w:rsidRPr="001960B1" w:rsidRDefault="007F2203">
            <w:pPr>
              <w:widowControl w:val="0"/>
              <w:pBdr>
                <w:top w:val="nil"/>
                <w:left w:val="nil"/>
                <w:bottom w:val="nil"/>
                <w:right w:val="nil"/>
                <w:between w:val="nil"/>
              </w:pBdr>
              <w:spacing w:before="120" w:line="276" w:lineRule="auto"/>
              <w:ind w:left="388" w:hanging="720"/>
              <w:jc w:val="both"/>
              <w:rPr>
                <w:color w:val="000000"/>
                <w:sz w:val="24"/>
                <w:szCs w:val="24"/>
              </w:rPr>
            </w:pPr>
          </w:p>
          <w:p w14:paraId="16608D4F"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sz w:val="24"/>
                <w:szCs w:val="24"/>
              </w:rPr>
              <w:t xml:space="preserve">G. </w:t>
            </w:r>
            <w:r w:rsidRPr="001960B1">
              <w:rPr>
                <w:b/>
                <w:color w:val="000000"/>
                <w:sz w:val="24"/>
                <w:szCs w:val="24"/>
              </w:rPr>
              <w:t>Management and implementation procedure</w:t>
            </w:r>
          </w:p>
          <w:p w14:paraId="1119CCFE"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Organizational matters</w:t>
            </w:r>
          </w:p>
          <w:p w14:paraId="25D9F614" w14:textId="77777777" w:rsidR="007F2203" w:rsidRPr="001960B1" w:rsidRDefault="00856335">
            <w:pPr>
              <w:pBdr>
                <w:top w:val="nil"/>
                <w:left w:val="nil"/>
                <w:bottom w:val="nil"/>
                <w:right w:val="nil"/>
                <w:between w:val="nil"/>
              </w:pBdr>
              <w:spacing w:before="120" w:after="120" w:line="276" w:lineRule="auto"/>
              <w:jc w:val="both"/>
              <w:rPr>
                <w:sz w:val="24"/>
                <w:szCs w:val="24"/>
              </w:rPr>
            </w:pPr>
            <w:r w:rsidRPr="001960B1">
              <w:rPr>
                <w:sz w:val="24"/>
                <w:szCs w:val="24"/>
              </w:rPr>
              <w:t>Allocation of funds, monitoring and assessment of this event is performed in accordance with Guidelines for selection, alignment, financing and reporting of joint activities and cooperation programs of the Russian Federation - ASEAN and Statute of DPFF.</w:t>
            </w:r>
          </w:p>
          <w:p w14:paraId="35C233E2"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main body for the assessment and coordination of issues related to the conference on the part of ASEAN will be the Working Group on Trade and Economic Cooperation.</w:t>
            </w:r>
          </w:p>
          <w:p w14:paraId="764D3E0A" w14:textId="083EF3C5"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ASEAN Secretariat will assist in evaluating the project proposal and coor</w:t>
            </w:r>
            <w:r w:rsidR="00EF2FC5" w:rsidRPr="001960B1">
              <w:rPr>
                <w:color w:val="000000"/>
                <w:sz w:val="24"/>
                <w:szCs w:val="24"/>
              </w:rPr>
              <w:t xml:space="preserve">dinate interaction between the </w:t>
            </w:r>
            <w:r w:rsidRPr="001960B1">
              <w:rPr>
                <w:color w:val="000000"/>
                <w:sz w:val="24"/>
                <w:szCs w:val="24"/>
              </w:rPr>
              <w:t>ASEAN and Russian side. Participants from the ASEAN Member States and Russia will be determined by the ASEAN Secretariat</w:t>
            </w:r>
            <w:r w:rsidRPr="001960B1">
              <w:rPr>
                <w:sz w:val="24"/>
                <w:szCs w:val="24"/>
              </w:rPr>
              <w:t xml:space="preserve"> and</w:t>
            </w:r>
            <w:r w:rsidRPr="001960B1">
              <w:rPr>
                <w:color w:val="000000"/>
                <w:sz w:val="24"/>
                <w:szCs w:val="24"/>
              </w:rPr>
              <w:t xml:space="preserve"> the Ministry of Economic Development of Russia.</w:t>
            </w:r>
          </w:p>
          <w:p w14:paraId="0C51F6C7"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final agenda of the conference and the date of its holding will be specified jointly by the ASEAN Secretariat and the Russian side.</w:t>
            </w:r>
          </w:p>
          <w:p w14:paraId="3F74EE8F" w14:textId="77777777" w:rsidR="007F2203" w:rsidRPr="001960B1" w:rsidRDefault="00856335">
            <w:pPr>
              <w:jc w:val="both"/>
              <w:rPr>
                <w:sz w:val="24"/>
                <w:szCs w:val="24"/>
              </w:rPr>
            </w:pPr>
            <w:r w:rsidRPr="001960B1">
              <w:rPr>
                <w:sz w:val="24"/>
                <w:szCs w:val="24"/>
              </w:rPr>
              <w:t>ASEAN Senior Officials’ Meeting (SOM) as the sponsoring body of this proposed project will provide guidance on the implementation of the project, as necessary. As this project seeks to engage the ASCN, therefore, the ASCN will also be consulted. All progress reports will be addressed and submitted to ASEAN SOM and ASCN, as necessary.</w:t>
            </w:r>
          </w:p>
          <w:p w14:paraId="03F0BB9F" w14:textId="77777777" w:rsidR="007F2203" w:rsidRPr="001960B1" w:rsidRDefault="00856335">
            <w:pPr>
              <w:rPr>
                <w:sz w:val="24"/>
                <w:szCs w:val="24"/>
              </w:rPr>
            </w:pPr>
            <w:r w:rsidRPr="001960B1">
              <w:rPr>
                <w:sz w:val="24"/>
                <w:szCs w:val="24"/>
              </w:rPr>
              <w:t>ASEAN Connectivity Division will coordinate with relevant ASEC divisions and facilitate the consultation process with ASEAN SOM and ASCN members.</w:t>
            </w:r>
          </w:p>
          <w:p w14:paraId="455A63CE"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implementing agency is Evercity LLC, an organization that will be responsible for receiving funds and carrying out activities from the Russian side.</w:t>
            </w:r>
          </w:p>
          <w:p w14:paraId="37B3B3A6" w14:textId="5FE31E88"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It will coordinate the research, develop the digital </w:t>
            </w:r>
            <w:sdt>
              <w:sdtPr>
                <w:tag w:val="goog_rdk_91"/>
                <w:id w:val="-193158950"/>
              </w:sdtPr>
              <w:sdtEndPr/>
              <w:sdtContent>
                <w:r w:rsidRPr="001960B1">
                  <w:rPr>
                    <w:color w:val="000000"/>
                    <w:sz w:val="24"/>
                    <w:szCs w:val="24"/>
                  </w:rPr>
                  <w:t>finance</w:t>
                </w:r>
              </w:sdtContent>
            </w:sdt>
            <w:r w:rsidRPr="001960B1">
              <w:rPr>
                <w:color w:val="000000"/>
                <w:sz w:val="24"/>
                <w:szCs w:val="24"/>
              </w:rPr>
              <w:t xml:space="preserve"> module, implement a pilot project and organize a </w:t>
            </w:r>
            <w:r w:rsidRPr="001960B1">
              <w:rPr>
                <w:color w:val="000000"/>
                <w:sz w:val="24"/>
                <w:szCs w:val="24"/>
              </w:rPr>
              <w:lastRenderedPageBreak/>
              <w:t>conference.</w:t>
            </w:r>
          </w:p>
          <w:p w14:paraId="03FFAAAB" w14:textId="73F13127" w:rsidR="007F2203" w:rsidRPr="001960B1" w:rsidRDefault="00EF2FC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The core team of </w:t>
            </w:r>
            <w:r w:rsidR="00856335" w:rsidRPr="001960B1">
              <w:rPr>
                <w:color w:val="000000"/>
                <w:sz w:val="24"/>
                <w:szCs w:val="24"/>
              </w:rPr>
              <w:t xml:space="preserve">Evercity will consist of no less than 10 people and include: Managing partner, project operational manager, marketing manager, engagement manager, designer, 5 IT specialists and ad-hoc analysts and editor. The </w:t>
            </w:r>
            <w:sdt>
              <w:sdtPr>
                <w:tag w:val="goog_rdk_93"/>
                <w:id w:val="1885982253"/>
                <w:showingPlcHdr/>
              </w:sdtPr>
              <w:sdtEndPr/>
              <w:sdtContent>
                <w:r w:rsidR="008D53CD" w:rsidRPr="001960B1">
                  <w:t xml:space="preserve">     </w:t>
                </w:r>
              </w:sdtContent>
            </w:sdt>
            <w:r w:rsidR="00856335" w:rsidRPr="001960B1">
              <w:rPr>
                <w:color w:val="000000"/>
                <w:sz w:val="24"/>
                <w:szCs w:val="24"/>
              </w:rPr>
              <w:t>implementing agency and its team earlier have received the award ‘Best ecosystem solution’ by the International Telecommunication Union (ITU) and presented it at UNFCCC COP 25.</w:t>
            </w:r>
          </w:p>
          <w:p w14:paraId="024320EA"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project initiator (Ministry of Economic Development of the Russian Federation, Department of Multilateral Economic Cooperation and Special Projects) will coordinate and implement the overall project and the concluding event. It will allocate 2 people of personnel (not covered by the project’s budget).</w:t>
            </w:r>
          </w:p>
          <w:p w14:paraId="64526CB9" w14:textId="77777777" w:rsidR="007F2203" w:rsidRPr="001960B1" w:rsidRDefault="007F2203">
            <w:pPr>
              <w:widowControl w:val="0"/>
              <w:pBdr>
                <w:top w:val="nil"/>
                <w:left w:val="nil"/>
                <w:bottom w:val="nil"/>
                <w:right w:val="nil"/>
                <w:between w:val="nil"/>
              </w:pBdr>
              <w:spacing w:before="120" w:after="120" w:line="276" w:lineRule="auto"/>
              <w:jc w:val="both"/>
              <w:rPr>
                <w:color w:val="000000"/>
                <w:sz w:val="24"/>
                <w:szCs w:val="24"/>
              </w:rPr>
            </w:pPr>
          </w:p>
          <w:p w14:paraId="4921EC7F"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H. Monitoring and Evaluation Procedure</w:t>
            </w:r>
          </w:p>
          <w:p w14:paraId="357A9536" w14:textId="1DA23AA8"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The project will be monitored by the project team in close collaboration with the ASEAN Secretariat. The project team will develop questionnaires to be filled out by the project participants at the end of the </w:t>
            </w:r>
            <w:r w:rsidR="009F7D89" w:rsidRPr="001960B1">
              <w:rPr>
                <w:color w:val="000000"/>
                <w:sz w:val="24"/>
                <w:szCs w:val="24"/>
              </w:rPr>
              <w:t>Conference</w:t>
            </w:r>
            <w:r w:rsidRPr="001960B1">
              <w:rPr>
                <w:color w:val="000000"/>
                <w:sz w:val="24"/>
                <w:szCs w:val="24"/>
              </w:rPr>
              <w:t>.</w:t>
            </w:r>
          </w:p>
          <w:p w14:paraId="3ABB00A0"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Performance indicators also include the number of conference participants, the number of innovative projects that participated in the pitch session, the number of downloads of the final document, the number of signed </w:t>
            </w:r>
            <w:r w:rsidRPr="001960B1">
              <w:rPr>
                <w:sz w:val="24"/>
                <w:szCs w:val="24"/>
              </w:rPr>
              <w:t>letters</w:t>
            </w:r>
            <w:r w:rsidRPr="001960B1">
              <w:rPr>
                <w:color w:val="000000"/>
                <w:sz w:val="24"/>
                <w:szCs w:val="24"/>
              </w:rPr>
              <w:t xml:space="preserve"> of intent, the number of mentions in the media.</w:t>
            </w:r>
          </w:p>
          <w:p w14:paraId="3313C2F5"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sz w:val="24"/>
                <w:szCs w:val="24"/>
              </w:rPr>
              <w:t>I</w:t>
            </w:r>
            <w:r w:rsidRPr="001960B1">
              <w:rPr>
                <w:b/>
                <w:color w:val="000000"/>
                <w:sz w:val="24"/>
                <w:szCs w:val="24"/>
              </w:rPr>
              <w:t>. Indicative work plan</w:t>
            </w:r>
          </w:p>
          <w:p w14:paraId="182AF9C3"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i/>
                <w:sz w:val="24"/>
                <w:szCs w:val="24"/>
              </w:rPr>
              <w:t>Project schedule - see Appendix 1.</w:t>
            </w:r>
          </w:p>
          <w:p w14:paraId="43BC6FA1"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color w:val="000000"/>
                <w:sz w:val="24"/>
                <w:szCs w:val="24"/>
              </w:rPr>
              <w:t>Preliminary conference program:</w:t>
            </w:r>
          </w:p>
          <w:tbl>
            <w:tblPr>
              <w:tblStyle w:val="a9"/>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3330"/>
              <w:gridCol w:w="3015"/>
              <w:gridCol w:w="2820"/>
            </w:tblGrid>
            <w:tr w:rsidR="007F2203" w:rsidRPr="001960B1" w14:paraId="0F8DC397" w14:textId="77777777">
              <w:trPr>
                <w:trHeight w:val="440"/>
              </w:trPr>
              <w:tc>
                <w:tcPr>
                  <w:tcW w:w="10320" w:type="dxa"/>
                  <w:gridSpan w:val="4"/>
                  <w:shd w:val="clear" w:color="auto" w:fill="auto"/>
                  <w:tcMar>
                    <w:top w:w="100" w:type="dxa"/>
                    <w:left w:w="100" w:type="dxa"/>
                    <w:bottom w:w="100" w:type="dxa"/>
                    <w:right w:w="100" w:type="dxa"/>
                  </w:tcMar>
                </w:tcPr>
                <w:p w14:paraId="2F133966" w14:textId="77777777" w:rsidR="007F2203" w:rsidRPr="001960B1" w:rsidRDefault="00856335">
                  <w:pPr>
                    <w:widowControl w:val="0"/>
                    <w:spacing w:before="120" w:after="120" w:line="276" w:lineRule="auto"/>
                    <w:jc w:val="both"/>
                    <w:rPr>
                      <w:b/>
                      <w:sz w:val="24"/>
                      <w:szCs w:val="24"/>
                    </w:rPr>
                  </w:pPr>
                  <w:r w:rsidRPr="001960B1">
                    <w:rPr>
                      <w:b/>
                      <w:sz w:val="24"/>
                      <w:szCs w:val="24"/>
                    </w:rPr>
                    <w:t>Day 1. High level policy day</w:t>
                  </w:r>
                </w:p>
              </w:tc>
            </w:tr>
            <w:tr w:rsidR="007F2203" w:rsidRPr="001960B1" w14:paraId="24937420" w14:textId="77777777">
              <w:trPr>
                <w:trHeight w:val="440"/>
              </w:trPr>
              <w:tc>
                <w:tcPr>
                  <w:tcW w:w="1155" w:type="dxa"/>
                  <w:shd w:val="clear" w:color="auto" w:fill="auto"/>
                  <w:tcMar>
                    <w:top w:w="100" w:type="dxa"/>
                    <w:left w:w="100" w:type="dxa"/>
                    <w:bottom w:w="100" w:type="dxa"/>
                    <w:right w:w="100" w:type="dxa"/>
                  </w:tcMar>
                </w:tcPr>
                <w:p w14:paraId="4C9540E9"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09:00-10:00</w:t>
                  </w:r>
                </w:p>
              </w:tc>
              <w:tc>
                <w:tcPr>
                  <w:tcW w:w="9165" w:type="dxa"/>
                  <w:gridSpan w:val="3"/>
                  <w:shd w:val="clear" w:color="auto" w:fill="auto"/>
                  <w:tcMar>
                    <w:top w:w="100" w:type="dxa"/>
                    <w:left w:w="100" w:type="dxa"/>
                    <w:bottom w:w="100" w:type="dxa"/>
                    <w:right w:w="100" w:type="dxa"/>
                  </w:tcMar>
                </w:tcPr>
                <w:p w14:paraId="14E8084F"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Opening ceremony</w:t>
                  </w:r>
                </w:p>
              </w:tc>
            </w:tr>
            <w:tr w:rsidR="007F2203" w:rsidRPr="001960B1" w14:paraId="4B18C3C0" w14:textId="77777777">
              <w:trPr>
                <w:trHeight w:val="440"/>
              </w:trPr>
              <w:tc>
                <w:tcPr>
                  <w:tcW w:w="1155" w:type="dxa"/>
                  <w:shd w:val="clear" w:color="auto" w:fill="auto"/>
                  <w:tcMar>
                    <w:top w:w="100" w:type="dxa"/>
                    <w:left w:w="100" w:type="dxa"/>
                    <w:bottom w:w="100" w:type="dxa"/>
                    <w:right w:w="100" w:type="dxa"/>
                  </w:tcMar>
                </w:tcPr>
                <w:p w14:paraId="47DAB6A8"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10:00-11:00</w:t>
                  </w:r>
                </w:p>
              </w:tc>
              <w:tc>
                <w:tcPr>
                  <w:tcW w:w="9165" w:type="dxa"/>
                  <w:gridSpan w:val="3"/>
                  <w:shd w:val="clear" w:color="auto" w:fill="auto"/>
                  <w:tcMar>
                    <w:top w:w="100" w:type="dxa"/>
                    <w:left w:w="100" w:type="dxa"/>
                    <w:bottom w:w="100" w:type="dxa"/>
                    <w:right w:w="100" w:type="dxa"/>
                  </w:tcMar>
                </w:tcPr>
                <w:p w14:paraId="2C9E2C5D"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Presenting results of the research </w:t>
                  </w:r>
                </w:p>
              </w:tc>
            </w:tr>
            <w:tr w:rsidR="007F2203" w:rsidRPr="001960B1" w14:paraId="387A42A8" w14:textId="77777777">
              <w:trPr>
                <w:trHeight w:val="440"/>
              </w:trPr>
              <w:tc>
                <w:tcPr>
                  <w:tcW w:w="1155" w:type="dxa"/>
                  <w:shd w:val="clear" w:color="auto" w:fill="auto"/>
                  <w:tcMar>
                    <w:top w:w="100" w:type="dxa"/>
                    <w:left w:w="100" w:type="dxa"/>
                    <w:bottom w:w="100" w:type="dxa"/>
                    <w:right w:w="100" w:type="dxa"/>
                  </w:tcMar>
                </w:tcPr>
                <w:p w14:paraId="101A8009"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11:00-12:00</w:t>
                  </w:r>
                </w:p>
              </w:tc>
              <w:tc>
                <w:tcPr>
                  <w:tcW w:w="9165" w:type="dxa"/>
                  <w:gridSpan w:val="3"/>
                  <w:shd w:val="clear" w:color="auto" w:fill="auto"/>
                  <w:tcMar>
                    <w:top w:w="100" w:type="dxa"/>
                    <w:left w:w="100" w:type="dxa"/>
                    <w:bottom w:w="100" w:type="dxa"/>
                    <w:right w:w="100" w:type="dxa"/>
                  </w:tcMar>
                </w:tcPr>
                <w:p w14:paraId="63AE803B" w14:textId="05E612FB" w:rsidR="007F2203" w:rsidRPr="001960B1" w:rsidRDefault="00856335">
                  <w:pPr>
                    <w:widowControl w:val="0"/>
                    <w:spacing w:before="120" w:after="120" w:line="276" w:lineRule="auto"/>
                    <w:jc w:val="both"/>
                    <w:rPr>
                      <w:b/>
                      <w:sz w:val="24"/>
                      <w:szCs w:val="24"/>
                    </w:rPr>
                  </w:pPr>
                  <w:r w:rsidRPr="001960B1">
                    <w:rPr>
                      <w:b/>
                      <w:sz w:val="24"/>
                      <w:szCs w:val="24"/>
                    </w:rPr>
                    <w:t xml:space="preserve">Presenting the digital </w:t>
                  </w:r>
                  <w:sdt>
                    <w:sdtPr>
                      <w:tag w:val="goog_rdk_94"/>
                      <w:id w:val="219791058"/>
                    </w:sdtPr>
                    <w:sdtEndPr/>
                    <w:sdtContent>
                      <w:r w:rsidRPr="001960B1">
                        <w:rPr>
                          <w:b/>
                          <w:sz w:val="24"/>
                          <w:szCs w:val="24"/>
                        </w:rPr>
                        <w:t>finance module</w:t>
                      </w:r>
                    </w:sdtContent>
                  </w:sdt>
                  <w:sdt>
                    <w:sdtPr>
                      <w:tag w:val="goog_rdk_95"/>
                      <w:id w:val="-274246493"/>
                      <w:showingPlcHdr/>
                    </w:sdtPr>
                    <w:sdtEndPr/>
                    <w:sdtContent>
                      <w:r w:rsidR="008D53CD" w:rsidRPr="001960B1">
                        <w:t xml:space="preserve">     </w:t>
                      </w:r>
                    </w:sdtContent>
                  </w:sdt>
                </w:p>
              </w:tc>
            </w:tr>
            <w:tr w:rsidR="007F2203" w:rsidRPr="001960B1" w14:paraId="48E99102" w14:textId="77777777">
              <w:trPr>
                <w:trHeight w:val="440"/>
              </w:trPr>
              <w:tc>
                <w:tcPr>
                  <w:tcW w:w="1155" w:type="dxa"/>
                  <w:shd w:val="clear" w:color="auto" w:fill="auto"/>
                  <w:tcMar>
                    <w:top w:w="100" w:type="dxa"/>
                    <w:left w:w="100" w:type="dxa"/>
                    <w:bottom w:w="100" w:type="dxa"/>
                    <w:right w:w="100" w:type="dxa"/>
                  </w:tcMar>
                </w:tcPr>
                <w:p w14:paraId="455BFE19"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12:20-13:00</w:t>
                  </w:r>
                </w:p>
              </w:tc>
              <w:tc>
                <w:tcPr>
                  <w:tcW w:w="9165" w:type="dxa"/>
                  <w:gridSpan w:val="3"/>
                  <w:shd w:val="clear" w:color="auto" w:fill="auto"/>
                  <w:tcMar>
                    <w:top w:w="100" w:type="dxa"/>
                    <w:left w:w="100" w:type="dxa"/>
                    <w:bottom w:w="100" w:type="dxa"/>
                    <w:right w:w="100" w:type="dxa"/>
                  </w:tcMar>
                </w:tcPr>
                <w:p w14:paraId="752FE177" w14:textId="77777777" w:rsidR="007F2203" w:rsidRPr="001960B1" w:rsidRDefault="00856335">
                  <w:pPr>
                    <w:widowControl w:val="0"/>
                    <w:spacing w:before="120" w:after="120" w:line="276" w:lineRule="auto"/>
                    <w:rPr>
                      <w:sz w:val="24"/>
                      <w:szCs w:val="24"/>
                    </w:rPr>
                  </w:pPr>
                  <w:r w:rsidRPr="001960B1">
                    <w:rPr>
                      <w:b/>
                      <w:sz w:val="24"/>
                      <w:szCs w:val="24"/>
                    </w:rPr>
                    <w:t>Plenary Session:</w:t>
                  </w:r>
                  <w:r w:rsidRPr="001960B1">
                    <w:rPr>
                      <w:sz w:val="24"/>
                      <w:szCs w:val="24"/>
                    </w:rPr>
                    <w:t xml:space="preserve"> Topical Issues of Smart and Sustainable Cities in ASEAN Member States and Russia</w:t>
                  </w:r>
                  <w:r w:rsidRPr="001960B1">
                    <w:rPr>
                      <w:sz w:val="24"/>
                      <w:szCs w:val="24"/>
                    </w:rPr>
                    <w:br/>
                  </w:r>
                  <w:r w:rsidRPr="001960B1">
                    <w:rPr>
                      <w:b/>
                      <w:sz w:val="24"/>
                      <w:szCs w:val="24"/>
                    </w:rPr>
                    <w:t>Participants:</w:t>
                  </w:r>
                  <w:r w:rsidRPr="001960B1">
                    <w:rPr>
                      <w:sz w:val="24"/>
                      <w:szCs w:val="24"/>
                    </w:rPr>
                    <w:t xml:space="preserve"> Representatives of ministries, departments, city authorities and international organizations.</w:t>
                  </w:r>
                </w:p>
              </w:tc>
            </w:tr>
            <w:tr w:rsidR="007F2203" w:rsidRPr="001960B1" w14:paraId="559F9BF9" w14:textId="77777777">
              <w:tc>
                <w:tcPr>
                  <w:tcW w:w="1155" w:type="dxa"/>
                  <w:shd w:val="clear" w:color="auto" w:fill="auto"/>
                  <w:tcMar>
                    <w:top w:w="100" w:type="dxa"/>
                    <w:left w:w="100" w:type="dxa"/>
                    <w:bottom w:w="100" w:type="dxa"/>
                    <w:right w:w="100" w:type="dxa"/>
                  </w:tcMar>
                </w:tcPr>
                <w:p w14:paraId="436CE074"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14:00-15:40</w:t>
                  </w:r>
                </w:p>
              </w:tc>
              <w:tc>
                <w:tcPr>
                  <w:tcW w:w="3330" w:type="dxa"/>
                  <w:shd w:val="clear" w:color="auto" w:fill="auto"/>
                  <w:tcMar>
                    <w:top w:w="100" w:type="dxa"/>
                    <w:left w:w="100" w:type="dxa"/>
                    <w:bottom w:w="100" w:type="dxa"/>
                    <w:right w:w="100" w:type="dxa"/>
                  </w:tcMar>
                </w:tcPr>
                <w:p w14:paraId="42EB9D1B" w14:textId="77777777" w:rsidR="007F2203" w:rsidRPr="001960B1" w:rsidRDefault="00856335">
                  <w:pPr>
                    <w:widowControl w:val="0"/>
                    <w:spacing w:before="120" w:after="120" w:line="276" w:lineRule="auto"/>
                    <w:jc w:val="both"/>
                    <w:rPr>
                      <w:sz w:val="24"/>
                      <w:szCs w:val="24"/>
                    </w:rPr>
                  </w:pPr>
                  <w:r w:rsidRPr="001960B1">
                    <w:rPr>
                      <w:b/>
                      <w:sz w:val="24"/>
                      <w:szCs w:val="24"/>
                    </w:rPr>
                    <w:t xml:space="preserve">Breakout Session: </w:t>
                  </w:r>
                  <w:r w:rsidRPr="001960B1">
                    <w:rPr>
                      <w:sz w:val="24"/>
                      <w:szCs w:val="24"/>
                    </w:rPr>
                    <w:t>Technology Exchange to Achieve the SDGs</w:t>
                  </w:r>
                  <w:r w:rsidRPr="001960B1">
                    <w:rPr>
                      <w:b/>
                      <w:sz w:val="24"/>
                      <w:szCs w:val="24"/>
                    </w:rPr>
                    <w:br/>
                  </w:r>
                  <w:r w:rsidRPr="001960B1">
                    <w:rPr>
                      <w:b/>
                      <w:sz w:val="24"/>
                      <w:szCs w:val="24"/>
                    </w:rPr>
                    <w:lastRenderedPageBreak/>
                    <w:br/>
                    <w:t xml:space="preserve">Participants: </w:t>
                  </w:r>
                  <w:r w:rsidRPr="001960B1">
                    <w:rPr>
                      <w:sz w:val="24"/>
                      <w:szCs w:val="24"/>
                    </w:rPr>
                    <w:t>Representatives of ASEAN and Russian government agencies, international organizations</w:t>
                  </w:r>
                </w:p>
              </w:tc>
              <w:tc>
                <w:tcPr>
                  <w:tcW w:w="3015" w:type="dxa"/>
                  <w:shd w:val="clear" w:color="auto" w:fill="auto"/>
                  <w:tcMar>
                    <w:top w:w="100" w:type="dxa"/>
                    <w:left w:w="100" w:type="dxa"/>
                    <w:bottom w:w="100" w:type="dxa"/>
                    <w:right w:w="100" w:type="dxa"/>
                  </w:tcMar>
                </w:tcPr>
                <w:p w14:paraId="63F6DBEA" w14:textId="77777777" w:rsidR="007F2203" w:rsidRPr="001960B1" w:rsidRDefault="00856335">
                  <w:pPr>
                    <w:widowControl w:val="0"/>
                    <w:spacing w:before="120" w:after="120" w:line="276" w:lineRule="auto"/>
                    <w:jc w:val="both"/>
                    <w:rPr>
                      <w:sz w:val="24"/>
                      <w:szCs w:val="24"/>
                    </w:rPr>
                  </w:pPr>
                  <w:r w:rsidRPr="001960B1">
                    <w:rPr>
                      <w:b/>
                      <w:sz w:val="24"/>
                      <w:szCs w:val="24"/>
                    </w:rPr>
                    <w:lastRenderedPageBreak/>
                    <w:t>Breakout session:</w:t>
                  </w:r>
                  <w:r w:rsidRPr="001960B1">
                    <w:rPr>
                      <w:sz w:val="24"/>
                      <w:szCs w:val="24"/>
                    </w:rPr>
                    <w:t xml:space="preserve"> Funding and support measures for the </w:t>
                  </w:r>
                  <w:r w:rsidRPr="001960B1">
                    <w:rPr>
                      <w:sz w:val="24"/>
                      <w:szCs w:val="24"/>
                    </w:rPr>
                    <w:lastRenderedPageBreak/>
                    <w:t>development of Industry 4.0 &amp; urban infrastructure</w:t>
                  </w:r>
                </w:p>
                <w:p w14:paraId="105F8850" w14:textId="77777777" w:rsidR="007F2203" w:rsidRPr="001960B1" w:rsidRDefault="007F2203">
                  <w:pPr>
                    <w:widowControl w:val="0"/>
                    <w:spacing w:before="120" w:after="120" w:line="276" w:lineRule="auto"/>
                    <w:jc w:val="both"/>
                    <w:rPr>
                      <w:sz w:val="24"/>
                      <w:szCs w:val="24"/>
                    </w:rPr>
                  </w:pPr>
                </w:p>
                <w:p w14:paraId="3BFD128B" w14:textId="77777777" w:rsidR="007F2203" w:rsidRPr="001960B1" w:rsidRDefault="00856335">
                  <w:pPr>
                    <w:widowControl w:val="0"/>
                    <w:spacing w:before="120" w:after="120" w:line="276" w:lineRule="auto"/>
                    <w:jc w:val="both"/>
                    <w:rPr>
                      <w:sz w:val="24"/>
                      <w:szCs w:val="24"/>
                    </w:rPr>
                  </w:pPr>
                  <w:r w:rsidRPr="001960B1">
                    <w:rPr>
                      <w:b/>
                      <w:sz w:val="24"/>
                      <w:szCs w:val="24"/>
                    </w:rPr>
                    <w:t>Participants:</w:t>
                  </w:r>
                  <w:r w:rsidRPr="001960B1">
                    <w:rPr>
                      <w:sz w:val="24"/>
                      <w:szCs w:val="24"/>
                    </w:rPr>
                    <w:t xml:space="preserve"> Representatives of ASEAN and Russian government bodies, business, international organizations</w:t>
                  </w:r>
                </w:p>
              </w:tc>
              <w:tc>
                <w:tcPr>
                  <w:tcW w:w="2820" w:type="dxa"/>
                  <w:shd w:val="clear" w:color="auto" w:fill="auto"/>
                  <w:tcMar>
                    <w:top w:w="100" w:type="dxa"/>
                    <w:left w:w="100" w:type="dxa"/>
                    <w:bottom w:w="100" w:type="dxa"/>
                    <w:right w:w="100" w:type="dxa"/>
                  </w:tcMar>
                </w:tcPr>
                <w:p w14:paraId="76BD4226" w14:textId="77777777" w:rsidR="007F2203" w:rsidRPr="001960B1" w:rsidRDefault="00856335">
                  <w:pPr>
                    <w:widowControl w:val="0"/>
                    <w:spacing w:before="120" w:after="120" w:line="276" w:lineRule="auto"/>
                    <w:jc w:val="both"/>
                    <w:rPr>
                      <w:sz w:val="24"/>
                      <w:szCs w:val="24"/>
                    </w:rPr>
                  </w:pPr>
                  <w:r w:rsidRPr="001960B1">
                    <w:rPr>
                      <w:sz w:val="24"/>
                      <w:szCs w:val="24"/>
                    </w:rPr>
                    <w:lastRenderedPageBreak/>
                    <w:t xml:space="preserve">ASEAN Smart Cities Network and Russian </w:t>
                  </w:r>
                  <w:r w:rsidRPr="001960B1">
                    <w:rPr>
                      <w:sz w:val="24"/>
                      <w:szCs w:val="24"/>
                    </w:rPr>
                    <w:lastRenderedPageBreak/>
                    <w:t>Smart Cities interaction session.</w:t>
                  </w:r>
                </w:p>
              </w:tc>
            </w:tr>
            <w:tr w:rsidR="007F2203" w:rsidRPr="001960B1" w14:paraId="66F79FC2" w14:textId="77777777">
              <w:tc>
                <w:tcPr>
                  <w:tcW w:w="1155" w:type="dxa"/>
                  <w:shd w:val="clear" w:color="auto" w:fill="auto"/>
                  <w:tcMar>
                    <w:top w:w="100" w:type="dxa"/>
                    <w:left w:w="100" w:type="dxa"/>
                    <w:bottom w:w="100" w:type="dxa"/>
                    <w:right w:w="100" w:type="dxa"/>
                  </w:tcMar>
                </w:tcPr>
                <w:p w14:paraId="672F7626"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lastRenderedPageBreak/>
                    <w:t>16:00-17:40</w:t>
                  </w:r>
                </w:p>
              </w:tc>
              <w:tc>
                <w:tcPr>
                  <w:tcW w:w="3330" w:type="dxa"/>
                  <w:shd w:val="clear" w:color="auto" w:fill="auto"/>
                  <w:tcMar>
                    <w:top w:w="100" w:type="dxa"/>
                    <w:left w:w="100" w:type="dxa"/>
                    <w:bottom w:w="100" w:type="dxa"/>
                    <w:right w:w="100" w:type="dxa"/>
                  </w:tcMar>
                </w:tcPr>
                <w:p w14:paraId="22D46FB7"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Breakout session: </w:t>
                  </w:r>
                  <w:r w:rsidRPr="001960B1">
                    <w:rPr>
                      <w:sz w:val="24"/>
                      <w:szCs w:val="24"/>
                    </w:rPr>
                    <w:t>Agriculture and food security</w:t>
                  </w:r>
                  <w:r w:rsidRPr="001960B1">
                    <w:rPr>
                      <w:b/>
                      <w:sz w:val="24"/>
                      <w:szCs w:val="24"/>
                    </w:rPr>
                    <w:br/>
                  </w:r>
                </w:p>
                <w:p w14:paraId="4ACE8623"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Participants: </w:t>
                  </w:r>
                  <w:r w:rsidRPr="001960B1">
                    <w:rPr>
                      <w:sz w:val="24"/>
                      <w:szCs w:val="24"/>
                    </w:rPr>
                    <w:t>Representatives of ASEAN and Russian government agencies, international organizations</w:t>
                  </w:r>
                </w:p>
              </w:tc>
              <w:tc>
                <w:tcPr>
                  <w:tcW w:w="3015" w:type="dxa"/>
                  <w:shd w:val="clear" w:color="auto" w:fill="auto"/>
                  <w:tcMar>
                    <w:top w:w="100" w:type="dxa"/>
                    <w:left w:w="100" w:type="dxa"/>
                    <w:bottom w:w="100" w:type="dxa"/>
                    <w:right w:w="100" w:type="dxa"/>
                  </w:tcMar>
                </w:tcPr>
                <w:p w14:paraId="6FFCD191" w14:textId="77777777" w:rsidR="007F2203" w:rsidRPr="001960B1" w:rsidRDefault="00856335">
                  <w:pPr>
                    <w:widowControl w:val="0"/>
                    <w:spacing w:before="120" w:after="120" w:line="276" w:lineRule="auto"/>
                    <w:jc w:val="both"/>
                    <w:rPr>
                      <w:sz w:val="24"/>
                      <w:szCs w:val="24"/>
                    </w:rPr>
                  </w:pPr>
                  <w:r w:rsidRPr="001960B1">
                    <w:rPr>
                      <w:b/>
                      <w:sz w:val="24"/>
                      <w:szCs w:val="24"/>
                    </w:rPr>
                    <w:t xml:space="preserve">Breakout Session: </w:t>
                  </w:r>
                  <w:r w:rsidRPr="001960B1">
                    <w:rPr>
                      <w:sz w:val="24"/>
                      <w:szCs w:val="24"/>
                    </w:rPr>
                    <w:t>Industry &amp; Infrastructure</w:t>
                  </w:r>
                </w:p>
                <w:p w14:paraId="5100943F" w14:textId="77777777" w:rsidR="007F2203" w:rsidRPr="001960B1" w:rsidRDefault="00856335">
                  <w:pPr>
                    <w:widowControl w:val="0"/>
                    <w:spacing w:before="120" w:after="120" w:line="276" w:lineRule="auto"/>
                    <w:jc w:val="both"/>
                    <w:rPr>
                      <w:sz w:val="24"/>
                      <w:szCs w:val="24"/>
                    </w:rPr>
                  </w:pPr>
                  <w:r w:rsidRPr="001960B1">
                    <w:rPr>
                      <w:b/>
                      <w:sz w:val="24"/>
                      <w:szCs w:val="24"/>
                    </w:rPr>
                    <w:t xml:space="preserve">Participants: </w:t>
                  </w:r>
                  <w:r w:rsidRPr="001960B1">
                    <w:rPr>
                      <w:sz w:val="24"/>
                      <w:szCs w:val="24"/>
                    </w:rPr>
                    <w:t>Representatives of government agencies and cities of ASEAN and Russia</w:t>
                  </w:r>
                </w:p>
              </w:tc>
              <w:tc>
                <w:tcPr>
                  <w:tcW w:w="2820" w:type="dxa"/>
                  <w:shd w:val="clear" w:color="auto" w:fill="auto"/>
                  <w:tcMar>
                    <w:top w:w="100" w:type="dxa"/>
                    <w:left w:w="100" w:type="dxa"/>
                    <w:bottom w:w="100" w:type="dxa"/>
                    <w:right w:w="100" w:type="dxa"/>
                  </w:tcMar>
                </w:tcPr>
                <w:p w14:paraId="1E44165F"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Breakout session: </w:t>
                  </w:r>
                  <w:r w:rsidRPr="001960B1">
                    <w:rPr>
                      <w:sz w:val="24"/>
                      <w:szCs w:val="24"/>
                    </w:rPr>
                    <w:t>Energy</w:t>
                  </w:r>
                </w:p>
                <w:p w14:paraId="351AFA0D" w14:textId="77777777" w:rsidR="007F2203" w:rsidRPr="001960B1" w:rsidRDefault="00856335">
                  <w:pPr>
                    <w:widowControl w:val="0"/>
                    <w:spacing w:before="120" w:after="120" w:line="276" w:lineRule="auto"/>
                    <w:jc w:val="both"/>
                    <w:rPr>
                      <w:sz w:val="24"/>
                      <w:szCs w:val="24"/>
                    </w:rPr>
                  </w:pPr>
                  <w:r w:rsidRPr="001960B1">
                    <w:rPr>
                      <w:b/>
                      <w:sz w:val="24"/>
                      <w:szCs w:val="24"/>
                    </w:rPr>
                    <w:t xml:space="preserve">Participants: </w:t>
                  </w:r>
                  <w:r w:rsidRPr="001960B1">
                    <w:rPr>
                      <w:sz w:val="24"/>
                      <w:szCs w:val="24"/>
                    </w:rPr>
                    <w:t>Representatives of ASEAN and Russian government agencies</w:t>
                  </w:r>
                </w:p>
              </w:tc>
            </w:tr>
            <w:tr w:rsidR="007F2203" w:rsidRPr="001960B1" w14:paraId="7258D7A7" w14:textId="77777777">
              <w:trPr>
                <w:trHeight w:val="440"/>
              </w:trPr>
              <w:tc>
                <w:tcPr>
                  <w:tcW w:w="1155" w:type="dxa"/>
                  <w:shd w:val="clear" w:color="auto" w:fill="auto"/>
                  <w:tcMar>
                    <w:top w:w="100" w:type="dxa"/>
                    <w:left w:w="100" w:type="dxa"/>
                    <w:bottom w:w="100" w:type="dxa"/>
                    <w:right w:w="100" w:type="dxa"/>
                  </w:tcMar>
                </w:tcPr>
                <w:p w14:paraId="44B8C9EA"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After 18:00</w:t>
                  </w:r>
                </w:p>
              </w:tc>
              <w:tc>
                <w:tcPr>
                  <w:tcW w:w="9165" w:type="dxa"/>
                  <w:gridSpan w:val="3"/>
                  <w:shd w:val="clear" w:color="auto" w:fill="auto"/>
                  <w:tcMar>
                    <w:top w:w="100" w:type="dxa"/>
                    <w:left w:w="100" w:type="dxa"/>
                    <w:bottom w:w="100" w:type="dxa"/>
                    <w:right w:w="100" w:type="dxa"/>
                  </w:tcMar>
                </w:tcPr>
                <w:p w14:paraId="0026FA31" w14:textId="77777777" w:rsidR="007F2203" w:rsidRPr="001960B1" w:rsidRDefault="00856335">
                  <w:pPr>
                    <w:widowControl w:val="0"/>
                    <w:spacing w:before="120" w:after="120" w:line="276" w:lineRule="auto"/>
                    <w:jc w:val="both"/>
                    <w:rPr>
                      <w:b/>
                      <w:sz w:val="24"/>
                      <w:szCs w:val="24"/>
                    </w:rPr>
                  </w:pPr>
                  <w:r w:rsidRPr="001960B1">
                    <w:rPr>
                      <w:sz w:val="24"/>
                      <w:szCs w:val="24"/>
                    </w:rPr>
                    <w:t>Networking session</w:t>
                  </w:r>
                </w:p>
              </w:tc>
            </w:tr>
            <w:tr w:rsidR="007F2203" w:rsidRPr="001960B1" w14:paraId="654FBD48" w14:textId="77777777">
              <w:trPr>
                <w:trHeight w:val="440"/>
              </w:trPr>
              <w:tc>
                <w:tcPr>
                  <w:tcW w:w="10320" w:type="dxa"/>
                  <w:gridSpan w:val="4"/>
                  <w:shd w:val="clear" w:color="auto" w:fill="auto"/>
                  <w:tcMar>
                    <w:top w:w="100" w:type="dxa"/>
                    <w:left w:w="100" w:type="dxa"/>
                    <w:bottom w:w="100" w:type="dxa"/>
                    <w:right w:w="100" w:type="dxa"/>
                  </w:tcMar>
                </w:tcPr>
                <w:p w14:paraId="5556282A" w14:textId="77777777" w:rsidR="007F2203" w:rsidRPr="001960B1" w:rsidRDefault="00856335">
                  <w:pPr>
                    <w:widowControl w:val="0"/>
                    <w:pBdr>
                      <w:top w:val="nil"/>
                      <w:left w:val="nil"/>
                      <w:bottom w:val="nil"/>
                      <w:right w:val="nil"/>
                      <w:between w:val="nil"/>
                    </w:pBdr>
                    <w:spacing w:before="120" w:after="120" w:line="276" w:lineRule="auto"/>
                    <w:jc w:val="both"/>
                    <w:rPr>
                      <w:b/>
                      <w:sz w:val="24"/>
                      <w:szCs w:val="24"/>
                    </w:rPr>
                  </w:pPr>
                  <w:r w:rsidRPr="001960B1">
                    <w:rPr>
                      <w:b/>
                      <w:sz w:val="24"/>
                      <w:szCs w:val="24"/>
                    </w:rPr>
                    <w:t>Day 2. Business &amp; Innovation day</w:t>
                  </w:r>
                </w:p>
              </w:tc>
            </w:tr>
            <w:tr w:rsidR="007F2203" w14:paraId="22469D7B" w14:textId="77777777">
              <w:tc>
                <w:tcPr>
                  <w:tcW w:w="1155" w:type="dxa"/>
                  <w:shd w:val="clear" w:color="auto" w:fill="auto"/>
                  <w:tcMar>
                    <w:top w:w="100" w:type="dxa"/>
                    <w:left w:w="100" w:type="dxa"/>
                    <w:bottom w:w="100" w:type="dxa"/>
                    <w:right w:w="100" w:type="dxa"/>
                  </w:tcMar>
                </w:tcPr>
                <w:p w14:paraId="3F1D4DD2" w14:textId="77777777" w:rsidR="007F2203" w:rsidRPr="001960B1" w:rsidRDefault="00856335">
                  <w:pPr>
                    <w:widowControl w:val="0"/>
                    <w:spacing w:before="120" w:after="120" w:line="276" w:lineRule="auto"/>
                    <w:jc w:val="both"/>
                    <w:rPr>
                      <w:b/>
                      <w:sz w:val="24"/>
                      <w:szCs w:val="24"/>
                    </w:rPr>
                  </w:pPr>
                  <w:r w:rsidRPr="001960B1">
                    <w:rPr>
                      <w:b/>
                      <w:sz w:val="24"/>
                      <w:szCs w:val="24"/>
                    </w:rPr>
                    <w:t>9:30-11:00</w:t>
                  </w:r>
                </w:p>
              </w:tc>
              <w:tc>
                <w:tcPr>
                  <w:tcW w:w="3330" w:type="dxa"/>
                  <w:shd w:val="clear" w:color="auto" w:fill="auto"/>
                  <w:tcMar>
                    <w:top w:w="100" w:type="dxa"/>
                    <w:left w:w="100" w:type="dxa"/>
                    <w:bottom w:w="100" w:type="dxa"/>
                    <w:right w:w="100" w:type="dxa"/>
                  </w:tcMar>
                </w:tcPr>
                <w:p w14:paraId="623F42E2"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Breakout session: </w:t>
                  </w:r>
                  <w:r w:rsidRPr="001960B1">
                    <w:rPr>
                      <w:sz w:val="24"/>
                      <w:szCs w:val="24"/>
                    </w:rPr>
                    <w:t>Agriculture and food security</w:t>
                  </w:r>
                  <w:r w:rsidRPr="001960B1">
                    <w:rPr>
                      <w:b/>
                      <w:sz w:val="24"/>
                      <w:szCs w:val="24"/>
                    </w:rPr>
                    <w:t xml:space="preserve"> </w:t>
                  </w:r>
                </w:p>
                <w:p w14:paraId="2FF5D0E3" w14:textId="77777777" w:rsidR="007F2203" w:rsidRPr="001960B1" w:rsidRDefault="007F2203">
                  <w:pPr>
                    <w:widowControl w:val="0"/>
                    <w:spacing w:before="120" w:after="120" w:line="276" w:lineRule="auto"/>
                    <w:jc w:val="both"/>
                    <w:rPr>
                      <w:sz w:val="24"/>
                      <w:szCs w:val="24"/>
                    </w:rPr>
                  </w:pPr>
                </w:p>
              </w:tc>
              <w:tc>
                <w:tcPr>
                  <w:tcW w:w="3015" w:type="dxa"/>
                  <w:shd w:val="clear" w:color="auto" w:fill="auto"/>
                  <w:tcMar>
                    <w:top w:w="100" w:type="dxa"/>
                    <w:left w:w="100" w:type="dxa"/>
                    <w:bottom w:w="100" w:type="dxa"/>
                    <w:right w:w="100" w:type="dxa"/>
                  </w:tcMar>
                </w:tcPr>
                <w:p w14:paraId="045B66D1" w14:textId="77777777" w:rsidR="007F2203" w:rsidRPr="001960B1" w:rsidRDefault="00856335">
                  <w:pPr>
                    <w:widowControl w:val="0"/>
                    <w:spacing w:before="120" w:after="120" w:line="276" w:lineRule="auto"/>
                    <w:jc w:val="both"/>
                    <w:rPr>
                      <w:sz w:val="24"/>
                      <w:szCs w:val="24"/>
                    </w:rPr>
                  </w:pPr>
                  <w:r w:rsidRPr="001960B1">
                    <w:rPr>
                      <w:b/>
                      <w:sz w:val="24"/>
                      <w:szCs w:val="24"/>
                    </w:rPr>
                    <w:t xml:space="preserve">Breakout Session: </w:t>
                  </w:r>
                  <w:r w:rsidRPr="001960B1">
                    <w:rPr>
                      <w:sz w:val="24"/>
                      <w:szCs w:val="24"/>
                    </w:rPr>
                    <w:t>Industry &amp; Infrastructure</w:t>
                  </w:r>
                </w:p>
                <w:p w14:paraId="418404F1" w14:textId="77777777" w:rsidR="007F2203" w:rsidRPr="001960B1" w:rsidRDefault="007F2203">
                  <w:pPr>
                    <w:widowControl w:val="0"/>
                    <w:spacing w:before="120" w:after="120" w:line="276" w:lineRule="auto"/>
                    <w:jc w:val="both"/>
                    <w:rPr>
                      <w:sz w:val="24"/>
                      <w:szCs w:val="24"/>
                    </w:rPr>
                  </w:pPr>
                </w:p>
              </w:tc>
              <w:tc>
                <w:tcPr>
                  <w:tcW w:w="2820" w:type="dxa"/>
                  <w:shd w:val="clear" w:color="auto" w:fill="auto"/>
                  <w:tcMar>
                    <w:top w:w="100" w:type="dxa"/>
                    <w:left w:w="100" w:type="dxa"/>
                    <w:bottom w:w="100" w:type="dxa"/>
                    <w:right w:w="100" w:type="dxa"/>
                  </w:tcMar>
                </w:tcPr>
                <w:p w14:paraId="00BE610E" w14:textId="77777777" w:rsidR="007F2203" w:rsidRPr="001960B1" w:rsidRDefault="00856335">
                  <w:pPr>
                    <w:widowControl w:val="0"/>
                    <w:spacing w:before="120" w:after="120" w:line="276" w:lineRule="auto"/>
                    <w:jc w:val="both"/>
                    <w:rPr>
                      <w:b/>
                      <w:sz w:val="24"/>
                      <w:szCs w:val="24"/>
                    </w:rPr>
                  </w:pPr>
                  <w:r w:rsidRPr="001960B1">
                    <w:rPr>
                      <w:b/>
                      <w:sz w:val="24"/>
                      <w:szCs w:val="24"/>
                    </w:rPr>
                    <w:t xml:space="preserve">Breakout session: </w:t>
                  </w:r>
                  <w:r w:rsidRPr="001960B1">
                    <w:rPr>
                      <w:sz w:val="24"/>
                      <w:szCs w:val="24"/>
                    </w:rPr>
                    <w:t>Energy</w:t>
                  </w:r>
                </w:p>
                <w:p w14:paraId="229DFED9" w14:textId="77777777" w:rsidR="007F2203" w:rsidRPr="001960B1" w:rsidRDefault="007F2203">
                  <w:pPr>
                    <w:widowControl w:val="0"/>
                    <w:spacing w:before="120" w:after="120" w:line="276" w:lineRule="auto"/>
                    <w:jc w:val="both"/>
                    <w:rPr>
                      <w:sz w:val="24"/>
                      <w:szCs w:val="24"/>
                    </w:rPr>
                  </w:pPr>
                </w:p>
              </w:tc>
            </w:tr>
            <w:tr w:rsidR="007F2203" w14:paraId="65AF546D" w14:textId="77777777">
              <w:trPr>
                <w:trHeight w:val="440"/>
              </w:trPr>
              <w:tc>
                <w:tcPr>
                  <w:tcW w:w="1155" w:type="dxa"/>
                  <w:shd w:val="clear" w:color="auto" w:fill="auto"/>
                  <w:tcMar>
                    <w:top w:w="100" w:type="dxa"/>
                    <w:left w:w="100" w:type="dxa"/>
                    <w:bottom w:w="100" w:type="dxa"/>
                    <w:right w:w="100" w:type="dxa"/>
                  </w:tcMar>
                </w:tcPr>
                <w:p w14:paraId="0A144414" w14:textId="77777777" w:rsidR="007F2203" w:rsidRDefault="00856335">
                  <w:pPr>
                    <w:widowControl w:val="0"/>
                    <w:spacing w:before="120" w:after="120" w:line="276" w:lineRule="auto"/>
                    <w:jc w:val="both"/>
                    <w:rPr>
                      <w:b/>
                      <w:sz w:val="24"/>
                      <w:szCs w:val="24"/>
                      <w:highlight w:val="white"/>
                    </w:rPr>
                  </w:pPr>
                  <w:r>
                    <w:rPr>
                      <w:b/>
                      <w:sz w:val="24"/>
                      <w:szCs w:val="24"/>
                      <w:highlight w:val="white"/>
                    </w:rPr>
                    <w:t>11:20-13:00</w:t>
                  </w:r>
                </w:p>
              </w:tc>
              <w:tc>
                <w:tcPr>
                  <w:tcW w:w="3330" w:type="dxa"/>
                  <w:shd w:val="clear" w:color="auto" w:fill="auto"/>
                  <w:tcMar>
                    <w:top w:w="100" w:type="dxa"/>
                    <w:left w:w="100" w:type="dxa"/>
                    <w:bottom w:w="100" w:type="dxa"/>
                    <w:right w:w="100" w:type="dxa"/>
                  </w:tcMar>
                </w:tcPr>
                <w:p w14:paraId="46845A91" w14:textId="77777777" w:rsidR="007F2203" w:rsidRDefault="00856335">
                  <w:pPr>
                    <w:widowControl w:val="0"/>
                    <w:spacing w:before="120" w:after="120" w:line="276" w:lineRule="auto"/>
                    <w:jc w:val="both"/>
                    <w:rPr>
                      <w:b/>
                      <w:sz w:val="24"/>
                      <w:szCs w:val="24"/>
                      <w:highlight w:val="white"/>
                    </w:rPr>
                  </w:pPr>
                  <w:r>
                    <w:rPr>
                      <w:b/>
                      <w:sz w:val="24"/>
                      <w:szCs w:val="24"/>
                      <w:highlight w:val="white"/>
                    </w:rPr>
                    <w:t xml:space="preserve">Breakout session: </w:t>
                  </w:r>
                  <w:r>
                    <w:rPr>
                      <w:sz w:val="24"/>
                      <w:szCs w:val="24"/>
                      <w:highlight w:val="white"/>
                    </w:rPr>
                    <w:t>Fostering technology exchange and investment cooperation between ASEAN and Russia.</w:t>
                  </w:r>
                </w:p>
              </w:tc>
              <w:tc>
                <w:tcPr>
                  <w:tcW w:w="5835" w:type="dxa"/>
                  <w:gridSpan w:val="2"/>
                  <w:shd w:val="clear" w:color="auto" w:fill="auto"/>
                  <w:tcMar>
                    <w:top w:w="100" w:type="dxa"/>
                    <w:left w:w="100" w:type="dxa"/>
                    <w:bottom w:w="100" w:type="dxa"/>
                    <w:right w:w="100" w:type="dxa"/>
                  </w:tcMar>
                </w:tcPr>
                <w:p w14:paraId="5E933DB6" w14:textId="77777777" w:rsidR="007F2203" w:rsidRDefault="007F2203">
                  <w:pPr>
                    <w:widowControl w:val="0"/>
                    <w:spacing w:before="120" w:after="120" w:line="276" w:lineRule="auto"/>
                    <w:jc w:val="both"/>
                    <w:rPr>
                      <w:b/>
                      <w:sz w:val="24"/>
                      <w:szCs w:val="24"/>
                      <w:highlight w:val="white"/>
                    </w:rPr>
                  </w:pPr>
                </w:p>
                <w:p w14:paraId="51B346C8" w14:textId="77777777" w:rsidR="007F2203" w:rsidRDefault="00856335">
                  <w:pPr>
                    <w:widowControl w:val="0"/>
                    <w:spacing w:before="120" w:after="120" w:line="276" w:lineRule="auto"/>
                    <w:jc w:val="both"/>
                    <w:rPr>
                      <w:b/>
                      <w:sz w:val="24"/>
                      <w:szCs w:val="24"/>
                      <w:highlight w:val="white"/>
                    </w:rPr>
                  </w:pPr>
                  <w:r>
                    <w:rPr>
                      <w:b/>
                      <w:sz w:val="24"/>
                      <w:szCs w:val="24"/>
                      <w:highlight w:val="white"/>
                    </w:rPr>
                    <w:t>Pitch session</w:t>
                  </w:r>
                </w:p>
              </w:tc>
            </w:tr>
            <w:tr w:rsidR="007F2203" w14:paraId="038B73B2" w14:textId="77777777">
              <w:trPr>
                <w:trHeight w:val="440"/>
              </w:trPr>
              <w:tc>
                <w:tcPr>
                  <w:tcW w:w="1155" w:type="dxa"/>
                  <w:shd w:val="clear" w:color="auto" w:fill="auto"/>
                  <w:tcMar>
                    <w:top w:w="100" w:type="dxa"/>
                    <w:left w:w="100" w:type="dxa"/>
                    <w:bottom w:w="100" w:type="dxa"/>
                    <w:right w:w="100" w:type="dxa"/>
                  </w:tcMar>
                </w:tcPr>
                <w:p w14:paraId="1246B769" w14:textId="77777777" w:rsidR="007F2203" w:rsidRDefault="00856335">
                  <w:pPr>
                    <w:widowControl w:val="0"/>
                    <w:spacing w:before="120" w:after="120" w:line="276" w:lineRule="auto"/>
                    <w:jc w:val="both"/>
                    <w:rPr>
                      <w:b/>
                      <w:sz w:val="24"/>
                      <w:szCs w:val="24"/>
                      <w:highlight w:val="white"/>
                    </w:rPr>
                  </w:pPr>
                  <w:r>
                    <w:rPr>
                      <w:b/>
                      <w:sz w:val="24"/>
                      <w:szCs w:val="24"/>
                      <w:highlight w:val="white"/>
                    </w:rPr>
                    <w:t>14:00-15:40</w:t>
                  </w:r>
                </w:p>
              </w:tc>
              <w:tc>
                <w:tcPr>
                  <w:tcW w:w="3330" w:type="dxa"/>
                  <w:shd w:val="clear" w:color="auto" w:fill="auto"/>
                  <w:tcMar>
                    <w:top w:w="100" w:type="dxa"/>
                    <w:left w:w="100" w:type="dxa"/>
                    <w:bottom w:w="100" w:type="dxa"/>
                    <w:right w:w="100" w:type="dxa"/>
                  </w:tcMar>
                </w:tcPr>
                <w:p w14:paraId="3DF6FA81" w14:textId="77777777" w:rsidR="007F2203" w:rsidRDefault="00856335">
                  <w:pPr>
                    <w:widowControl w:val="0"/>
                    <w:spacing w:before="120" w:after="120" w:line="276" w:lineRule="auto"/>
                    <w:jc w:val="both"/>
                    <w:rPr>
                      <w:sz w:val="24"/>
                      <w:szCs w:val="24"/>
                      <w:highlight w:val="white"/>
                    </w:rPr>
                  </w:pPr>
                  <w:r>
                    <w:rPr>
                      <w:sz w:val="24"/>
                      <w:szCs w:val="24"/>
                      <w:highlight w:val="white"/>
                    </w:rPr>
                    <w:t>Opportunities for business cooperation between ASEAN Member States and Russia</w:t>
                  </w:r>
                </w:p>
              </w:tc>
              <w:tc>
                <w:tcPr>
                  <w:tcW w:w="5835" w:type="dxa"/>
                  <w:gridSpan w:val="2"/>
                  <w:shd w:val="clear" w:color="auto" w:fill="auto"/>
                  <w:tcMar>
                    <w:top w:w="100" w:type="dxa"/>
                    <w:left w:w="100" w:type="dxa"/>
                    <w:bottom w:w="100" w:type="dxa"/>
                    <w:right w:w="100" w:type="dxa"/>
                  </w:tcMar>
                </w:tcPr>
                <w:p w14:paraId="46F50C04" w14:textId="77777777" w:rsidR="007F2203" w:rsidRDefault="007F2203">
                  <w:pPr>
                    <w:widowControl w:val="0"/>
                    <w:spacing w:before="120" w:after="120" w:line="276" w:lineRule="auto"/>
                    <w:jc w:val="both"/>
                    <w:rPr>
                      <w:b/>
                      <w:sz w:val="24"/>
                      <w:szCs w:val="24"/>
                      <w:highlight w:val="white"/>
                    </w:rPr>
                  </w:pPr>
                </w:p>
                <w:p w14:paraId="41DAD789" w14:textId="77777777" w:rsidR="007F2203" w:rsidRDefault="00856335">
                  <w:pPr>
                    <w:widowControl w:val="0"/>
                    <w:spacing w:before="120" w:after="120" w:line="276" w:lineRule="auto"/>
                    <w:jc w:val="both"/>
                    <w:rPr>
                      <w:b/>
                      <w:sz w:val="24"/>
                      <w:szCs w:val="24"/>
                      <w:highlight w:val="white"/>
                    </w:rPr>
                  </w:pPr>
                  <w:r>
                    <w:rPr>
                      <w:b/>
                      <w:sz w:val="24"/>
                      <w:szCs w:val="24"/>
                      <w:highlight w:val="white"/>
                    </w:rPr>
                    <w:t>Pitch session</w:t>
                  </w:r>
                </w:p>
              </w:tc>
            </w:tr>
            <w:tr w:rsidR="007F2203" w14:paraId="1113B126" w14:textId="77777777">
              <w:trPr>
                <w:trHeight w:val="440"/>
              </w:trPr>
              <w:tc>
                <w:tcPr>
                  <w:tcW w:w="1155" w:type="dxa"/>
                  <w:shd w:val="clear" w:color="auto" w:fill="auto"/>
                  <w:tcMar>
                    <w:top w:w="100" w:type="dxa"/>
                    <w:left w:w="100" w:type="dxa"/>
                    <w:bottom w:w="100" w:type="dxa"/>
                    <w:right w:w="100" w:type="dxa"/>
                  </w:tcMar>
                </w:tcPr>
                <w:p w14:paraId="17E22DBC" w14:textId="77777777" w:rsidR="007F2203" w:rsidRDefault="00856335">
                  <w:pPr>
                    <w:widowControl w:val="0"/>
                    <w:spacing w:before="120" w:after="120" w:line="276" w:lineRule="auto"/>
                    <w:jc w:val="both"/>
                    <w:rPr>
                      <w:b/>
                      <w:sz w:val="24"/>
                      <w:szCs w:val="24"/>
                      <w:highlight w:val="white"/>
                    </w:rPr>
                  </w:pPr>
                  <w:r>
                    <w:rPr>
                      <w:b/>
                      <w:sz w:val="24"/>
                      <w:szCs w:val="24"/>
                      <w:highlight w:val="white"/>
                    </w:rPr>
                    <w:t>16:00-16:25</w:t>
                  </w:r>
                </w:p>
              </w:tc>
              <w:tc>
                <w:tcPr>
                  <w:tcW w:w="3330" w:type="dxa"/>
                  <w:shd w:val="clear" w:color="auto" w:fill="auto"/>
                  <w:tcMar>
                    <w:top w:w="100" w:type="dxa"/>
                    <w:left w:w="100" w:type="dxa"/>
                    <w:bottom w:w="100" w:type="dxa"/>
                    <w:right w:w="100" w:type="dxa"/>
                  </w:tcMar>
                </w:tcPr>
                <w:p w14:paraId="5B01565E" w14:textId="77777777" w:rsidR="007F2203" w:rsidRDefault="00856335">
                  <w:pPr>
                    <w:widowControl w:val="0"/>
                    <w:spacing w:before="120" w:after="120" w:line="276" w:lineRule="auto"/>
                    <w:jc w:val="both"/>
                    <w:rPr>
                      <w:b/>
                      <w:sz w:val="24"/>
                      <w:szCs w:val="24"/>
                      <w:highlight w:val="white"/>
                    </w:rPr>
                  </w:pPr>
                  <w:r>
                    <w:rPr>
                      <w:b/>
                      <w:sz w:val="24"/>
                      <w:szCs w:val="24"/>
                      <w:highlight w:val="white"/>
                    </w:rPr>
                    <w:t>Signing agreements</w:t>
                  </w:r>
                </w:p>
              </w:tc>
              <w:tc>
                <w:tcPr>
                  <w:tcW w:w="5835" w:type="dxa"/>
                  <w:gridSpan w:val="2"/>
                  <w:shd w:val="clear" w:color="auto" w:fill="auto"/>
                  <w:tcMar>
                    <w:top w:w="100" w:type="dxa"/>
                    <w:left w:w="100" w:type="dxa"/>
                    <w:bottom w:w="100" w:type="dxa"/>
                    <w:right w:w="100" w:type="dxa"/>
                  </w:tcMar>
                </w:tcPr>
                <w:p w14:paraId="5D5B4284" w14:textId="77777777" w:rsidR="007F2203" w:rsidRDefault="00856335">
                  <w:pPr>
                    <w:widowControl w:val="0"/>
                    <w:spacing w:before="120" w:after="120" w:line="276" w:lineRule="auto"/>
                    <w:jc w:val="both"/>
                    <w:rPr>
                      <w:b/>
                      <w:sz w:val="24"/>
                      <w:szCs w:val="24"/>
                      <w:highlight w:val="white"/>
                    </w:rPr>
                  </w:pPr>
                  <w:r>
                    <w:rPr>
                      <w:b/>
                      <w:sz w:val="24"/>
                      <w:szCs w:val="24"/>
                      <w:highlight w:val="white"/>
                    </w:rPr>
                    <w:t xml:space="preserve">Summing up the results </w:t>
                  </w:r>
                </w:p>
              </w:tc>
            </w:tr>
            <w:tr w:rsidR="007F2203" w14:paraId="158C285B" w14:textId="77777777">
              <w:trPr>
                <w:trHeight w:val="440"/>
              </w:trPr>
              <w:tc>
                <w:tcPr>
                  <w:tcW w:w="1155" w:type="dxa"/>
                  <w:shd w:val="clear" w:color="auto" w:fill="auto"/>
                  <w:tcMar>
                    <w:top w:w="100" w:type="dxa"/>
                    <w:left w:w="100" w:type="dxa"/>
                    <w:bottom w:w="100" w:type="dxa"/>
                    <w:right w:w="100" w:type="dxa"/>
                  </w:tcMar>
                </w:tcPr>
                <w:p w14:paraId="3B7FC790" w14:textId="77777777" w:rsidR="007F2203" w:rsidRDefault="00856335">
                  <w:pPr>
                    <w:widowControl w:val="0"/>
                    <w:spacing w:before="120" w:after="120" w:line="276" w:lineRule="auto"/>
                    <w:jc w:val="both"/>
                    <w:rPr>
                      <w:b/>
                      <w:sz w:val="24"/>
                      <w:szCs w:val="24"/>
                      <w:highlight w:val="white"/>
                    </w:rPr>
                  </w:pPr>
                  <w:r>
                    <w:rPr>
                      <w:b/>
                      <w:sz w:val="24"/>
                      <w:szCs w:val="24"/>
                      <w:highlight w:val="white"/>
                    </w:rPr>
                    <w:lastRenderedPageBreak/>
                    <w:t>16:40-17:40</w:t>
                  </w:r>
                </w:p>
              </w:tc>
              <w:tc>
                <w:tcPr>
                  <w:tcW w:w="9165" w:type="dxa"/>
                  <w:gridSpan w:val="3"/>
                  <w:shd w:val="clear" w:color="auto" w:fill="auto"/>
                  <w:tcMar>
                    <w:top w:w="100" w:type="dxa"/>
                    <w:left w:w="100" w:type="dxa"/>
                    <w:bottom w:w="100" w:type="dxa"/>
                    <w:right w:w="100" w:type="dxa"/>
                  </w:tcMar>
                </w:tcPr>
                <w:p w14:paraId="3017A11A" w14:textId="77777777" w:rsidR="007F2203" w:rsidRDefault="00856335">
                  <w:pPr>
                    <w:widowControl w:val="0"/>
                    <w:spacing w:before="120" w:after="120" w:line="276" w:lineRule="auto"/>
                    <w:jc w:val="both"/>
                    <w:rPr>
                      <w:b/>
                      <w:sz w:val="24"/>
                      <w:szCs w:val="24"/>
                      <w:highlight w:val="white"/>
                    </w:rPr>
                  </w:pPr>
                  <w:r>
                    <w:rPr>
                      <w:b/>
                      <w:sz w:val="24"/>
                      <w:szCs w:val="24"/>
                      <w:highlight w:val="white"/>
                    </w:rPr>
                    <w:t>Closing ceremony.</w:t>
                  </w:r>
                </w:p>
              </w:tc>
            </w:tr>
          </w:tbl>
          <w:p w14:paraId="3CF4F098" w14:textId="77777777" w:rsidR="007F2203" w:rsidRDefault="00856335">
            <w:pPr>
              <w:widowControl w:val="0"/>
              <w:pBdr>
                <w:top w:val="nil"/>
                <w:left w:val="nil"/>
                <w:bottom w:val="nil"/>
                <w:right w:val="nil"/>
                <w:between w:val="nil"/>
              </w:pBdr>
              <w:spacing w:before="120" w:after="120" w:line="276" w:lineRule="auto"/>
              <w:jc w:val="both"/>
              <w:rPr>
                <w:b/>
                <w:color w:val="000000"/>
                <w:sz w:val="24"/>
                <w:szCs w:val="24"/>
                <w:highlight w:val="white"/>
              </w:rPr>
            </w:pPr>
            <w:r>
              <w:rPr>
                <w:b/>
                <w:sz w:val="24"/>
                <w:szCs w:val="24"/>
                <w:highlight w:val="white"/>
              </w:rPr>
              <w:t>J</w:t>
            </w:r>
            <w:r>
              <w:rPr>
                <w:b/>
                <w:color w:val="000000"/>
                <w:sz w:val="24"/>
                <w:szCs w:val="24"/>
                <w:highlight w:val="white"/>
              </w:rPr>
              <w:t>. Interdisciplinary matters:</w:t>
            </w:r>
          </w:p>
          <w:p w14:paraId="1BBEC047"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 xml:space="preserve">The Project addresses the issues of </w:t>
            </w:r>
            <w:r>
              <w:rPr>
                <w:sz w:val="24"/>
                <w:szCs w:val="24"/>
                <w:highlight w:val="white"/>
              </w:rPr>
              <w:t>enhancing</w:t>
            </w:r>
            <w:r>
              <w:rPr>
                <w:color w:val="000000"/>
                <w:sz w:val="24"/>
                <w:szCs w:val="24"/>
                <w:highlight w:val="white"/>
              </w:rPr>
              <w:t xml:space="preserve"> strategic cooperation between ASEAN and Russia to create an effective system for strengthening socio-economic and technological potential of countries, promoting transfer of technologies and their commercialization. The Project is aimed at stimulation of investment cooperation, public-private partnerships and increasing investment flows in projects in the field of smart and sustainable cities between ASEAN and Russia. The project is also aimed at supporting the national sustainable development strategies of the participating states, as well as promoting greener and more sustainable development of the energy, infrastructure and agriculture sectors. The Project promotes the development and implementation of the latest digital innovations in the urban economy of the ASEAN Member States and Russia.</w:t>
            </w:r>
          </w:p>
          <w:p w14:paraId="7FE31B16"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Pr>
                <w:color w:val="000000"/>
                <w:sz w:val="24"/>
                <w:szCs w:val="24"/>
                <w:highlight w:val="white"/>
              </w:rPr>
              <w:t xml:space="preserve">Upon completing the </w:t>
            </w:r>
            <w:r w:rsidRPr="001960B1">
              <w:rPr>
                <w:color w:val="000000"/>
                <w:sz w:val="24"/>
                <w:szCs w:val="24"/>
              </w:rPr>
              <w:t>project, its key components will be sustained further.</w:t>
            </w:r>
          </w:p>
          <w:p w14:paraId="46931D24"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results of the research will be sustained by creation of a profiled think-tank of experts on Smart and Sustainable Cities and Technologies which will benefit to further deepening of cooperation in these spheres.</w:t>
            </w:r>
          </w:p>
          <w:p w14:paraId="14D1DB8D" w14:textId="466339F6"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The results of the pilot project will be used to further improve the </w:t>
            </w:r>
            <w:sdt>
              <w:sdtPr>
                <w:tag w:val="goog_rdk_96"/>
                <w:id w:val="1015116486"/>
              </w:sdtPr>
              <w:sdtEndPr/>
              <w:sdtContent>
                <w:r w:rsidRPr="001960B1">
                  <w:rPr>
                    <w:color w:val="000000"/>
                    <w:sz w:val="24"/>
                    <w:szCs w:val="24"/>
                  </w:rPr>
                  <w:t>digital finance module</w:t>
                </w:r>
              </w:sdtContent>
            </w:sdt>
            <w:r w:rsidRPr="001960B1">
              <w:rPr>
                <w:color w:val="000000"/>
                <w:sz w:val="24"/>
                <w:szCs w:val="24"/>
              </w:rPr>
              <w:t xml:space="preserve"> and use it for similar projects in the region. The </w:t>
            </w:r>
            <w:sdt>
              <w:sdtPr>
                <w:tag w:val="goog_rdk_98"/>
                <w:id w:val="1779212960"/>
              </w:sdtPr>
              <w:sdtEndPr/>
              <w:sdtContent>
                <w:r w:rsidRPr="001960B1">
                  <w:rPr>
                    <w:color w:val="000000"/>
                    <w:sz w:val="24"/>
                    <w:szCs w:val="24"/>
                  </w:rPr>
                  <w:t>digital finance module</w:t>
                </w:r>
              </w:sdtContent>
            </w:sdt>
            <w:r w:rsidRPr="001960B1">
              <w:rPr>
                <w:color w:val="000000"/>
                <w:sz w:val="24"/>
                <w:szCs w:val="24"/>
              </w:rPr>
              <w:t xml:space="preserve"> will be managed by the Evercity company and can be tailored to the needs of its users (banks, development finance institutions, companies and city administrations of ASEAN Member States).</w:t>
            </w:r>
          </w:p>
          <w:sdt>
            <w:sdtPr>
              <w:tag w:val="goog_rdk_101"/>
              <w:id w:val="701831159"/>
            </w:sdtPr>
            <w:sdtEndPr/>
            <w:sdtContent>
              <w:p w14:paraId="51E07229"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The results of the conference are expected to set the basis for extensive cooperation in smart sustainable city innovations between ASEAN and Russia.</w:t>
                </w:r>
                <w:sdt>
                  <w:sdtPr>
                    <w:tag w:val="goog_rdk_100"/>
                    <w:id w:val="-1117681268"/>
                  </w:sdtPr>
                  <w:sdtEndPr/>
                  <w:sdtContent/>
                </w:sdt>
              </w:p>
            </w:sdtContent>
          </w:sdt>
          <w:p w14:paraId="2A8862BE" w14:textId="77777777" w:rsidR="007F2203" w:rsidRPr="001960B1" w:rsidRDefault="007F2203">
            <w:pPr>
              <w:widowControl w:val="0"/>
              <w:pBdr>
                <w:top w:val="nil"/>
                <w:left w:val="nil"/>
                <w:bottom w:val="nil"/>
                <w:right w:val="nil"/>
                <w:between w:val="nil"/>
              </w:pBdr>
              <w:spacing w:before="120" w:after="120" w:line="276" w:lineRule="auto"/>
              <w:jc w:val="both"/>
              <w:rPr>
                <w:sz w:val="24"/>
                <w:szCs w:val="24"/>
              </w:rPr>
            </w:pPr>
          </w:p>
          <w:p w14:paraId="4D40D050" w14:textId="77777777" w:rsidR="007F2203" w:rsidRPr="001960B1" w:rsidRDefault="00856335">
            <w:pPr>
              <w:widowControl w:val="0"/>
              <w:pBdr>
                <w:top w:val="nil"/>
                <w:left w:val="nil"/>
                <w:bottom w:val="nil"/>
                <w:right w:val="nil"/>
                <w:between w:val="nil"/>
              </w:pBdr>
              <w:spacing w:before="120" w:after="120" w:line="276" w:lineRule="auto"/>
              <w:jc w:val="both"/>
              <w:rPr>
                <w:b/>
                <w:color w:val="000000"/>
                <w:sz w:val="24"/>
                <w:szCs w:val="24"/>
              </w:rPr>
            </w:pPr>
            <w:r w:rsidRPr="001960B1">
              <w:rPr>
                <w:b/>
                <w:sz w:val="24"/>
                <w:szCs w:val="24"/>
              </w:rPr>
              <w:t>K</w:t>
            </w:r>
            <w:r w:rsidRPr="001960B1">
              <w:rPr>
                <w:b/>
                <w:color w:val="000000"/>
                <w:sz w:val="24"/>
                <w:szCs w:val="24"/>
              </w:rPr>
              <w:t>. Risk assessment</w:t>
            </w:r>
          </w:p>
          <w:p w14:paraId="4A847D3B" w14:textId="77777777" w:rsidR="007F2203" w:rsidRPr="001960B1" w:rsidRDefault="00856335">
            <w:pPr>
              <w:widowControl w:val="0"/>
              <w:pBdr>
                <w:top w:val="nil"/>
                <w:left w:val="nil"/>
                <w:bottom w:val="nil"/>
                <w:right w:val="nil"/>
                <w:between w:val="nil"/>
              </w:pBdr>
              <w:spacing w:before="120" w:after="120" w:line="276" w:lineRule="auto"/>
              <w:jc w:val="both"/>
              <w:rPr>
                <w:sz w:val="24"/>
                <w:szCs w:val="24"/>
              </w:rPr>
            </w:pPr>
            <w:r w:rsidRPr="001960B1">
              <w:rPr>
                <w:sz w:val="24"/>
                <w:szCs w:val="24"/>
              </w:rPr>
              <w:t>To assess risks, the method of alternative scenarios was used; regular monitoring of the situation in the region is ensured in a view of the spread of the COVID-19 epidemic.</w:t>
            </w:r>
          </w:p>
          <w:tbl>
            <w:tblPr>
              <w:tblStyle w:val="aa"/>
              <w:tblW w:w="10490"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3"/>
              <w:gridCol w:w="5997"/>
            </w:tblGrid>
            <w:tr w:rsidR="007F2203" w14:paraId="3662128A" w14:textId="77777777">
              <w:trPr>
                <w:trHeight w:val="780"/>
              </w:trPr>
              <w:tc>
                <w:tcPr>
                  <w:tcW w:w="4493" w:type="dxa"/>
                </w:tcPr>
                <w:p w14:paraId="57C5170D"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Risk</w:t>
                  </w:r>
                </w:p>
              </w:tc>
              <w:tc>
                <w:tcPr>
                  <w:tcW w:w="5997" w:type="dxa"/>
                </w:tcPr>
                <w:p w14:paraId="3F1226AA"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b/>
                      <w:color w:val="000000"/>
                      <w:sz w:val="24"/>
                      <w:szCs w:val="24"/>
                    </w:rPr>
                    <w:t>Probability and prevention.</w:t>
                  </w:r>
                </w:p>
              </w:tc>
            </w:tr>
            <w:tr w:rsidR="007F2203" w14:paraId="568772D5" w14:textId="77777777">
              <w:trPr>
                <w:trHeight w:val="780"/>
              </w:trPr>
              <w:tc>
                <w:tcPr>
                  <w:tcW w:w="4493" w:type="dxa"/>
                </w:tcPr>
                <w:p w14:paraId="6B6DF63F"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Change in the timeline</w:t>
                  </w:r>
                </w:p>
              </w:tc>
              <w:tc>
                <w:tcPr>
                  <w:tcW w:w="5997" w:type="dxa"/>
                </w:tcPr>
                <w:p w14:paraId="748CBEFA" w14:textId="77777777" w:rsidR="007F2203" w:rsidRDefault="00856335">
                  <w:pPr>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Probable. Despite the fact that the project team has a sufficient number of administrative staff to complete the project on time, in a view of the spread of the COVID-19 in Russia and the world, the project implementation timeline may shift by 2-4 months.</w:t>
                  </w:r>
                </w:p>
              </w:tc>
            </w:tr>
            <w:tr w:rsidR="007F2203" w14:paraId="622D2B08" w14:textId="77777777">
              <w:trPr>
                <w:trHeight w:val="780"/>
              </w:trPr>
              <w:tc>
                <w:tcPr>
                  <w:tcW w:w="4493" w:type="dxa"/>
                </w:tcPr>
                <w:p w14:paraId="254D3284"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Delay in signing the contract between the ASEAN Secretariat and the Contractor</w:t>
                  </w:r>
                </w:p>
              </w:tc>
              <w:tc>
                <w:tcPr>
                  <w:tcW w:w="5997" w:type="dxa"/>
                </w:tcPr>
                <w:p w14:paraId="1D97C354" w14:textId="77777777" w:rsidR="007F2203" w:rsidRDefault="00856335">
                  <w:pPr>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 xml:space="preserve">Unlikely. The contractor and initiator of the project will maintain close contact with the ASEAN Secretariat and the </w:t>
                  </w:r>
                  <w:r>
                    <w:rPr>
                      <w:color w:val="000000"/>
                      <w:sz w:val="24"/>
                      <w:szCs w:val="24"/>
                      <w:highlight w:val="white"/>
                    </w:rPr>
                    <w:lastRenderedPageBreak/>
                    <w:t>relevant government agencies for the prompt execution of the necessary project documentation.</w:t>
                  </w:r>
                </w:p>
              </w:tc>
            </w:tr>
            <w:tr w:rsidR="007F2203" w:rsidRPr="001960B1" w14:paraId="56660B61" w14:textId="77777777">
              <w:trPr>
                <w:trHeight w:val="780"/>
              </w:trPr>
              <w:tc>
                <w:tcPr>
                  <w:tcW w:w="4493" w:type="dxa"/>
                </w:tcPr>
                <w:p w14:paraId="79D8B09D"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lastRenderedPageBreak/>
                    <w:t>Insufficient number of conference participants (less than 50 people)</w:t>
                  </w:r>
                </w:p>
              </w:tc>
              <w:tc>
                <w:tcPr>
                  <w:tcW w:w="5997" w:type="dxa"/>
                </w:tcPr>
                <w:p w14:paraId="08FC67A8" w14:textId="2B4F4BF6"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Potential participants will receive invitations, as well as information about the place and time of the </w:t>
                  </w:r>
                  <w:r w:rsidR="009F7D89" w:rsidRPr="001960B1">
                    <w:rPr>
                      <w:color w:val="000000"/>
                      <w:sz w:val="24"/>
                      <w:szCs w:val="24"/>
                    </w:rPr>
                    <w:t xml:space="preserve">Conference </w:t>
                  </w:r>
                  <w:r w:rsidRPr="001960B1">
                    <w:rPr>
                      <w:color w:val="000000"/>
                      <w:sz w:val="24"/>
                      <w:szCs w:val="24"/>
                    </w:rPr>
                    <w:t>in advance.</w:t>
                  </w:r>
                </w:p>
                <w:p w14:paraId="56214BCE" w14:textId="77777777" w:rsidR="007F2203" w:rsidRPr="001960B1" w:rsidRDefault="00856335">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br/>
                    <w:t xml:space="preserve">The </w:t>
                  </w:r>
                  <w:r w:rsidRPr="001960B1">
                    <w:rPr>
                      <w:sz w:val="24"/>
                      <w:szCs w:val="24"/>
                    </w:rPr>
                    <w:t>contractor</w:t>
                  </w:r>
                  <w:r w:rsidRPr="001960B1">
                    <w:rPr>
                      <w:color w:val="000000"/>
                      <w:sz w:val="24"/>
                      <w:szCs w:val="24"/>
                    </w:rPr>
                    <w:t xml:space="preserve"> will monitor and provide support to each of the participants with the assistance of the ASEAN Secretariat.</w:t>
                  </w:r>
                </w:p>
              </w:tc>
            </w:tr>
            <w:tr w:rsidR="007F2203" w:rsidRPr="001960B1" w14:paraId="52A79F4E" w14:textId="77777777">
              <w:trPr>
                <w:trHeight w:val="780"/>
              </w:trPr>
              <w:tc>
                <w:tcPr>
                  <w:tcW w:w="4493" w:type="dxa"/>
                </w:tcPr>
                <w:p w14:paraId="23CF7782" w14:textId="0CF66869"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sz w:val="24"/>
                      <w:szCs w:val="24"/>
                    </w:rPr>
                    <w:t>Failure to finalize t</w:t>
                  </w:r>
                  <w:r w:rsidRPr="001960B1">
                    <w:rPr>
                      <w:color w:val="000000"/>
                      <w:sz w:val="24"/>
                      <w:szCs w:val="24"/>
                    </w:rPr>
                    <w:t>he practical part of the study</w:t>
                  </w:r>
                  <w:r w:rsidRPr="001960B1">
                    <w:rPr>
                      <w:sz w:val="24"/>
                      <w:szCs w:val="24"/>
                    </w:rPr>
                    <w:t xml:space="preserve"> -</w:t>
                  </w:r>
                  <w:r w:rsidRPr="001960B1">
                    <w:rPr>
                      <w:color w:val="000000"/>
                      <w:sz w:val="24"/>
                      <w:szCs w:val="24"/>
                    </w:rPr>
                    <w:t xml:space="preserve"> digital </w:t>
                  </w:r>
                  <w:sdt>
                    <w:sdtPr>
                      <w:tag w:val="goog_rdk_102"/>
                      <w:id w:val="-1510135322"/>
                    </w:sdtPr>
                    <w:sdtEndPr/>
                    <w:sdtContent>
                      <w:r w:rsidRPr="001960B1">
                        <w:rPr>
                          <w:color w:val="000000"/>
                          <w:sz w:val="24"/>
                          <w:szCs w:val="24"/>
                        </w:rPr>
                        <w:t xml:space="preserve">finance module </w:t>
                      </w:r>
                    </w:sdtContent>
                  </w:sdt>
                  <w:sdt>
                    <w:sdtPr>
                      <w:tag w:val="goog_rdk_103"/>
                      <w:id w:val="-1490471566"/>
                      <w:showingPlcHdr/>
                    </w:sdtPr>
                    <w:sdtEndPr/>
                    <w:sdtContent>
                      <w:r w:rsidR="008D53CD" w:rsidRPr="001960B1">
                        <w:t xml:space="preserve">     </w:t>
                      </w:r>
                    </w:sdtContent>
                  </w:sdt>
                </w:p>
              </w:tc>
              <w:tc>
                <w:tcPr>
                  <w:tcW w:w="5997" w:type="dxa"/>
                </w:tcPr>
                <w:p w14:paraId="692885F3" w14:textId="77777777" w:rsidR="007F2203" w:rsidRPr="001960B1" w:rsidRDefault="00856335" w:rsidP="00326CFD">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Unlikely</w:t>
                  </w:r>
                  <w:r w:rsidRPr="001960B1">
                    <w:rPr>
                      <w:sz w:val="24"/>
                      <w:szCs w:val="24"/>
                    </w:rPr>
                    <w:t>,</w:t>
                  </w:r>
                  <w:r w:rsidRPr="001960B1">
                    <w:rPr>
                      <w:color w:val="000000"/>
                      <w:sz w:val="24"/>
                      <w:szCs w:val="24"/>
                    </w:rPr>
                    <w:t xml:space="preserve"> as the team has extensive experience in the implementation of complex IT projects, which will allow the development to be completed on time. Thus, all these </w:t>
                  </w:r>
                  <w:r w:rsidR="00326CFD" w:rsidRPr="001960B1">
                    <w:rPr>
                      <w:color w:val="000000"/>
                      <w:sz w:val="24"/>
                      <w:szCs w:val="24"/>
                    </w:rPr>
                    <w:t>digital solution part</w:t>
                  </w:r>
                  <w:r w:rsidRPr="001960B1">
                    <w:rPr>
                      <w:color w:val="000000"/>
                      <w:sz w:val="24"/>
                      <w:szCs w:val="24"/>
                    </w:rPr>
                    <w:t>s will be successfully functioning by the time of the conference.</w:t>
                  </w:r>
                </w:p>
              </w:tc>
            </w:tr>
            <w:tr w:rsidR="007F2203" w:rsidRPr="001960B1" w14:paraId="703730C2" w14:textId="77777777">
              <w:trPr>
                <w:trHeight w:val="780"/>
              </w:trPr>
              <w:tc>
                <w:tcPr>
                  <w:tcW w:w="4493" w:type="dxa"/>
                </w:tcPr>
                <w:p w14:paraId="03975FFC" w14:textId="279D0816"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Inability to raise funds for the further development of the </w:t>
                  </w:r>
                  <w:sdt>
                    <w:sdtPr>
                      <w:tag w:val="goog_rdk_104"/>
                      <w:id w:val="-1395966266"/>
                    </w:sdtPr>
                    <w:sdtEndPr/>
                    <w:sdtContent>
                      <w:r w:rsidRPr="001960B1">
                        <w:rPr>
                          <w:color w:val="000000"/>
                          <w:sz w:val="24"/>
                          <w:szCs w:val="24"/>
                        </w:rPr>
                        <w:t>digital finance module</w:t>
                      </w:r>
                    </w:sdtContent>
                  </w:sdt>
                  <w:sdt>
                    <w:sdtPr>
                      <w:tag w:val="goog_rdk_105"/>
                      <w:id w:val="-2005742941"/>
                      <w:showingPlcHdr/>
                    </w:sdtPr>
                    <w:sdtEndPr/>
                    <w:sdtContent>
                      <w:r w:rsidR="008D53CD" w:rsidRPr="001960B1">
                        <w:t xml:space="preserve">     </w:t>
                      </w:r>
                    </w:sdtContent>
                  </w:sdt>
                  <w:r w:rsidRPr="001960B1">
                    <w:rPr>
                      <w:color w:val="000000"/>
                      <w:sz w:val="24"/>
                      <w:szCs w:val="24"/>
                    </w:rPr>
                    <w:t xml:space="preserve"> after the Project </w:t>
                  </w:r>
                </w:p>
              </w:tc>
              <w:tc>
                <w:tcPr>
                  <w:tcW w:w="5997" w:type="dxa"/>
                </w:tcPr>
                <w:p w14:paraId="614A088F" w14:textId="0C36FC4D" w:rsidR="007F2203" w:rsidRPr="001960B1" w:rsidRDefault="00856335" w:rsidP="00C630E8">
                  <w:pPr>
                    <w:pBdr>
                      <w:top w:val="nil"/>
                      <w:left w:val="nil"/>
                      <w:bottom w:val="nil"/>
                      <w:right w:val="nil"/>
                      <w:between w:val="nil"/>
                    </w:pBdr>
                    <w:spacing w:before="120" w:after="120" w:line="276" w:lineRule="auto"/>
                    <w:jc w:val="both"/>
                    <w:rPr>
                      <w:color w:val="000000"/>
                      <w:sz w:val="24"/>
                      <w:szCs w:val="24"/>
                    </w:rPr>
                  </w:pPr>
                  <w:r w:rsidRPr="001960B1">
                    <w:rPr>
                      <w:color w:val="000000"/>
                      <w:sz w:val="24"/>
                      <w:szCs w:val="24"/>
                    </w:rPr>
                    <w:t xml:space="preserve">Unlikely, as the conference will host venture fund representatives, with whom a preliminary discussion on cooperation under this project will be held. In addition, the </w:t>
                  </w:r>
                  <w:sdt>
                    <w:sdtPr>
                      <w:tag w:val="goog_rdk_106"/>
                      <w:id w:val="974949102"/>
                    </w:sdtPr>
                    <w:sdtEndPr/>
                    <w:sdtContent>
                      <w:r w:rsidRPr="001960B1">
                        <w:rPr>
                          <w:color w:val="000000"/>
                          <w:sz w:val="24"/>
                          <w:szCs w:val="24"/>
                        </w:rPr>
                        <w:t>digital finance module</w:t>
                      </w:r>
                    </w:sdtContent>
                  </w:sdt>
                  <w:r w:rsidRPr="001960B1">
                    <w:rPr>
                      <w:color w:val="000000"/>
                      <w:sz w:val="24"/>
                      <w:szCs w:val="24"/>
                    </w:rPr>
                    <w:t xml:space="preserve"> has a </w:t>
                  </w:r>
                  <w:sdt>
                    <w:sdtPr>
                      <w:tag w:val="goog_rdk_108"/>
                      <w:id w:val="-578982493"/>
                    </w:sdtPr>
                    <w:sdtEndPr/>
                    <w:sdtContent>
                      <w:r w:rsidRPr="001960B1">
                        <w:rPr>
                          <w:color w:val="000000"/>
                          <w:sz w:val="24"/>
                          <w:szCs w:val="24"/>
                        </w:rPr>
                        <w:t>commission</w:t>
                      </w:r>
                    </w:sdtContent>
                  </w:sdt>
                  <w:r w:rsidRPr="001960B1">
                    <w:rPr>
                      <w:color w:val="000000"/>
                      <w:sz w:val="24"/>
                      <w:szCs w:val="24"/>
                    </w:rPr>
                    <w:t xml:space="preserve">-based financial model, which provides an opportunity to raise funds for </w:t>
                  </w:r>
                  <w:sdt>
                    <w:sdtPr>
                      <w:tag w:val="goog_rdk_110"/>
                      <w:id w:val="-322890923"/>
                    </w:sdtPr>
                    <w:sdtEndPr/>
                    <w:sdtContent>
                      <w:r w:rsidRPr="001960B1">
                        <w:rPr>
                          <w:color w:val="000000"/>
                          <w:sz w:val="24"/>
                          <w:szCs w:val="24"/>
                        </w:rPr>
                        <w:t>its</w:t>
                      </w:r>
                    </w:sdtContent>
                  </w:sdt>
                  <w:sdt>
                    <w:sdtPr>
                      <w:tag w:val="goog_rdk_111"/>
                      <w:id w:val="-271011650"/>
                      <w:showingPlcHdr/>
                    </w:sdtPr>
                    <w:sdtEndPr/>
                    <w:sdtContent>
                      <w:r w:rsidR="008D53CD" w:rsidRPr="001960B1">
                        <w:t xml:space="preserve">     </w:t>
                      </w:r>
                    </w:sdtContent>
                  </w:sdt>
                  <w:r w:rsidRPr="001960B1">
                    <w:rPr>
                      <w:color w:val="000000"/>
                      <w:sz w:val="24"/>
                      <w:szCs w:val="24"/>
                    </w:rPr>
                    <w:t xml:space="preserve"> operation. There </w:t>
                  </w:r>
                  <w:r w:rsidR="009F7D89" w:rsidRPr="001960B1">
                    <w:rPr>
                      <w:color w:val="000000"/>
                      <w:sz w:val="24"/>
                      <w:szCs w:val="24"/>
                    </w:rPr>
                    <w:t xml:space="preserve">will be </w:t>
                  </w:r>
                  <w:r w:rsidRPr="001960B1">
                    <w:rPr>
                      <w:color w:val="000000"/>
                      <w:sz w:val="24"/>
                      <w:szCs w:val="24"/>
                    </w:rPr>
                    <w:t xml:space="preserve">preliminary agreements with clients for using the </w:t>
                  </w:r>
                  <w:sdt>
                    <w:sdtPr>
                      <w:tag w:val="goog_rdk_113"/>
                      <w:id w:val="-492648003"/>
                    </w:sdtPr>
                    <w:sdtEndPr/>
                    <w:sdtContent>
                      <w:r w:rsidRPr="001960B1">
                        <w:rPr>
                          <w:color w:val="000000"/>
                          <w:sz w:val="24"/>
                          <w:szCs w:val="24"/>
                        </w:rPr>
                        <w:t>digital finance module</w:t>
                      </w:r>
                    </w:sdtContent>
                  </w:sdt>
                  <w:r w:rsidRPr="001960B1">
                    <w:rPr>
                      <w:color w:val="000000"/>
                      <w:sz w:val="24"/>
                      <w:szCs w:val="24"/>
                    </w:rPr>
                    <w:t>, and the pilot project will help to demonstrate all the functionality with real market participants. The</w:t>
                  </w:r>
                  <w:r w:rsidR="00C630E8" w:rsidRPr="001960B1">
                    <w:rPr>
                      <w:color w:val="000000"/>
                      <w:sz w:val="24"/>
                      <w:szCs w:val="24"/>
                    </w:rPr>
                    <w:t xml:space="preserve">　</w:t>
                  </w:r>
                  <w:r w:rsidR="009F7D89" w:rsidRPr="001960B1">
                    <w:rPr>
                      <w:color w:val="000000"/>
                      <w:sz w:val="24"/>
                      <w:szCs w:val="24"/>
                    </w:rPr>
                    <w:t xml:space="preserve">module </w:t>
                  </w:r>
                  <w:r w:rsidRPr="001960B1">
                    <w:rPr>
                      <w:color w:val="000000"/>
                      <w:sz w:val="24"/>
                      <w:szCs w:val="24"/>
                    </w:rPr>
                    <w:t>is also gaining particular relevance in a view of the spread of the COVID-19 pandemic, since it can be used to monitor projects to eliminate the negative consequences of the pandemic.</w:t>
                  </w:r>
                </w:p>
              </w:tc>
            </w:tr>
          </w:tbl>
          <w:p w14:paraId="10568860" w14:textId="77777777" w:rsidR="007F2203" w:rsidRPr="001960B1" w:rsidRDefault="00856335">
            <w:pPr>
              <w:widowControl w:val="0"/>
              <w:pBdr>
                <w:top w:val="nil"/>
                <w:left w:val="nil"/>
                <w:bottom w:val="nil"/>
                <w:right w:val="nil"/>
                <w:between w:val="nil"/>
              </w:pBdr>
              <w:spacing w:before="120" w:after="120" w:line="276" w:lineRule="auto"/>
              <w:jc w:val="both"/>
              <w:rPr>
                <w:color w:val="000000"/>
                <w:sz w:val="24"/>
                <w:szCs w:val="24"/>
              </w:rPr>
            </w:pPr>
            <w:r w:rsidRPr="001960B1">
              <w:rPr>
                <w:b/>
                <w:sz w:val="24"/>
                <w:szCs w:val="24"/>
              </w:rPr>
              <w:t>L</w:t>
            </w:r>
            <w:r w:rsidRPr="001960B1">
              <w:rPr>
                <w:b/>
                <w:color w:val="000000"/>
                <w:sz w:val="24"/>
                <w:szCs w:val="24"/>
              </w:rPr>
              <w:t>. Additional funding</w:t>
            </w:r>
          </w:p>
          <w:p w14:paraId="62BA9521" w14:textId="77777777" w:rsidR="007F2203" w:rsidRDefault="00856335">
            <w:pPr>
              <w:widowControl w:val="0"/>
              <w:spacing w:before="120" w:after="120" w:line="276" w:lineRule="auto"/>
              <w:jc w:val="both"/>
              <w:rPr>
                <w:color w:val="000000"/>
                <w:sz w:val="24"/>
                <w:szCs w:val="24"/>
                <w:highlight w:val="white"/>
              </w:rPr>
            </w:pPr>
            <w:r w:rsidRPr="001960B1">
              <w:rPr>
                <w:color w:val="000000"/>
                <w:sz w:val="24"/>
                <w:szCs w:val="24"/>
              </w:rPr>
              <w:t>Funding for the participation of representatives of federal e</w:t>
            </w:r>
            <w:r>
              <w:rPr>
                <w:color w:val="000000"/>
                <w:sz w:val="24"/>
                <w:szCs w:val="24"/>
                <w:highlight w:val="white"/>
              </w:rPr>
              <w:t>xecutive bodies, as well as other interested departments will be carried out within the allocations provided for these bodies for the corresponding year.</w:t>
            </w:r>
          </w:p>
          <w:p w14:paraId="2AF7ED0E" w14:textId="77777777" w:rsidR="007F2203" w:rsidRDefault="00856335">
            <w:pPr>
              <w:widowControl w:val="0"/>
              <w:pBdr>
                <w:top w:val="nil"/>
                <w:left w:val="nil"/>
                <w:bottom w:val="nil"/>
                <w:right w:val="nil"/>
                <w:between w:val="nil"/>
              </w:pBdr>
              <w:spacing w:before="120" w:after="120" w:line="276" w:lineRule="auto"/>
              <w:jc w:val="both"/>
              <w:rPr>
                <w:sz w:val="24"/>
                <w:szCs w:val="24"/>
                <w:highlight w:val="white"/>
              </w:rPr>
            </w:pPr>
            <w:r>
              <w:rPr>
                <w:sz w:val="24"/>
                <w:szCs w:val="24"/>
                <w:highlight w:val="white"/>
              </w:rPr>
              <w:t>Funding for the participation of representatives of innovative companies interested in participating and approved by the organizers, but not included in the preliminary list of participants in the Pitch session within the framework of the Conference, is carried out from the budgets of these companies.</w:t>
            </w:r>
          </w:p>
          <w:p w14:paraId="044DF24E"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b/>
                <w:sz w:val="24"/>
                <w:szCs w:val="24"/>
                <w:highlight w:val="white"/>
              </w:rPr>
              <w:t>M</w:t>
            </w:r>
            <w:r>
              <w:rPr>
                <w:b/>
                <w:color w:val="000000"/>
                <w:sz w:val="24"/>
                <w:szCs w:val="24"/>
                <w:highlight w:val="white"/>
              </w:rPr>
              <w:t>. Budget and funding plan</w:t>
            </w:r>
          </w:p>
          <w:p w14:paraId="3D554100"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 xml:space="preserve">The necessary expenses for the conference are presented in the form of a table in </w:t>
            </w:r>
            <w:r>
              <w:rPr>
                <w:b/>
                <w:color w:val="000000"/>
                <w:sz w:val="24"/>
                <w:szCs w:val="24"/>
                <w:highlight w:val="white"/>
              </w:rPr>
              <w:t>Appendix 2</w:t>
            </w:r>
            <w:r>
              <w:rPr>
                <w:color w:val="000000"/>
                <w:sz w:val="24"/>
                <w:szCs w:val="24"/>
                <w:highlight w:val="white"/>
              </w:rPr>
              <w:t>.</w:t>
            </w:r>
          </w:p>
          <w:p w14:paraId="0AAB6C5A"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Source: ASEAN-Russian Federation Dialogue Partnership Financial Fund.</w:t>
            </w:r>
          </w:p>
          <w:p w14:paraId="6D6879E1"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b/>
                <w:sz w:val="24"/>
                <w:szCs w:val="24"/>
                <w:highlight w:val="white"/>
              </w:rPr>
              <w:t>N</w:t>
            </w:r>
            <w:r>
              <w:rPr>
                <w:b/>
                <w:color w:val="000000"/>
                <w:sz w:val="24"/>
                <w:szCs w:val="24"/>
                <w:highlight w:val="white"/>
              </w:rPr>
              <w:t>. Annex</w:t>
            </w:r>
          </w:p>
          <w:p w14:paraId="5C18ADFD"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sz w:val="24"/>
                <w:szCs w:val="24"/>
                <w:highlight w:val="white"/>
              </w:rPr>
              <w:lastRenderedPageBreak/>
              <w:t>Indicative work plan.</w:t>
            </w:r>
          </w:p>
          <w:p w14:paraId="39D7A97D"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Budget proposal.</w:t>
            </w:r>
          </w:p>
          <w:p w14:paraId="218DED70" w14:textId="77777777" w:rsidR="007F2203" w:rsidRDefault="00856335">
            <w:pPr>
              <w:widowControl w:val="0"/>
              <w:pBdr>
                <w:top w:val="nil"/>
                <w:left w:val="nil"/>
                <w:bottom w:val="nil"/>
                <w:right w:val="nil"/>
                <w:between w:val="nil"/>
              </w:pBdr>
              <w:spacing w:before="120" w:after="120" w:line="276" w:lineRule="auto"/>
              <w:jc w:val="both"/>
              <w:rPr>
                <w:b/>
                <w:color w:val="000000"/>
                <w:sz w:val="24"/>
                <w:szCs w:val="24"/>
                <w:highlight w:val="white"/>
              </w:rPr>
            </w:pPr>
            <w:r>
              <w:rPr>
                <w:b/>
                <w:color w:val="000000"/>
                <w:sz w:val="24"/>
                <w:szCs w:val="24"/>
                <w:highlight w:val="white"/>
              </w:rPr>
              <w:t>O. Finalization of the project</w:t>
            </w:r>
          </w:p>
          <w:p w14:paraId="5CDAB109"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Finalization of the project proposal is carried out in accordance with the procedure outlined in the Guidelines for the selection, approval and financing of joint activities and programs of Russia-ASEAN cooperation and the Organizational Scheme for the selection, approval and financing of joint projects carried out at the expense of the ASEAN-Russian Federation Dialogue Partnership Financial Fund.</w:t>
            </w:r>
          </w:p>
          <w:p w14:paraId="4CC68DD2"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b/>
                <w:color w:val="000000"/>
                <w:sz w:val="24"/>
                <w:szCs w:val="24"/>
                <w:highlight w:val="white"/>
              </w:rPr>
              <w:t>P. Project Initiator and Coordinator</w:t>
            </w:r>
          </w:p>
          <w:p w14:paraId="783B8C2D"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Ministry of Economic Development of the Russian Federation, Department of Multilateral Economic Cooperation and Special Projects</w:t>
            </w:r>
          </w:p>
          <w:p w14:paraId="1F7D80DA"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 xml:space="preserve">Contact person: Natalia Stapran, Director of the Department </w:t>
            </w:r>
          </w:p>
          <w:p w14:paraId="2CC4F141"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E-mail: Stapran@economy.gov.ru</w:t>
            </w:r>
          </w:p>
          <w:p w14:paraId="1A681E16" w14:textId="77777777" w:rsidR="007F2203" w:rsidRDefault="00856335">
            <w:pPr>
              <w:widowControl w:val="0"/>
              <w:pBdr>
                <w:top w:val="nil"/>
                <w:left w:val="nil"/>
                <w:bottom w:val="nil"/>
                <w:right w:val="nil"/>
                <w:between w:val="nil"/>
              </w:pBdr>
              <w:spacing w:before="120" w:after="120" w:line="276" w:lineRule="auto"/>
              <w:jc w:val="both"/>
              <w:rPr>
                <w:color w:val="000000"/>
                <w:sz w:val="24"/>
                <w:szCs w:val="24"/>
                <w:highlight w:val="white"/>
              </w:rPr>
            </w:pPr>
            <w:r>
              <w:rPr>
                <w:color w:val="000000"/>
                <w:sz w:val="24"/>
                <w:szCs w:val="24"/>
                <w:highlight w:val="white"/>
              </w:rPr>
              <w:t>_________________________________________________________________</w:t>
            </w:r>
          </w:p>
          <w:p w14:paraId="2756F2CF" w14:textId="77777777" w:rsidR="007F2203" w:rsidRDefault="007F2203">
            <w:pPr>
              <w:widowControl w:val="0"/>
              <w:pBdr>
                <w:top w:val="nil"/>
                <w:left w:val="nil"/>
                <w:bottom w:val="nil"/>
                <w:right w:val="nil"/>
                <w:between w:val="nil"/>
              </w:pBdr>
              <w:spacing w:before="120" w:after="120" w:line="276" w:lineRule="auto"/>
              <w:jc w:val="both"/>
              <w:rPr>
                <w:color w:val="000000"/>
                <w:sz w:val="24"/>
                <w:szCs w:val="24"/>
                <w:highlight w:val="white"/>
              </w:rPr>
            </w:pPr>
          </w:p>
        </w:tc>
      </w:tr>
    </w:tbl>
    <w:p w14:paraId="19F5F0A2" w14:textId="77777777" w:rsidR="007F2203" w:rsidRDefault="007F2203">
      <w:pPr>
        <w:rPr>
          <w:color w:val="000000"/>
          <w:highlight w:val="white"/>
        </w:rPr>
        <w:sectPr w:rsidR="007F2203">
          <w:headerReference w:type="even" r:id="rId18"/>
          <w:headerReference w:type="default" r:id="rId19"/>
          <w:footerReference w:type="even" r:id="rId20"/>
          <w:footerReference w:type="default" r:id="rId21"/>
          <w:headerReference w:type="first" r:id="rId22"/>
          <w:footerReference w:type="first" r:id="rId23"/>
          <w:pgSz w:w="11907" w:h="16834"/>
          <w:pgMar w:top="720" w:right="851" w:bottom="357" w:left="851" w:header="907" w:footer="720" w:gutter="0"/>
          <w:pgNumType w:start="1"/>
          <w:cols w:space="720"/>
          <w:titlePg/>
        </w:sectPr>
      </w:pPr>
    </w:p>
    <w:p w14:paraId="0B1D3B0A" w14:textId="50877E1F" w:rsidR="007F2203" w:rsidRDefault="00856335">
      <w:pPr>
        <w:pBdr>
          <w:top w:val="nil"/>
          <w:left w:val="nil"/>
          <w:bottom w:val="nil"/>
          <w:right w:val="nil"/>
          <w:between w:val="nil"/>
        </w:pBdr>
        <w:spacing w:before="120" w:after="120" w:line="276" w:lineRule="auto"/>
        <w:jc w:val="both"/>
        <w:rPr>
          <w:b/>
          <w:color w:val="000000"/>
          <w:highlight w:val="white"/>
        </w:rPr>
      </w:pPr>
      <w:r>
        <w:rPr>
          <w:b/>
          <w:color w:val="000000"/>
          <w:highlight w:val="white"/>
        </w:rPr>
        <w:lastRenderedPageBreak/>
        <w:t xml:space="preserve">Annex 1. </w:t>
      </w:r>
      <w:r>
        <w:rPr>
          <w:b/>
          <w:highlight w:val="white"/>
        </w:rPr>
        <w:t>Indicative workplan.</w:t>
      </w:r>
      <w:r>
        <w:rPr>
          <w:b/>
          <w:color w:val="000000"/>
          <w:highlight w:val="white"/>
        </w:rPr>
        <w:t xml:space="preserve"> </w:t>
      </w:r>
    </w:p>
    <w:p w14:paraId="78FE3BF5" w14:textId="7C40429C" w:rsidR="001D5AB8" w:rsidRDefault="001D5AB8">
      <w:pPr>
        <w:pBdr>
          <w:top w:val="nil"/>
          <w:left w:val="nil"/>
          <w:bottom w:val="nil"/>
          <w:right w:val="nil"/>
          <w:between w:val="nil"/>
        </w:pBdr>
        <w:spacing w:before="120" w:after="120" w:line="276" w:lineRule="auto"/>
        <w:jc w:val="both"/>
        <w:rPr>
          <w:color w:val="000000"/>
          <w:highlight w:val="white"/>
        </w:rPr>
      </w:pPr>
      <w:r w:rsidRPr="001D5AB8">
        <w:rPr>
          <w:noProof/>
          <w:highlight w:val="white"/>
          <w:lang w:val="en-US" w:eastAsia="en-US"/>
        </w:rPr>
        <w:drawing>
          <wp:inline distT="0" distB="0" distL="0" distR="0" wp14:anchorId="0B0C973C" wp14:editId="4E30E4B4">
            <wp:extent cx="6877050" cy="525058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77050" cy="5250589"/>
                    </a:xfrm>
                    <a:prstGeom prst="rect">
                      <a:avLst/>
                    </a:prstGeom>
                    <a:noFill/>
                    <a:ln>
                      <a:noFill/>
                    </a:ln>
                  </pic:spPr>
                </pic:pic>
              </a:graphicData>
            </a:graphic>
          </wp:inline>
        </w:drawing>
      </w:r>
    </w:p>
    <w:p w14:paraId="7B6EAD58" w14:textId="5D9C4076" w:rsidR="007F2203" w:rsidRDefault="007F2203">
      <w:pPr>
        <w:pBdr>
          <w:top w:val="nil"/>
          <w:left w:val="nil"/>
          <w:bottom w:val="nil"/>
          <w:right w:val="nil"/>
          <w:between w:val="nil"/>
        </w:pBdr>
        <w:spacing w:before="120" w:after="120" w:line="276" w:lineRule="auto"/>
        <w:jc w:val="both"/>
        <w:rPr>
          <w:b/>
          <w:color w:val="000000"/>
          <w:highlight w:val="white"/>
        </w:rPr>
      </w:pPr>
    </w:p>
    <w:p w14:paraId="5FFD0A71" w14:textId="77777777" w:rsidR="007F2203" w:rsidRDefault="007F2203">
      <w:pPr>
        <w:pBdr>
          <w:top w:val="nil"/>
          <w:left w:val="nil"/>
          <w:bottom w:val="nil"/>
          <w:right w:val="nil"/>
          <w:between w:val="nil"/>
        </w:pBdr>
        <w:spacing w:before="120" w:after="120" w:line="276" w:lineRule="auto"/>
        <w:jc w:val="both"/>
        <w:rPr>
          <w:b/>
          <w:color w:val="000000"/>
          <w:highlight w:val="white"/>
        </w:rPr>
      </w:pPr>
    </w:p>
    <w:p w14:paraId="09868C76" w14:textId="77777777" w:rsidR="007F2203" w:rsidRDefault="00856335">
      <w:pPr>
        <w:rPr>
          <w:b/>
          <w:color w:val="000000"/>
          <w:highlight w:val="white"/>
        </w:rPr>
      </w:pPr>
      <w:r>
        <w:br w:type="page"/>
      </w:r>
    </w:p>
    <w:p w14:paraId="09C74491" w14:textId="77777777" w:rsidR="007F2203" w:rsidRDefault="00856335">
      <w:pPr>
        <w:pBdr>
          <w:top w:val="nil"/>
          <w:left w:val="nil"/>
          <w:bottom w:val="nil"/>
          <w:right w:val="nil"/>
          <w:between w:val="nil"/>
        </w:pBdr>
        <w:spacing w:before="120" w:after="120" w:line="276" w:lineRule="auto"/>
        <w:jc w:val="both"/>
        <w:rPr>
          <w:b/>
          <w:color w:val="000000"/>
          <w:highlight w:val="white"/>
        </w:rPr>
      </w:pPr>
      <w:r>
        <w:rPr>
          <w:b/>
          <w:color w:val="000000"/>
          <w:highlight w:val="white"/>
        </w:rPr>
        <w:lastRenderedPageBreak/>
        <w:t>Annex 2.  Budget proposal.</w:t>
      </w:r>
    </w:p>
    <w:p w14:paraId="3C9E1CE8" w14:textId="77777777" w:rsidR="007F2203" w:rsidRDefault="007F2203">
      <w:pPr>
        <w:pBdr>
          <w:top w:val="nil"/>
          <w:left w:val="nil"/>
          <w:bottom w:val="nil"/>
          <w:right w:val="nil"/>
          <w:between w:val="nil"/>
        </w:pBdr>
        <w:spacing w:before="120" w:after="120" w:line="276" w:lineRule="auto"/>
        <w:rPr>
          <w:highlight w:val="white"/>
        </w:rPr>
      </w:pPr>
    </w:p>
    <w:p w14:paraId="18C7CCE5" w14:textId="1942AD8B" w:rsidR="007F2203" w:rsidRDefault="008F33B3">
      <w:pPr>
        <w:pBdr>
          <w:top w:val="nil"/>
          <w:left w:val="nil"/>
          <w:bottom w:val="nil"/>
          <w:right w:val="nil"/>
          <w:between w:val="nil"/>
        </w:pBdr>
        <w:spacing w:before="120" w:after="120" w:line="276" w:lineRule="auto"/>
        <w:rPr>
          <w:color w:val="000000"/>
          <w:highlight w:val="white"/>
        </w:rPr>
      </w:pPr>
      <w:r w:rsidRPr="008F33B3">
        <w:rPr>
          <w:noProof/>
          <w:lang w:val="en-US" w:eastAsia="en-US"/>
        </w:rPr>
        <w:drawing>
          <wp:inline distT="0" distB="0" distL="0" distR="0" wp14:anchorId="5954BBD6" wp14:editId="3A611DF0">
            <wp:extent cx="6877050" cy="8681527"/>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77050" cy="8681527"/>
                    </a:xfrm>
                    <a:prstGeom prst="rect">
                      <a:avLst/>
                    </a:prstGeom>
                    <a:noFill/>
                    <a:ln>
                      <a:noFill/>
                    </a:ln>
                  </pic:spPr>
                </pic:pic>
              </a:graphicData>
            </a:graphic>
          </wp:inline>
        </w:drawing>
      </w:r>
      <w:bookmarkStart w:id="5" w:name="_GoBack"/>
      <w:bookmarkEnd w:id="5"/>
    </w:p>
    <w:sectPr w:rsidR="007F2203">
      <w:pgSz w:w="11907" w:h="16834"/>
      <w:pgMar w:top="851" w:right="357" w:bottom="851" w:left="720" w:header="90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F4B2D" w14:textId="77777777" w:rsidR="00D113AA" w:rsidRDefault="00D113AA">
      <w:r>
        <w:separator/>
      </w:r>
    </w:p>
  </w:endnote>
  <w:endnote w:type="continuationSeparator" w:id="0">
    <w:p w14:paraId="2E935406" w14:textId="77777777" w:rsidR="00D113AA" w:rsidRDefault="00D11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Malgun Gothic Semilight"/>
    <w:charset w:val="81"/>
    <w:family w:val="roman"/>
    <w:pitch w:val="variable"/>
    <w:sig w:usb0="00000000"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5A845" w14:textId="77777777" w:rsidR="00CC3033" w:rsidRDefault="00CC303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3505316A" w14:textId="77777777" w:rsidR="00CC3033" w:rsidRDefault="00CC303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825F7" w14:textId="7F5079DC" w:rsidR="00CC3033" w:rsidRDefault="00CC303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BD6D8E">
      <w:rPr>
        <w:noProof/>
        <w:color w:val="000000"/>
      </w:rPr>
      <w:t>2</w:t>
    </w:r>
    <w:r>
      <w:rPr>
        <w:color w:val="000000"/>
      </w:rPr>
      <w:fldChar w:fldCharType="end"/>
    </w:r>
  </w:p>
  <w:p w14:paraId="712543DA" w14:textId="77777777" w:rsidR="00CC3033" w:rsidRDefault="00CC3033">
    <w:pPr>
      <w:pBdr>
        <w:top w:val="nil"/>
        <w:left w:val="nil"/>
        <w:bottom w:val="nil"/>
        <w:right w:val="nil"/>
        <w:between w:val="nil"/>
      </w:pBdr>
      <w:tabs>
        <w:tab w:val="center" w:pos="4320"/>
        <w:tab w:val="right" w:pos="8640"/>
      </w:tabs>
      <w:ind w:right="360"/>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23C02" w14:textId="77777777" w:rsidR="00CC3033" w:rsidRDefault="00CC30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C17F04" w14:textId="77777777" w:rsidR="00D113AA" w:rsidRDefault="00D113AA">
      <w:r>
        <w:separator/>
      </w:r>
    </w:p>
  </w:footnote>
  <w:footnote w:type="continuationSeparator" w:id="0">
    <w:p w14:paraId="76A3309C" w14:textId="77777777" w:rsidR="00D113AA" w:rsidRDefault="00D113AA">
      <w:r>
        <w:continuationSeparator/>
      </w:r>
    </w:p>
  </w:footnote>
  <w:footnote w:id="1">
    <w:p w14:paraId="7401E753" w14:textId="77777777" w:rsidR="00CC3033" w:rsidRDefault="00CC3033">
      <w:pPr>
        <w:pBdr>
          <w:top w:val="nil"/>
          <w:left w:val="nil"/>
          <w:bottom w:val="nil"/>
          <w:right w:val="nil"/>
          <w:between w:val="nil"/>
        </w:pBdr>
        <w:rPr>
          <w:color w:val="000000"/>
        </w:rPr>
      </w:pPr>
      <w:r>
        <w:rPr>
          <w:vertAlign w:val="superscript"/>
        </w:rPr>
        <w:footnoteRef/>
      </w:r>
      <w:hyperlink r:id="rId1">
        <w:r>
          <w:rPr>
            <w:color w:val="0000FF"/>
            <w:u w:val="single"/>
          </w:rPr>
          <w:t>https://sustainabledevelopment.un.org/content/documents/28341101118aseanprogresstowadssustainabledevelopmentgoals.pdf</w:t>
        </w:r>
      </w:hyperlink>
    </w:p>
  </w:footnote>
  <w:footnote w:id="2">
    <w:p w14:paraId="08144E05" w14:textId="77777777" w:rsidR="00CC3033" w:rsidRDefault="00CC3033">
      <w:pPr>
        <w:pBdr>
          <w:top w:val="nil"/>
          <w:left w:val="nil"/>
          <w:bottom w:val="nil"/>
          <w:right w:val="nil"/>
          <w:between w:val="nil"/>
        </w:pBdr>
        <w:rPr>
          <w:rFonts w:ascii="Arial" w:eastAsia="Arial" w:hAnsi="Arial" w:cs="Arial"/>
          <w:color w:val="000000"/>
        </w:rPr>
      </w:pPr>
      <w:r>
        <w:rPr>
          <w:vertAlign w:val="superscript"/>
        </w:rPr>
        <w:footnoteRef/>
      </w:r>
      <w:r>
        <w:rPr>
          <w:color w:val="000000"/>
        </w:rPr>
        <w:t xml:space="preserve"> </w:t>
      </w:r>
      <w:hyperlink r:id="rId2">
        <w:r>
          <w:rPr>
            <w:color w:val="0000FF"/>
            <w:u w:val="single"/>
          </w:rPr>
          <w:t>https://asean.org/storage/2019/02/ASCN-Concept-Note.pdf</w:t>
        </w:r>
      </w:hyperlink>
    </w:p>
  </w:footnote>
  <w:footnote w:id="3">
    <w:p w14:paraId="0E01DAD4"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3">
        <w:r>
          <w:rPr>
            <w:color w:val="0000FF"/>
            <w:u w:val="single"/>
          </w:rPr>
          <w:t>https://sustainabledevelopment.un.org/partnership/?p=29570</w:t>
        </w:r>
      </w:hyperlink>
    </w:p>
  </w:footnote>
  <w:footnote w:id="4">
    <w:p w14:paraId="7834B5A7"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4">
        <w:r>
          <w:rPr>
            <w:color w:val="0000FF"/>
            <w:u w:val="single"/>
          </w:rPr>
          <w:t>https://asean.org/storage/2019/01/ASEAN-Digital-Integration-Framework.pdf</w:t>
        </w:r>
      </w:hyperlink>
    </w:p>
  </w:footnote>
  <w:footnote w:id="5">
    <w:p w14:paraId="1929C22E"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5">
        <w:r>
          <w:rPr>
            <w:color w:val="0000FF"/>
            <w:u w:val="single"/>
          </w:rPr>
          <w:t>https://asean.org/storage/2016/09/Master-Plan-on-ASEAN-Connectivity-20251.pdf</w:t>
        </w:r>
      </w:hyperlink>
    </w:p>
  </w:footnote>
  <w:footnote w:id="6">
    <w:p w14:paraId="720B1196"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6">
        <w:r>
          <w:rPr>
            <w:color w:val="0000FF"/>
            <w:u w:val="single"/>
          </w:rPr>
          <w:t>https://meteoinfo.ru/images/media/books-docs/klim-riski-2017.pdf</w:t>
        </w:r>
      </w:hyperlink>
    </w:p>
  </w:footnote>
  <w:footnote w:id="7">
    <w:p w14:paraId="2DAE8E25"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7">
        <w:r>
          <w:rPr>
            <w:color w:val="0000FF"/>
            <w:u w:val="single"/>
          </w:rPr>
          <w:t>https://www.austausch.org/files/DRA/Publikationen/Nachhaltige_Entwicklung_in_Russland.pdf</w:t>
        </w:r>
      </w:hyperlink>
    </w:p>
  </w:footnote>
  <w:footnote w:id="8">
    <w:p w14:paraId="1C8FF597"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8">
        <w:r>
          <w:rPr>
            <w:color w:val="0000FF"/>
            <w:u w:val="single"/>
          </w:rPr>
          <w:t>https://asean.org/comprehensive-plan-action-promote-cooperation-association-southeast-asian-nations-russian-federation-2016-2020/</w:t>
        </w:r>
      </w:hyperlink>
      <w:r>
        <w:rPr>
          <w:color w:val="000000"/>
        </w:rPr>
        <w:t xml:space="preserve"> </w:t>
      </w:r>
    </w:p>
  </w:footnote>
  <w:footnote w:id="9">
    <w:p w14:paraId="59CD54A8"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9">
        <w:r>
          <w:rPr>
            <w:color w:val="0000FF"/>
            <w:u w:val="single"/>
          </w:rPr>
          <w:t>https://www.asean.org/storage/2016/05/Sochi-Declaration-of-the-ASEAN-Russia-Commemorative-Summit-Final.pdf</w:t>
        </w:r>
      </w:hyperlink>
      <w:r>
        <w:rPr>
          <w:color w:val="000000"/>
        </w:rPr>
        <w:t xml:space="preserve"> </w:t>
      </w:r>
    </w:p>
  </w:footnote>
  <w:footnote w:id="10">
    <w:p w14:paraId="353590B7"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0">
        <w:r>
          <w:rPr>
            <w:color w:val="0000FF"/>
            <w:u w:val="single"/>
          </w:rPr>
          <w:t>https://asean.org/storage/2018/11/ASEAN-Russia-Joint-Statement.pdf</w:t>
        </w:r>
      </w:hyperlink>
      <w:r>
        <w:rPr>
          <w:color w:val="000000"/>
        </w:rPr>
        <w:t xml:space="preserve"> </w:t>
      </w:r>
    </w:p>
  </w:footnote>
  <w:footnote w:id="11">
    <w:p w14:paraId="62FD9498"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1">
        <w:r>
          <w:rPr>
            <w:color w:val="0000FF"/>
            <w:u w:val="single"/>
          </w:rPr>
          <w:t>http://www.rsbctrade.com/exhibition-of-russian-technologies/</w:t>
        </w:r>
      </w:hyperlink>
      <w:r>
        <w:rPr>
          <w:color w:val="000000"/>
        </w:rPr>
        <w:t xml:space="preserve"> </w:t>
      </w:r>
    </w:p>
  </w:footnote>
  <w:footnote w:id="12">
    <w:p w14:paraId="353A7C70"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2">
        <w:r>
          <w:rPr>
            <w:color w:val="0000FF"/>
            <w:u w:val="single"/>
          </w:rPr>
          <w:t>http://www.thaiembassy.org/moscow/en/news/8036/101151-Royal-Thai-Embassy-in-Moscow-participated-in-the-I.html</w:t>
        </w:r>
      </w:hyperlink>
      <w:r>
        <w:rPr>
          <w:color w:val="000000"/>
        </w:rPr>
        <w:t xml:space="preserve"> </w:t>
      </w:r>
    </w:p>
  </w:footnote>
  <w:footnote w:id="13">
    <w:p w14:paraId="1FC499C6" w14:textId="77777777" w:rsidR="00CC3033" w:rsidRDefault="00CC3033">
      <w:pPr>
        <w:pBdr>
          <w:top w:val="nil"/>
          <w:left w:val="nil"/>
          <w:bottom w:val="nil"/>
          <w:right w:val="nil"/>
          <w:between w:val="nil"/>
        </w:pBdr>
        <w:jc w:val="both"/>
        <w:rPr>
          <w:color w:val="000000"/>
        </w:rPr>
      </w:pPr>
      <w:r>
        <w:rPr>
          <w:vertAlign w:val="superscript"/>
        </w:rPr>
        <w:footnoteRef/>
      </w:r>
      <w:r>
        <w:rPr>
          <w:color w:val="000000"/>
        </w:rPr>
        <w:t xml:space="preserve"> </w:t>
      </w:r>
      <w:hyperlink r:id="rId13">
        <w:r>
          <w:rPr>
            <w:color w:val="0000FF"/>
            <w:u w:val="single"/>
          </w:rPr>
          <w:t>http://thailand.mid.ru/en/key-issues/5152-fchdg-1412</w:t>
        </w:r>
      </w:hyperlink>
    </w:p>
  </w:footnote>
  <w:footnote w:id="14">
    <w:p w14:paraId="544C068A"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4">
        <w:r>
          <w:rPr>
            <w:color w:val="0000FF"/>
            <w:u w:val="single"/>
          </w:rPr>
          <w:t>http://www.fao.org/e-agriculture/news/e-agriculture-action-blockchain-agriculture</w:t>
        </w:r>
      </w:hyperlink>
    </w:p>
  </w:footnote>
  <w:footnote w:id="15">
    <w:p w14:paraId="03A3AC29"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5">
        <w:r>
          <w:rPr>
            <w:color w:val="0000FF"/>
            <w:u w:val="single"/>
          </w:rPr>
          <w:t>http://www.oecd.org/cfe/regional-policy/Smart-Cities-FINAL.pdf</w:t>
        </w:r>
      </w:hyperlink>
    </w:p>
  </w:footnote>
  <w:footnote w:id="16">
    <w:p w14:paraId="39105412"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6">
        <w:r>
          <w:rPr>
            <w:color w:val="0000FF"/>
            <w:u w:val="single"/>
          </w:rPr>
          <w:t>http://www3.weforum.org/docs/WEF_Windows_of_Opportunity.pdf</w:t>
        </w:r>
      </w:hyperlink>
    </w:p>
  </w:footnote>
  <w:footnote w:id="17">
    <w:p w14:paraId="427612B3"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7">
        <w:r>
          <w:rPr>
            <w:color w:val="0000FF"/>
            <w:u w:val="single"/>
          </w:rPr>
          <w:t>https://www.asean.org/storage/images/2015/October/ASEAN-Regional-Guidelines-on-Promoting-CSA-Practices/ASEAN%20Regional%20Guidelines%20on%20Promoting%20CSA%20Practices-endorsed%2037th%20AMAF.pdf</w:t>
        </w:r>
      </w:hyperlink>
    </w:p>
  </w:footnote>
  <w:footnote w:id="18">
    <w:p w14:paraId="46B846E7"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8">
        <w:r>
          <w:rPr>
            <w:color w:val="1155CC"/>
            <w:u w:val="single"/>
          </w:rPr>
          <w:t>https://population.un.org/wup/</w:t>
        </w:r>
      </w:hyperlink>
    </w:p>
  </w:footnote>
  <w:footnote w:id="19">
    <w:p w14:paraId="2684D8A5"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19" w:anchor="outline">
        <w:r>
          <w:rPr>
            <w:color w:val="1155CC"/>
            <w:u w:val="single"/>
          </w:rPr>
          <w:t>https://unu.edu/projects/smart-cities-for-sustainable-development.html#outline</w:t>
        </w:r>
      </w:hyperlink>
    </w:p>
  </w:footnote>
  <w:footnote w:id="20">
    <w:p w14:paraId="51780BC8"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0">
        <w:r>
          <w:rPr>
            <w:color w:val="1155CC"/>
            <w:u w:val="single"/>
          </w:rPr>
          <w:t>https://www.un.org/en/climatechange/cities-pollution.shtml</w:t>
        </w:r>
      </w:hyperlink>
    </w:p>
  </w:footnote>
  <w:footnote w:id="21">
    <w:p w14:paraId="0568C955"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1">
        <w:r>
          <w:rPr>
            <w:color w:val="0000FF"/>
            <w:u w:val="single"/>
          </w:rPr>
          <w:t>https://www.clc.gov.sg/docs/default-source/books/book-asean-smart-cities-network.pdf</w:t>
        </w:r>
      </w:hyperlink>
    </w:p>
  </w:footnote>
  <w:footnote w:id="22">
    <w:p w14:paraId="200074E8" w14:textId="77777777" w:rsidR="00CC3033" w:rsidRDefault="00CC3033">
      <w:pPr>
        <w:pBdr>
          <w:top w:val="nil"/>
          <w:left w:val="nil"/>
          <w:bottom w:val="nil"/>
          <w:right w:val="nil"/>
          <w:between w:val="nil"/>
        </w:pBdr>
        <w:rPr>
          <w:rFonts w:ascii="Arial" w:eastAsia="Arial" w:hAnsi="Arial" w:cs="Arial"/>
          <w:color w:val="000000"/>
          <w:sz w:val="24"/>
          <w:szCs w:val="24"/>
        </w:rPr>
      </w:pPr>
      <w:r>
        <w:rPr>
          <w:vertAlign w:val="superscript"/>
        </w:rPr>
        <w:footnoteRef/>
      </w:r>
      <w:r>
        <w:rPr>
          <w:color w:val="000000"/>
        </w:rPr>
        <w:t xml:space="preserve"> </w:t>
      </w:r>
      <w:hyperlink r:id="rId22">
        <w:r>
          <w:rPr>
            <w:color w:val="0000FF"/>
            <w:u w:val="single"/>
          </w:rPr>
          <w:t>https://asean.org/storage/2018/11/ASEAN-Sustainable-Urbanisation-Strategy-ASUS.pdf</w:t>
        </w:r>
      </w:hyperlink>
    </w:p>
  </w:footnote>
  <w:footnote w:id="23">
    <w:p w14:paraId="4C91B682"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3">
        <w:r>
          <w:rPr>
            <w:color w:val="0000FF"/>
            <w:u w:val="single"/>
          </w:rPr>
          <w:t>https://population.un.org/wup/Country-Profiles/</w:t>
        </w:r>
      </w:hyperlink>
    </w:p>
  </w:footnote>
  <w:footnote w:id="24">
    <w:p w14:paraId="0D1364FC"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4">
        <w:r>
          <w:rPr>
            <w:color w:val="0000FF"/>
            <w:u w:val="single"/>
          </w:rPr>
          <w:t>http://gorodsreda.ru/upload/iblock/00e/prezentatsiya_umnyy-gorod_-14.03.pdf</w:t>
        </w:r>
      </w:hyperlink>
    </w:p>
  </w:footnote>
  <w:footnote w:id="25">
    <w:p w14:paraId="3C15BD29"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5">
        <w:r>
          <w:rPr>
            <w:color w:val="0000FF"/>
            <w:u w:val="single"/>
          </w:rPr>
          <w:t>https://wedocs.unep.org/bitstream/handle/20.500.11822/22284/Green_Finance_ASEAN.pdf?sequence=1&amp;isAllowed=y</w:t>
        </w:r>
      </w:hyperlink>
    </w:p>
  </w:footnote>
  <w:footnote w:id="26">
    <w:p w14:paraId="2906AEC7"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6">
        <w:r>
          <w:rPr>
            <w:color w:val="1155CC"/>
            <w:u w:val="single"/>
          </w:rPr>
          <w:t>https://asean.org/concept-note-of-the-asean-smart-cities-network/</w:t>
        </w:r>
      </w:hyperlink>
    </w:p>
  </w:footnote>
  <w:footnote w:id="27">
    <w:p w14:paraId="006BDCD1"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w:t>
      </w:r>
      <w:hyperlink r:id="rId27">
        <w:r>
          <w:rPr>
            <w:color w:val="0000FF"/>
            <w:u w:val="single"/>
          </w:rPr>
          <w:t>http://gorodsreda.ru/upload/iblock/00e/prezentatsiya_umnyy-gorod_-14.03.pdf</w:t>
        </w:r>
      </w:hyperlink>
    </w:p>
    <w:p w14:paraId="4502ED35" w14:textId="77777777" w:rsidR="00CC3033" w:rsidRDefault="00CC3033">
      <w:pPr>
        <w:pBdr>
          <w:top w:val="nil"/>
          <w:left w:val="nil"/>
          <w:bottom w:val="nil"/>
          <w:right w:val="nil"/>
          <w:between w:val="nil"/>
        </w:pBdr>
        <w:rPr>
          <w:color w:val="000000"/>
        </w:rPr>
      </w:pPr>
    </w:p>
  </w:footnote>
  <w:footnote w:id="28">
    <w:p w14:paraId="1C52D556" w14:textId="77777777" w:rsidR="00CC3033" w:rsidRDefault="00CC3033">
      <w:pPr>
        <w:pBdr>
          <w:top w:val="nil"/>
          <w:left w:val="nil"/>
          <w:bottom w:val="nil"/>
          <w:right w:val="nil"/>
          <w:between w:val="nil"/>
        </w:pBdr>
        <w:rPr>
          <w:color w:val="000000"/>
        </w:rPr>
      </w:pPr>
      <w:r>
        <w:rPr>
          <w:vertAlign w:val="superscript"/>
        </w:rPr>
        <w:footnoteRef/>
      </w:r>
      <w:r>
        <w:rPr>
          <w:color w:val="000000"/>
        </w:rPr>
        <w:t xml:space="preserve"> Agile is a process by which a team can manage a project by breaking it up into several stages and involving constant collaboration with stakeholders and continuous improvement and iteration at every stage.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598C3" w14:textId="77777777" w:rsidR="00CC3033" w:rsidRDefault="00CC303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489D8" w14:textId="77777777" w:rsidR="00CC3033" w:rsidRDefault="00CC303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E80B3" w14:textId="77777777" w:rsidR="00CC3033" w:rsidRDefault="00CC303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F7E0E"/>
    <w:multiLevelType w:val="multilevel"/>
    <w:tmpl w:val="404AE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5B00F7"/>
    <w:multiLevelType w:val="multilevel"/>
    <w:tmpl w:val="654A4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9C26BB"/>
    <w:multiLevelType w:val="multilevel"/>
    <w:tmpl w:val="3B1AB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0D0A39"/>
    <w:multiLevelType w:val="multilevel"/>
    <w:tmpl w:val="98D00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3E01C1"/>
    <w:multiLevelType w:val="multilevel"/>
    <w:tmpl w:val="E6445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7B5DB8"/>
    <w:multiLevelType w:val="multilevel"/>
    <w:tmpl w:val="2ACA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9E498E"/>
    <w:multiLevelType w:val="multilevel"/>
    <w:tmpl w:val="2C82E5A4"/>
    <w:lvl w:ilvl="0">
      <w:start w:val="1"/>
      <w:numFmt w:val="decimal"/>
      <w:lvlText w:val="%1."/>
      <w:lvlJc w:val="left"/>
      <w:pPr>
        <w:ind w:left="388" w:hanging="360"/>
      </w:pPr>
      <w:rPr>
        <w:b/>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7" w15:restartNumberingAfterBreak="0">
    <w:nsid w:val="3CDD3538"/>
    <w:multiLevelType w:val="multilevel"/>
    <w:tmpl w:val="C1FC8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126268"/>
    <w:multiLevelType w:val="multilevel"/>
    <w:tmpl w:val="FF46CB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4744FF8"/>
    <w:multiLevelType w:val="multilevel"/>
    <w:tmpl w:val="385C9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115C3B"/>
    <w:multiLevelType w:val="multilevel"/>
    <w:tmpl w:val="2E049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A5FBB"/>
    <w:multiLevelType w:val="multilevel"/>
    <w:tmpl w:val="AA74C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9A454A"/>
    <w:multiLevelType w:val="multilevel"/>
    <w:tmpl w:val="BAA03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123167"/>
    <w:multiLevelType w:val="multilevel"/>
    <w:tmpl w:val="D9F8B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846F82"/>
    <w:multiLevelType w:val="multilevel"/>
    <w:tmpl w:val="4212F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53C2C52"/>
    <w:multiLevelType w:val="multilevel"/>
    <w:tmpl w:val="0DB4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3F2458"/>
    <w:multiLevelType w:val="multilevel"/>
    <w:tmpl w:val="033EDF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14B88"/>
    <w:multiLevelType w:val="multilevel"/>
    <w:tmpl w:val="DF60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1F137A"/>
    <w:multiLevelType w:val="multilevel"/>
    <w:tmpl w:val="BD448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2E0681"/>
    <w:multiLevelType w:val="multilevel"/>
    <w:tmpl w:val="508680D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80104E0"/>
    <w:multiLevelType w:val="multilevel"/>
    <w:tmpl w:val="60EA8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4"/>
  </w:num>
  <w:num w:numId="3">
    <w:abstractNumId w:val="7"/>
  </w:num>
  <w:num w:numId="4">
    <w:abstractNumId w:val="13"/>
  </w:num>
  <w:num w:numId="5">
    <w:abstractNumId w:val="9"/>
  </w:num>
  <w:num w:numId="6">
    <w:abstractNumId w:val="18"/>
  </w:num>
  <w:num w:numId="7">
    <w:abstractNumId w:val="10"/>
  </w:num>
  <w:num w:numId="8">
    <w:abstractNumId w:val="2"/>
  </w:num>
  <w:num w:numId="9">
    <w:abstractNumId w:val="20"/>
  </w:num>
  <w:num w:numId="10">
    <w:abstractNumId w:val="0"/>
  </w:num>
  <w:num w:numId="11">
    <w:abstractNumId w:val="3"/>
  </w:num>
  <w:num w:numId="12">
    <w:abstractNumId w:val="16"/>
  </w:num>
  <w:num w:numId="13">
    <w:abstractNumId w:val="8"/>
  </w:num>
  <w:num w:numId="14">
    <w:abstractNumId w:val="11"/>
  </w:num>
  <w:num w:numId="15">
    <w:abstractNumId w:val="19"/>
  </w:num>
  <w:num w:numId="16">
    <w:abstractNumId w:val="1"/>
  </w:num>
  <w:num w:numId="17">
    <w:abstractNumId w:val="17"/>
  </w:num>
  <w:num w:numId="18">
    <w:abstractNumId w:val="6"/>
  </w:num>
  <w:num w:numId="19">
    <w:abstractNumId w:val="5"/>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YzNDe0MLQwtzC1tDRS0lEKTi0uzszPAykwrgUA/4bSCiwAAAA="/>
  </w:docVars>
  <w:rsids>
    <w:rsidRoot w:val="007F2203"/>
    <w:rsid w:val="0002334C"/>
    <w:rsid w:val="000331F6"/>
    <w:rsid w:val="00053E66"/>
    <w:rsid w:val="000C78B4"/>
    <w:rsid w:val="000E74DF"/>
    <w:rsid w:val="00115D7C"/>
    <w:rsid w:val="00117177"/>
    <w:rsid w:val="001268BF"/>
    <w:rsid w:val="00136A19"/>
    <w:rsid w:val="00141265"/>
    <w:rsid w:val="00141EF2"/>
    <w:rsid w:val="00143674"/>
    <w:rsid w:val="00150682"/>
    <w:rsid w:val="00162417"/>
    <w:rsid w:val="00195FF9"/>
    <w:rsid w:val="001960B1"/>
    <w:rsid w:val="001D5AB8"/>
    <w:rsid w:val="00235283"/>
    <w:rsid w:val="00250D1F"/>
    <w:rsid w:val="00272844"/>
    <w:rsid w:val="00326CFD"/>
    <w:rsid w:val="00343E2E"/>
    <w:rsid w:val="00347554"/>
    <w:rsid w:val="003A1736"/>
    <w:rsid w:val="003D10AF"/>
    <w:rsid w:val="003F74BD"/>
    <w:rsid w:val="0040493D"/>
    <w:rsid w:val="00472071"/>
    <w:rsid w:val="0057403C"/>
    <w:rsid w:val="005B3D5D"/>
    <w:rsid w:val="005C00D6"/>
    <w:rsid w:val="006119E7"/>
    <w:rsid w:val="00614948"/>
    <w:rsid w:val="00670A2E"/>
    <w:rsid w:val="00692E5C"/>
    <w:rsid w:val="00693034"/>
    <w:rsid w:val="006B4F1E"/>
    <w:rsid w:val="006C32D2"/>
    <w:rsid w:val="006E4112"/>
    <w:rsid w:val="00772530"/>
    <w:rsid w:val="00783605"/>
    <w:rsid w:val="00791A2A"/>
    <w:rsid w:val="007A7D1E"/>
    <w:rsid w:val="007B0455"/>
    <w:rsid w:val="007F2203"/>
    <w:rsid w:val="008166AF"/>
    <w:rsid w:val="00856335"/>
    <w:rsid w:val="00860FC2"/>
    <w:rsid w:val="008703E3"/>
    <w:rsid w:val="008C32D8"/>
    <w:rsid w:val="008D53CD"/>
    <w:rsid w:val="008E5692"/>
    <w:rsid w:val="008F33B3"/>
    <w:rsid w:val="008F6588"/>
    <w:rsid w:val="0091379D"/>
    <w:rsid w:val="00931765"/>
    <w:rsid w:val="0098054A"/>
    <w:rsid w:val="00986197"/>
    <w:rsid w:val="0099417B"/>
    <w:rsid w:val="009F7CD5"/>
    <w:rsid w:val="009F7D89"/>
    <w:rsid w:val="00A16F00"/>
    <w:rsid w:val="00AA6711"/>
    <w:rsid w:val="00AC7E9D"/>
    <w:rsid w:val="00AE6054"/>
    <w:rsid w:val="00B00E45"/>
    <w:rsid w:val="00BA0943"/>
    <w:rsid w:val="00BD6D8E"/>
    <w:rsid w:val="00C630E8"/>
    <w:rsid w:val="00C63554"/>
    <w:rsid w:val="00C70167"/>
    <w:rsid w:val="00CC3033"/>
    <w:rsid w:val="00D113AA"/>
    <w:rsid w:val="00D21A11"/>
    <w:rsid w:val="00D2796C"/>
    <w:rsid w:val="00D727CE"/>
    <w:rsid w:val="00DF1B83"/>
    <w:rsid w:val="00EC1529"/>
    <w:rsid w:val="00EF2FC5"/>
    <w:rsid w:val="00EF3914"/>
    <w:rsid w:val="00FA4945"/>
    <w:rsid w:val="00FF1D54"/>
    <w:rsid w:val="00FF76B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CECD8"/>
  <w15:docId w15:val="{0DD95324-955D-4EE1-89A0-CF8F05390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table" w:customStyle="1" w:styleId="TableNormal11">
    <w:name w:val="Table Normal1"/>
    <w:tblPr>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6">
    <w:name w:val="6"/>
    <w:basedOn w:val="TableNormal11"/>
    <w:tblPr>
      <w:tblStyleRowBandSize w:val="1"/>
      <w:tblStyleColBandSize w:val="1"/>
      <w:tblCellMar>
        <w:top w:w="105" w:type="dxa"/>
        <w:left w:w="105" w:type="dxa"/>
        <w:bottom w:w="105" w:type="dxa"/>
        <w:right w:w="105" w:type="dxa"/>
      </w:tblCellMar>
    </w:tblPr>
  </w:style>
  <w:style w:type="table" w:customStyle="1" w:styleId="5">
    <w:name w:val="5"/>
    <w:basedOn w:val="TableNormal11"/>
    <w:tblPr>
      <w:tblStyleRowBandSize w:val="1"/>
      <w:tblStyleColBandSize w:val="1"/>
      <w:tblCellMar>
        <w:top w:w="105" w:type="dxa"/>
        <w:left w:w="105" w:type="dxa"/>
        <w:bottom w:w="105" w:type="dxa"/>
        <w:right w:w="105" w:type="dxa"/>
      </w:tblCellMar>
    </w:tblPr>
  </w:style>
  <w:style w:type="table" w:customStyle="1" w:styleId="4">
    <w:name w:val="4"/>
    <w:basedOn w:val="TableNormal11"/>
    <w:tblPr>
      <w:tblStyleRowBandSize w:val="1"/>
      <w:tblStyleColBandSize w:val="1"/>
      <w:tblCellMar>
        <w:top w:w="105" w:type="dxa"/>
        <w:left w:w="105" w:type="dxa"/>
        <w:bottom w:w="105" w:type="dxa"/>
        <w:right w:w="105" w:type="dxa"/>
      </w:tblCellMar>
    </w:tblPr>
  </w:style>
  <w:style w:type="table" w:customStyle="1" w:styleId="3">
    <w:name w:val="3"/>
    <w:basedOn w:val="TableNormal11"/>
    <w:tblPr>
      <w:tblStyleRowBandSize w:val="1"/>
      <w:tblStyleColBandSize w:val="1"/>
      <w:tblCellMar>
        <w:top w:w="105" w:type="dxa"/>
        <w:left w:w="105" w:type="dxa"/>
        <w:bottom w:w="105" w:type="dxa"/>
        <w:right w:w="105" w:type="dxa"/>
      </w:tblCellMar>
    </w:tblPr>
  </w:style>
  <w:style w:type="table" w:customStyle="1" w:styleId="2">
    <w:name w:val="2"/>
    <w:basedOn w:val="TableNormal11"/>
    <w:tblPr>
      <w:tblStyleRowBandSize w:val="1"/>
      <w:tblStyleColBandSize w:val="1"/>
      <w:tblCellMar>
        <w:top w:w="105" w:type="dxa"/>
        <w:left w:w="105" w:type="dxa"/>
        <w:bottom w:w="105" w:type="dxa"/>
        <w:right w:w="105" w:type="dxa"/>
      </w:tblCellMar>
    </w:tblPr>
  </w:style>
  <w:style w:type="table" w:customStyle="1" w:styleId="1">
    <w:name w:val="1"/>
    <w:basedOn w:val="TableNormal11"/>
    <w:tblPr>
      <w:tblStyleRowBandSize w:val="1"/>
      <w:tblStyleColBandSize w:val="1"/>
      <w:tblCellMar>
        <w:top w:w="105" w:type="dxa"/>
        <w:left w:w="105" w:type="dxa"/>
        <w:bottom w:w="105" w:type="dxa"/>
        <w:right w:w="105" w:type="dxa"/>
      </w:tblCellMar>
    </w:tblPr>
  </w:style>
  <w:style w:type="character" w:styleId="Hyperlink">
    <w:name w:val="Hyperlink"/>
    <w:basedOn w:val="DefaultParagraphFont"/>
    <w:uiPriority w:val="99"/>
    <w:unhideWhenUsed/>
    <w:rsid w:val="00E3576A"/>
    <w:rPr>
      <w:color w:val="0000FF" w:themeColor="hyperlink"/>
      <w:u w:val="single"/>
    </w:rPr>
  </w:style>
  <w:style w:type="character" w:styleId="CommentReference">
    <w:name w:val="annotation reference"/>
    <w:basedOn w:val="DefaultParagraphFont"/>
    <w:uiPriority w:val="99"/>
    <w:semiHidden/>
    <w:unhideWhenUsed/>
    <w:rsid w:val="00BC7FB2"/>
    <w:rPr>
      <w:sz w:val="16"/>
      <w:szCs w:val="16"/>
    </w:rPr>
  </w:style>
  <w:style w:type="paragraph" w:styleId="CommentText">
    <w:name w:val="annotation text"/>
    <w:basedOn w:val="Normal"/>
    <w:link w:val="CommentTextChar"/>
    <w:uiPriority w:val="99"/>
    <w:unhideWhenUsed/>
    <w:rsid w:val="00BC7FB2"/>
  </w:style>
  <w:style w:type="character" w:customStyle="1" w:styleId="CommentTextChar">
    <w:name w:val="Comment Text Char"/>
    <w:basedOn w:val="DefaultParagraphFont"/>
    <w:link w:val="CommentText"/>
    <w:uiPriority w:val="99"/>
    <w:rsid w:val="00BC7FB2"/>
  </w:style>
  <w:style w:type="paragraph" w:styleId="CommentSubject">
    <w:name w:val="annotation subject"/>
    <w:basedOn w:val="CommentText"/>
    <w:next w:val="CommentText"/>
    <w:link w:val="CommentSubjectChar"/>
    <w:uiPriority w:val="99"/>
    <w:semiHidden/>
    <w:unhideWhenUsed/>
    <w:rsid w:val="00BC7FB2"/>
    <w:rPr>
      <w:b/>
      <w:bCs/>
    </w:rPr>
  </w:style>
  <w:style w:type="character" w:customStyle="1" w:styleId="CommentSubjectChar">
    <w:name w:val="Comment Subject Char"/>
    <w:basedOn w:val="CommentTextChar"/>
    <w:link w:val="CommentSubject"/>
    <w:uiPriority w:val="99"/>
    <w:semiHidden/>
    <w:rsid w:val="00BC7FB2"/>
    <w:rPr>
      <w:b/>
      <w:bCs/>
    </w:rPr>
  </w:style>
  <w:style w:type="paragraph" w:styleId="BalloonText">
    <w:name w:val="Balloon Text"/>
    <w:basedOn w:val="Normal"/>
    <w:link w:val="BalloonTextChar"/>
    <w:uiPriority w:val="99"/>
    <w:semiHidden/>
    <w:unhideWhenUsed/>
    <w:rsid w:val="00BC7F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7FB2"/>
    <w:rPr>
      <w:rFonts w:ascii="Segoe UI" w:hAnsi="Segoe UI" w:cs="Segoe UI"/>
      <w:sz w:val="18"/>
      <w:szCs w:val="18"/>
    </w:rPr>
  </w:style>
  <w:style w:type="paragraph" w:styleId="ListParagraph">
    <w:name w:val="List Paragraph"/>
    <w:basedOn w:val="Normal"/>
    <w:link w:val="ListParagraphChar"/>
    <w:uiPriority w:val="34"/>
    <w:qFormat/>
    <w:rsid w:val="00C325B3"/>
    <w:pPr>
      <w:ind w:left="720"/>
      <w:contextualSpacing/>
    </w:pPr>
  </w:style>
  <w:style w:type="paragraph" w:styleId="FootnoteText">
    <w:name w:val="footnote text"/>
    <w:basedOn w:val="Normal"/>
    <w:link w:val="FootnoteTextChar"/>
    <w:uiPriority w:val="99"/>
    <w:semiHidden/>
    <w:unhideWhenUsed/>
    <w:rsid w:val="00D97AD4"/>
  </w:style>
  <w:style w:type="character" w:customStyle="1" w:styleId="FootnoteTextChar">
    <w:name w:val="Footnote Text Char"/>
    <w:basedOn w:val="DefaultParagraphFont"/>
    <w:link w:val="FootnoteText"/>
    <w:uiPriority w:val="99"/>
    <w:semiHidden/>
    <w:rsid w:val="00D97AD4"/>
  </w:style>
  <w:style w:type="character" w:styleId="FootnoteReference">
    <w:name w:val="footnote reference"/>
    <w:basedOn w:val="DefaultParagraphFont"/>
    <w:uiPriority w:val="99"/>
    <w:semiHidden/>
    <w:unhideWhenUsed/>
    <w:rsid w:val="00D97AD4"/>
    <w:rPr>
      <w:vertAlign w:val="superscript"/>
    </w:rPr>
  </w:style>
  <w:style w:type="table" w:customStyle="1" w:styleId="a">
    <w:basedOn w:val="TableNormal10"/>
    <w:tblPr>
      <w:tblStyleRowBandSize w:val="1"/>
      <w:tblStyleColBandSize w:val="1"/>
      <w:tblCellMar>
        <w:top w:w="105" w:type="dxa"/>
        <w:left w:w="105" w:type="dxa"/>
        <w:bottom w:w="105" w:type="dxa"/>
        <w:right w:w="105" w:type="dxa"/>
      </w:tblCellMar>
    </w:tblPr>
  </w:style>
  <w:style w:type="table" w:customStyle="1" w:styleId="a0">
    <w:basedOn w:val="TableNormal10"/>
    <w:tblPr>
      <w:tblStyleRowBandSize w:val="1"/>
      <w:tblStyleColBandSize w:val="1"/>
      <w:tblCellMar>
        <w:top w:w="105" w:type="dxa"/>
        <w:left w:w="105" w:type="dxa"/>
        <w:bottom w:w="105" w:type="dxa"/>
        <w:right w:w="105" w:type="dxa"/>
      </w:tblCellMar>
    </w:tblPr>
  </w:style>
  <w:style w:type="table" w:customStyle="1" w:styleId="a1">
    <w:basedOn w:val="TableNormal10"/>
    <w:tblPr>
      <w:tblStyleRowBandSize w:val="1"/>
      <w:tblStyleColBandSize w:val="1"/>
      <w:tblCellMar>
        <w:top w:w="105" w:type="dxa"/>
        <w:left w:w="105" w:type="dxa"/>
        <w:bottom w:w="105" w:type="dxa"/>
        <w:right w:w="105" w:type="dxa"/>
      </w:tblCellMar>
    </w:tblPr>
  </w:style>
  <w:style w:type="table" w:customStyle="1" w:styleId="a2">
    <w:basedOn w:val="TableNormal10"/>
    <w:tblPr>
      <w:tblStyleRowBandSize w:val="1"/>
      <w:tblStyleColBandSize w:val="1"/>
      <w:tblCellMar>
        <w:top w:w="105" w:type="dxa"/>
        <w:left w:w="105" w:type="dxa"/>
        <w:bottom w:w="105" w:type="dxa"/>
        <w:right w:w="105" w:type="dxa"/>
      </w:tblCellMar>
    </w:tblPr>
  </w:style>
  <w:style w:type="table" w:customStyle="1" w:styleId="a3">
    <w:basedOn w:val="TableNormal10"/>
    <w:tblPr>
      <w:tblStyleRowBandSize w:val="1"/>
      <w:tblStyleColBandSize w:val="1"/>
      <w:tblCellMar>
        <w:top w:w="105" w:type="dxa"/>
        <w:left w:w="105" w:type="dxa"/>
        <w:bottom w:w="105" w:type="dxa"/>
        <w:right w:w="105" w:type="dxa"/>
      </w:tblCellMar>
    </w:tblPr>
  </w:style>
  <w:style w:type="table" w:customStyle="1" w:styleId="a4">
    <w:basedOn w:val="TableNormal10"/>
    <w:tblPr>
      <w:tblStyleRowBandSize w:val="1"/>
      <w:tblStyleColBandSize w:val="1"/>
      <w:tblCellMar>
        <w:top w:w="105" w:type="dxa"/>
        <w:left w:w="105" w:type="dxa"/>
        <w:bottom w:w="105" w:type="dxa"/>
        <w:right w:w="105" w:type="dxa"/>
      </w:tblCellMar>
    </w:tblPr>
  </w:style>
  <w:style w:type="paragraph" w:styleId="Revision">
    <w:name w:val="Revision"/>
    <w:hidden/>
    <w:uiPriority w:val="99"/>
    <w:semiHidden/>
    <w:rsid w:val="00B943C1"/>
  </w:style>
  <w:style w:type="character" w:customStyle="1" w:styleId="ListParagraphChar">
    <w:name w:val="List Paragraph Char"/>
    <w:basedOn w:val="DefaultParagraphFont"/>
    <w:link w:val="ListParagraph"/>
    <w:uiPriority w:val="34"/>
    <w:locked/>
    <w:rsid w:val="00C47F75"/>
  </w:style>
  <w:style w:type="character" w:customStyle="1" w:styleId="jlqj4b">
    <w:name w:val="jlqj4b"/>
    <w:basedOn w:val="DefaultParagraphFont"/>
    <w:rsid w:val="00543358"/>
  </w:style>
  <w:style w:type="table" w:customStyle="1" w:styleId="a5">
    <w:basedOn w:val="TableNormal1"/>
    <w:tblPr>
      <w:tblStyleRowBandSize w:val="1"/>
      <w:tblStyleColBandSize w:val="1"/>
      <w:tblCellMar>
        <w:top w:w="105" w:type="dxa"/>
        <w:left w:w="105" w:type="dxa"/>
        <w:bottom w:w="105" w:type="dxa"/>
        <w:right w:w="105" w:type="dxa"/>
      </w:tblCellMar>
    </w:tblPr>
  </w:style>
  <w:style w:type="table" w:customStyle="1" w:styleId="a6">
    <w:basedOn w:val="TableNormal1"/>
    <w:tblPr>
      <w:tblStyleRowBandSize w:val="1"/>
      <w:tblStyleColBandSize w:val="1"/>
      <w:tblCellMar>
        <w:top w:w="105" w:type="dxa"/>
        <w:left w:w="105" w:type="dxa"/>
        <w:bottom w:w="105" w:type="dxa"/>
        <w:right w:w="105" w:type="dxa"/>
      </w:tblCellMar>
    </w:tblPr>
  </w:style>
  <w:style w:type="table" w:customStyle="1" w:styleId="a7">
    <w:basedOn w:val="TableNormal1"/>
    <w:tblPr>
      <w:tblStyleRowBandSize w:val="1"/>
      <w:tblStyleColBandSize w:val="1"/>
      <w:tblCellMar>
        <w:top w:w="105" w:type="dxa"/>
        <w:left w:w="105" w:type="dxa"/>
        <w:bottom w:w="105" w:type="dxa"/>
        <w:right w:w="105" w:type="dxa"/>
      </w:tblCellMar>
    </w:tblPr>
  </w:style>
  <w:style w:type="table" w:customStyle="1" w:styleId="a8">
    <w:basedOn w:val="TableNormal1"/>
    <w:tblPr>
      <w:tblStyleRowBandSize w:val="1"/>
      <w:tblStyleColBandSize w:val="1"/>
      <w:tblCellMar>
        <w:top w:w="105" w:type="dxa"/>
        <w:left w:w="105" w:type="dxa"/>
        <w:bottom w:w="105" w:type="dxa"/>
        <w:right w:w="105" w:type="dxa"/>
      </w:tblCellMar>
    </w:tblPr>
  </w:style>
  <w:style w:type="table" w:customStyle="1" w:styleId="a9">
    <w:basedOn w:val="TableNormal1"/>
    <w:tblPr>
      <w:tblStyleRowBandSize w:val="1"/>
      <w:tblStyleColBandSize w:val="1"/>
      <w:tblCellMar>
        <w:top w:w="105" w:type="dxa"/>
        <w:left w:w="105" w:type="dxa"/>
        <w:bottom w:w="105" w:type="dxa"/>
        <w:right w:w="105" w:type="dxa"/>
      </w:tblCellMar>
    </w:tblPr>
  </w:style>
  <w:style w:type="table" w:customStyle="1" w:styleId="aa">
    <w:basedOn w:val="TableNormal1"/>
    <w:tblPr>
      <w:tblStyleRowBandSize w:val="1"/>
      <w:tblStyleColBandSize w:val="1"/>
      <w:tblCellMar>
        <w:top w:w="105" w:type="dxa"/>
        <w:left w:w="105" w:type="dxa"/>
        <w:bottom w:w="105" w:type="dxa"/>
        <w:right w:w="105" w:type="dxa"/>
      </w:tblCellMar>
    </w:tblPr>
  </w:style>
  <w:style w:type="paragraph" w:styleId="Header">
    <w:name w:val="header"/>
    <w:basedOn w:val="Normal"/>
    <w:link w:val="HeaderChar"/>
    <w:uiPriority w:val="99"/>
    <w:unhideWhenUsed/>
    <w:rsid w:val="007B0455"/>
    <w:pPr>
      <w:tabs>
        <w:tab w:val="center" w:pos="4513"/>
        <w:tab w:val="right" w:pos="9026"/>
      </w:tabs>
    </w:pPr>
  </w:style>
  <w:style w:type="character" w:customStyle="1" w:styleId="HeaderChar">
    <w:name w:val="Header Char"/>
    <w:basedOn w:val="DefaultParagraphFont"/>
    <w:link w:val="Header"/>
    <w:uiPriority w:val="99"/>
    <w:rsid w:val="007B0455"/>
  </w:style>
  <w:style w:type="paragraph" w:styleId="Footer">
    <w:name w:val="footer"/>
    <w:basedOn w:val="Normal"/>
    <w:link w:val="FooterChar"/>
    <w:uiPriority w:val="99"/>
    <w:unhideWhenUsed/>
    <w:rsid w:val="007B0455"/>
    <w:pPr>
      <w:tabs>
        <w:tab w:val="center" w:pos="4513"/>
        <w:tab w:val="right" w:pos="9026"/>
      </w:tabs>
    </w:pPr>
  </w:style>
  <w:style w:type="character" w:customStyle="1" w:styleId="FooterChar">
    <w:name w:val="Footer Char"/>
    <w:basedOn w:val="DefaultParagraphFont"/>
    <w:link w:val="Footer"/>
    <w:uiPriority w:val="99"/>
    <w:rsid w:val="007B0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713878">
      <w:bodyDiv w:val="1"/>
      <w:marLeft w:val="0"/>
      <w:marRight w:val="0"/>
      <w:marTop w:val="0"/>
      <w:marBottom w:val="0"/>
      <w:divBdr>
        <w:top w:val="none" w:sz="0" w:space="0" w:color="auto"/>
        <w:left w:val="none" w:sz="0" w:space="0" w:color="auto"/>
        <w:bottom w:val="none" w:sz="0" w:space="0" w:color="auto"/>
        <w:right w:val="none" w:sz="0" w:space="0" w:color="auto"/>
      </w:divBdr>
    </w:div>
    <w:div w:id="2012833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bci.vc/"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Dbelov@evercity.io" TargetMode="External"/><Relationship Id="rId17" Type="http://schemas.openxmlformats.org/officeDocument/2006/relationships/hyperlink" Target="http://sunseacapital.com/" TargetMode="External"/><Relationship Id="rId25"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hyperlink" Target="https://www.quadriacapita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tapran@economy.gov.ru" TargetMode="External"/><Relationship Id="rId24"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s://www.eastspring.com/%20-" TargetMode="Externa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tvca.or.th/" TargetMode="External"/><Relationship Id="rId22" Type="http://schemas.openxmlformats.org/officeDocument/2006/relationships/header" Target="header3.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asean.org/comprehensive-plan-action-promote-cooperation-association-southeast-asian-nations-russian-federation-2016-2020/" TargetMode="External"/><Relationship Id="rId13" Type="http://schemas.openxmlformats.org/officeDocument/2006/relationships/hyperlink" Target="http://thailand.mid.ru/en/key-issues/5152-fchdg-1412" TargetMode="External"/><Relationship Id="rId18" Type="http://schemas.openxmlformats.org/officeDocument/2006/relationships/hyperlink" Target="https://population.un.org/wup/" TargetMode="External"/><Relationship Id="rId26" Type="http://schemas.openxmlformats.org/officeDocument/2006/relationships/hyperlink" Target="https://asean.org/concept-note-of-the-asean-smart-cities-network/" TargetMode="External"/><Relationship Id="rId3" Type="http://schemas.openxmlformats.org/officeDocument/2006/relationships/hyperlink" Target="https://sustainabledevelopment.un.org/partnership/?p=29570" TargetMode="External"/><Relationship Id="rId21" Type="http://schemas.openxmlformats.org/officeDocument/2006/relationships/hyperlink" Target="https://www.clc.gov.sg/docs/default-source/books/book-asean-smart-cities-network.pdf" TargetMode="External"/><Relationship Id="rId7" Type="http://schemas.openxmlformats.org/officeDocument/2006/relationships/hyperlink" Target="https://www.austausch.org/files/DRA/Publikationen/Nachhaltige_Entwicklung_in_Russland.pdf" TargetMode="External"/><Relationship Id="rId12" Type="http://schemas.openxmlformats.org/officeDocument/2006/relationships/hyperlink" Target="http://www.thaiembassy.org/moscow/en/news/8036/101151-Royal-Thai-Embassy-in-Moscow-participated-in-the-I.html" TargetMode="External"/><Relationship Id="rId17" Type="http://schemas.openxmlformats.org/officeDocument/2006/relationships/hyperlink" Target="https://www.asean.org/storage/images/2015/October/ASEAN-Regional-Guidelines-on-Promoting-CSA-Practices/ASEAN%20Regional%20Guidelines%20on%20Promoting%20CSA%20Practices-endorsed%2037th%20AMAF.pdf" TargetMode="External"/><Relationship Id="rId25" Type="http://schemas.openxmlformats.org/officeDocument/2006/relationships/hyperlink" Target="https://wedocs.unep.org/bitstream/handle/20.500.11822/22284/Green_Finance_ASEAN.pdf?sequence=1&amp;isAllowed=y" TargetMode="External"/><Relationship Id="rId2" Type="http://schemas.openxmlformats.org/officeDocument/2006/relationships/hyperlink" Target="https://asean.org/storage/2019/02/ASCN-Concept-Note.pdf" TargetMode="External"/><Relationship Id="rId16" Type="http://schemas.openxmlformats.org/officeDocument/2006/relationships/hyperlink" Target="http://www3.weforum.org/docs/WEF_Windows_of_Opportunity.pdf" TargetMode="External"/><Relationship Id="rId20" Type="http://schemas.openxmlformats.org/officeDocument/2006/relationships/hyperlink" Target="https://www.un.org/en/climatechange/cities-pollution.shtml" TargetMode="External"/><Relationship Id="rId1" Type="http://schemas.openxmlformats.org/officeDocument/2006/relationships/hyperlink" Target="https://sustainabledevelopment.un.org/content/documents/28341101118aseanprogresstowadssustainabledevelopmentgoals.pdf" TargetMode="External"/><Relationship Id="rId6" Type="http://schemas.openxmlformats.org/officeDocument/2006/relationships/hyperlink" Target="https://meteoinfo.ru/images/media/books-docs/klim-riski-2017.pdf" TargetMode="External"/><Relationship Id="rId11" Type="http://schemas.openxmlformats.org/officeDocument/2006/relationships/hyperlink" Target="http://www.rsbctrade.com/exhibition-of-russian-technologies/" TargetMode="External"/><Relationship Id="rId24" Type="http://schemas.openxmlformats.org/officeDocument/2006/relationships/hyperlink" Target="http://gorodsreda.ru/upload/iblock/00e/prezentatsiya_umnyy-gorod_-14.03.pdf" TargetMode="External"/><Relationship Id="rId5" Type="http://schemas.openxmlformats.org/officeDocument/2006/relationships/hyperlink" Target="https://asean.org/storage/2016/09/Master-Plan-on-ASEAN-Connectivity-20251.pdf" TargetMode="External"/><Relationship Id="rId15" Type="http://schemas.openxmlformats.org/officeDocument/2006/relationships/hyperlink" Target="http://www.oecd.org/cfe/regional-policy/Smart-Cities-FINAL.pdf" TargetMode="External"/><Relationship Id="rId23" Type="http://schemas.openxmlformats.org/officeDocument/2006/relationships/hyperlink" Target="https://population.un.org/wup/Country-Profiles/" TargetMode="External"/><Relationship Id="rId10" Type="http://schemas.openxmlformats.org/officeDocument/2006/relationships/hyperlink" Target="https://asean.org/storage/2018/11/ASEAN-Russia-Joint-Statement.pdf" TargetMode="External"/><Relationship Id="rId19" Type="http://schemas.openxmlformats.org/officeDocument/2006/relationships/hyperlink" Target="https://unu.edu/projects/smart-cities-for-sustainable-development.html" TargetMode="External"/><Relationship Id="rId4" Type="http://schemas.openxmlformats.org/officeDocument/2006/relationships/hyperlink" Target="https://asean.org/storage/2019/01/ASEAN-Digital-Integration-Framework.pdf" TargetMode="External"/><Relationship Id="rId9" Type="http://schemas.openxmlformats.org/officeDocument/2006/relationships/hyperlink" Target="https://www.asean.org/storage/2016/05/Sochi-Declaration-of-the-ASEAN-Russia-Commemorative-Summit-Final.pdf" TargetMode="External"/><Relationship Id="rId14" Type="http://schemas.openxmlformats.org/officeDocument/2006/relationships/hyperlink" Target="http://www.fao.org/e-agriculture/news/e-agriculture-action-blockchain-agriculture" TargetMode="External"/><Relationship Id="rId22" Type="http://schemas.openxmlformats.org/officeDocument/2006/relationships/hyperlink" Target="https://asean.org/storage/2018/11/ASEAN-Sustainable-Urbanisation-Strategy-ASUS.pdf" TargetMode="External"/><Relationship Id="rId27" Type="http://schemas.openxmlformats.org/officeDocument/2006/relationships/hyperlink" Target="http://gorodsreda.ru/upload/iblock/00e/prezentatsiya_umnyy-gorod_-14.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WATCoLF+TzxODb/izCjM+Y7/DA==">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3AEE5A-892F-4443-ABED-37A4F9142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7697</Words>
  <Characters>43877</Characters>
  <Application>Microsoft Office Word</Application>
  <DocSecurity>0</DocSecurity>
  <Lines>365</Lines>
  <Paragraphs>102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Benazir Syahril</dc:creator>
  <cp:lastModifiedBy>Audiba T. Suwarso</cp:lastModifiedBy>
  <cp:revision>3</cp:revision>
  <dcterms:created xsi:type="dcterms:W3CDTF">2021-10-15T08:13:00Z</dcterms:created>
  <dcterms:modified xsi:type="dcterms:W3CDTF">2021-10-15T08:15:00Z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9331f7-95a2-472a-92bc-d73219eb516b_Enabled">
    <vt:lpwstr>True</vt:lpwstr>
  </property>
  <property fmtid="{D5CDD505-2E9C-101B-9397-08002B2CF9AE}" pid="3" name="MSIP_Label_3f9331f7-95a2-472a-92bc-d73219eb516b_SiteId">
    <vt:lpwstr>0b11c524-9a1c-4e1b-84cb-6336aefc2243</vt:lpwstr>
  </property>
  <property fmtid="{D5CDD505-2E9C-101B-9397-08002B2CF9AE}" pid="4" name="MSIP_Label_3f9331f7-95a2-472a-92bc-d73219eb516b_Owner">
    <vt:lpwstr>MFA-DionLoke@soe.sgnet.gov.sg</vt:lpwstr>
  </property>
  <property fmtid="{D5CDD505-2E9C-101B-9397-08002B2CF9AE}" pid="5" name="MSIP_Label_3f9331f7-95a2-472a-92bc-d73219eb516b_SetDate">
    <vt:lpwstr>2021-05-21T05:44:32.5124620Z</vt:lpwstr>
  </property>
  <property fmtid="{D5CDD505-2E9C-101B-9397-08002B2CF9AE}" pid="6" name="MSIP_Label_3f9331f7-95a2-472a-92bc-d73219eb516b_Name">
    <vt:lpwstr>CONFIDENTIAL</vt:lpwstr>
  </property>
  <property fmtid="{D5CDD505-2E9C-101B-9397-08002B2CF9AE}" pid="7" name="MSIP_Label_3f9331f7-95a2-472a-92bc-d73219eb516b_Application">
    <vt:lpwstr>Microsoft Azure Information Protection</vt:lpwstr>
  </property>
  <property fmtid="{D5CDD505-2E9C-101B-9397-08002B2CF9AE}" pid="8" name="MSIP_Label_3f9331f7-95a2-472a-92bc-d73219eb516b_ActionId">
    <vt:lpwstr>b7006516-7de8-411b-baea-6c61dff9fd78</vt:lpwstr>
  </property>
  <property fmtid="{D5CDD505-2E9C-101B-9397-08002B2CF9AE}" pid="9" name="MSIP_Label_3f9331f7-95a2-472a-92bc-d73219eb516b_Extended_MSFT_Method">
    <vt:lpwstr>Automatic</vt:lpwstr>
  </property>
  <property fmtid="{D5CDD505-2E9C-101B-9397-08002B2CF9AE}" pid="10" name="MSIP_Label_4f288355-fb4c-44cd-b9ca-40cfc2aee5f8_Enabled">
    <vt:lpwstr>True</vt:lpwstr>
  </property>
  <property fmtid="{D5CDD505-2E9C-101B-9397-08002B2CF9AE}" pid="11" name="MSIP_Label_4f288355-fb4c-44cd-b9ca-40cfc2aee5f8_SiteId">
    <vt:lpwstr>0b11c524-9a1c-4e1b-84cb-6336aefc2243</vt:lpwstr>
  </property>
  <property fmtid="{D5CDD505-2E9C-101B-9397-08002B2CF9AE}" pid="12" name="MSIP_Label_4f288355-fb4c-44cd-b9ca-40cfc2aee5f8_Owner">
    <vt:lpwstr>MFA-DionLoke@soe.sgnet.gov.sg</vt:lpwstr>
  </property>
  <property fmtid="{D5CDD505-2E9C-101B-9397-08002B2CF9AE}" pid="13" name="MSIP_Label_4f288355-fb4c-44cd-b9ca-40cfc2aee5f8_SetDate">
    <vt:lpwstr>2021-05-21T05:44:32.5124620Z</vt:lpwstr>
  </property>
  <property fmtid="{D5CDD505-2E9C-101B-9397-08002B2CF9AE}" pid="14" name="MSIP_Label_4f288355-fb4c-44cd-b9ca-40cfc2aee5f8_Name">
    <vt:lpwstr>NON-SENSITIVE</vt:lpwstr>
  </property>
  <property fmtid="{D5CDD505-2E9C-101B-9397-08002B2CF9AE}" pid="15" name="MSIP_Label_4f288355-fb4c-44cd-b9ca-40cfc2aee5f8_Application">
    <vt:lpwstr>Microsoft Azure Information Protection</vt:lpwstr>
  </property>
  <property fmtid="{D5CDD505-2E9C-101B-9397-08002B2CF9AE}" pid="16" name="MSIP_Label_4f288355-fb4c-44cd-b9ca-40cfc2aee5f8_ActionId">
    <vt:lpwstr>b7006516-7de8-411b-baea-6c61dff9fd78</vt:lpwstr>
  </property>
  <property fmtid="{D5CDD505-2E9C-101B-9397-08002B2CF9AE}" pid="17" name="MSIP_Label_4f288355-fb4c-44cd-b9ca-40cfc2aee5f8_Parent">
    <vt:lpwstr>3f9331f7-95a2-472a-92bc-d73219eb516b</vt:lpwstr>
  </property>
  <property fmtid="{D5CDD505-2E9C-101B-9397-08002B2CF9AE}" pid="18" name="MSIP_Label_4f288355-fb4c-44cd-b9ca-40cfc2aee5f8_Extended_MSFT_Method">
    <vt:lpwstr>Automatic</vt:lpwstr>
  </property>
  <property fmtid="{D5CDD505-2E9C-101B-9397-08002B2CF9AE}" pid="19" name="Sensitivity">
    <vt:lpwstr>CONFIDENTIAL NON-SENSITIVE</vt:lpwstr>
  </property>
</Properties>
</file>