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8451" w14:textId="20157C70" w:rsidR="009921EA" w:rsidRPr="006A130D" w:rsidRDefault="00EB6588">
      <w:pPr>
        <w:rPr>
          <w:b/>
          <w:bCs/>
        </w:rPr>
      </w:pPr>
      <w:proofErr w:type="spellStart"/>
      <w:r w:rsidRPr="006A130D">
        <w:rPr>
          <w:b/>
          <w:bCs/>
        </w:rPr>
        <w:t>Consumidor</w:t>
      </w:r>
      <w:proofErr w:type="spellEnd"/>
      <w:r w:rsidRPr="006A130D">
        <w:rPr>
          <w:b/>
          <w:bCs/>
        </w:rPr>
        <w:t xml:space="preserve"> 1</w:t>
      </w:r>
    </w:p>
    <w:p w14:paraId="51D7EBC1" w14:textId="77777777" w:rsidR="006A130D" w:rsidRPr="007B04C4" w:rsidRDefault="006A130D" w:rsidP="006A13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Resumen</w:t>
      </w:r>
      <w:proofErr w:type="spellEnd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Nutricional:</w:t>
      </w:r>
    </w:p>
    <w:p w14:paraId="637C22C7" w14:textId="77777777" w:rsidR="006A130D" w:rsidRPr="007B04C4" w:rsidRDefault="006A130D" w:rsidP="006A13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Lácteos y huevos: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Las selecciones muestran una preferencia por alimentos naturales y ricos en proteínas, como los huevos de corral y el queso fresco.</w:t>
      </w:r>
    </w:p>
    <w:p w14:paraId="2C4F1A10" w14:textId="77777777" w:rsidR="006A130D" w:rsidRPr="007B04C4" w:rsidRDefault="006A130D" w:rsidP="006A13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Verduras y hortalizas: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Se incluyen una variedad de frutas y verduras que aportan nutrientes esenciales y fibra dietética.</w:t>
      </w:r>
    </w:p>
    <w:p w14:paraId="71A7B59F" w14:textId="77777777" w:rsidR="006A130D" w:rsidRPr="007B04C4" w:rsidRDefault="006A130D" w:rsidP="006A13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Carne y pescado: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La compra regular sugiere una dieta rica en proteínas con carne magra y pescado fresco, aunque se aconseja tener en cuenta el abastecimiento sostenible.</w:t>
      </w:r>
    </w:p>
    <w:p w14:paraId="49EF7E7C" w14:textId="77777777" w:rsidR="006A130D" w:rsidRPr="007B04C4" w:rsidRDefault="006A130D" w:rsidP="006A13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Alimentos </w:t>
      </w:r>
      <w:proofErr w:type="spellStart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procesados</w:t>
      </w:r>
      <w:proofErr w:type="spellEnd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detecta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consumo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productos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procesados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recomendando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alternativas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integrales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y </w:t>
      </w:r>
      <w:proofErr w:type="spellStart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moderación</w:t>
      </w:r>
      <w:proofErr w:type="spellEnd"/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03D44047" w14:textId="77777777" w:rsidR="006A130D" w:rsidRPr="007B04C4" w:rsidRDefault="006A130D" w:rsidP="006A130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Varios: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Los anacardos ofrecen grasas saludables; los dulces deben limitarse por su alto contenido en azúcar.</w:t>
      </w:r>
    </w:p>
    <w:p w14:paraId="00B2A67C" w14:textId="77777777" w:rsidR="006A130D" w:rsidRPr="007B04C4" w:rsidRDefault="006A130D" w:rsidP="006A13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proofErr w:type="spellStart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Perspectivas</w:t>
      </w:r>
      <w:proofErr w:type="spellEnd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de </w:t>
      </w:r>
      <w:proofErr w:type="spellStart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Sostenibilidad</w:t>
      </w:r>
      <w:proofErr w:type="spellEnd"/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60A9897C" w14:textId="77777777" w:rsidR="006A130D" w:rsidRPr="007B04C4" w:rsidRDefault="006A130D" w:rsidP="006A13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Productos locales: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El apoyo a la agricultura local y la reducción de kilómetros recorridos por los alimentos es positiva.</w:t>
      </w:r>
    </w:p>
    <w:p w14:paraId="630C3ADB" w14:textId="77777777" w:rsidR="006A130D" w:rsidRPr="007B04C4" w:rsidRDefault="006A130D" w:rsidP="006A13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Envases: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Se limita el uso de envases excesivos y plásticos de un solo uso, favoreciendo la reducción de residuos.</w:t>
      </w:r>
    </w:p>
    <w:p w14:paraId="673ABC92" w14:textId="77777777" w:rsidR="006A130D" w:rsidRPr="007B04C4" w:rsidRDefault="006A130D" w:rsidP="006A13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Opciones ecológicas: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Existe margen para incrementar la compra de productos ecológicos que favorecen la biodiversidad y la salud del suelo.</w:t>
      </w:r>
    </w:p>
    <w:p w14:paraId="53612526" w14:textId="77777777" w:rsidR="006A130D" w:rsidRPr="007B04C4" w:rsidRDefault="006A130D" w:rsidP="006A130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</w:pPr>
      <w:r w:rsidRPr="007B04C4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s-ES" w:eastAsia="en-GB"/>
          <w14:ligatures w14:val="none"/>
        </w:rPr>
        <w:t>Selección de marisco:</w:t>
      </w:r>
      <w:r w:rsidRPr="007B04C4">
        <w:rPr>
          <w:rFonts w:ascii="Segoe UI" w:eastAsia="Times New Roman" w:hAnsi="Segoe UI" w:cs="Segoe UI"/>
          <w:color w:val="374151"/>
          <w:kern w:val="0"/>
          <w:sz w:val="24"/>
          <w:szCs w:val="24"/>
          <w:lang w:val="es-ES" w:eastAsia="en-GB"/>
          <w14:ligatures w14:val="none"/>
        </w:rPr>
        <w:t xml:space="preserve"> Se sugiere priorizar las opciones de pescados y mariscos capturados o cultivados de manera sostenible.</w:t>
      </w:r>
    </w:p>
    <w:p w14:paraId="50DB0329" w14:textId="77777777" w:rsidR="006A130D" w:rsidRPr="0068533C" w:rsidRDefault="006A130D" w:rsidP="006A130D">
      <w:pPr>
        <w:rPr>
          <w:lang w:val="es-ES"/>
        </w:rPr>
      </w:pPr>
    </w:p>
    <w:p w14:paraId="7D152C5C" w14:textId="77777777" w:rsidR="006A130D" w:rsidRDefault="006A130D" w:rsidP="006A130D">
      <w:pPr>
        <w:rPr>
          <w:rFonts w:ascii="Segoe UI" w:hAnsi="Segoe UI" w:cs="Segoe UI"/>
          <w:color w:val="374151"/>
          <w:lang w:val="es-ES"/>
        </w:rPr>
      </w:pPr>
      <w:r w:rsidRPr="007B04C4">
        <w:rPr>
          <w:rStyle w:val="Textoennegrita"/>
          <w:rFonts w:ascii="Segoe UI" w:hAnsi="Segoe UI" w:cs="Segoe UI"/>
          <w:bdr w:val="single" w:sz="2" w:space="0" w:color="D9D9E3" w:frame="1"/>
          <w:lang w:val="es-ES"/>
        </w:rPr>
        <w:t>Conclusiones:</w:t>
      </w:r>
      <w:r w:rsidRPr="007B04C4">
        <w:rPr>
          <w:rFonts w:ascii="Segoe UI" w:hAnsi="Segoe UI" w:cs="Segoe UI"/>
          <w:color w:val="374151"/>
          <w:lang w:val="es-ES"/>
        </w:rPr>
        <w:t xml:space="preserve"> El perfil de compra actual demuestra un enfoque equilibrado, enfocado en productos frescos y fuentes de proteínas. Hay una buena base para una dieta nutritiva, y mejoras en la selección de alimentos ecológicos y sostenibles pueden aumentar aún más la sostenibilidad de las compras.</w:t>
      </w:r>
    </w:p>
    <w:p w14:paraId="4777FE99" w14:textId="77777777" w:rsidR="00EB6588" w:rsidRPr="006A130D" w:rsidRDefault="00EB6588">
      <w:pPr>
        <w:rPr>
          <w:b/>
          <w:bCs/>
          <w:lang w:val="es-ES"/>
        </w:rPr>
      </w:pPr>
    </w:p>
    <w:sectPr w:rsidR="00EB6588" w:rsidRPr="006A130D" w:rsidSect="007C5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F96"/>
    <w:multiLevelType w:val="multilevel"/>
    <w:tmpl w:val="A1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00652"/>
    <w:multiLevelType w:val="multilevel"/>
    <w:tmpl w:val="6B8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AA7D23"/>
    <w:multiLevelType w:val="multilevel"/>
    <w:tmpl w:val="E1C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613FD3"/>
    <w:multiLevelType w:val="multilevel"/>
    <w:tmpl w:val="72E4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60545"/>
    <w:multiLevelType w:val="multilevel"/>
    <w:tmpl w:val="B8F8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456489">
    <w:abstractNumId w:val="4"/>
  </w:num>
  <w:num w:numId="2" w16cid:durableId="872040244">
    <w:abstractNumId w:val="2"/>
  </w:num>
  <w:num w:numId="3" w16cid:durableId="815030061">
    <w:abstractNumId w:val="3"/>
  </w:num>
  <w:num w:numId="4" w16cid:durableId="270819481">
    <w:abstractNumId w:val="0"/>
  </w:num>
  <w:num w:numId="5" w16cid:durableId="159770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88"/>
    <w:rsid w:val="003E5784"/>
    <w:rsid w:val="005B3D4F"/>
    <w:rsid w:val="006A130D"/>
    <w:rsid w:val="007C5F80"/>
    <w:rsid w:val="00904B09"/>
    <w:rsid w:val="00911084"/>
    <w:rsid w:val="009921EA"/>
    <w:rsid w:val="00EB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1F6A"/>
  <w15:chartTrackingRefBased/>
  <w15:docId w15:val="{9681A9DB-BA60-4CD5-B5B3-DAA6806E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Textoennegrita">
    <w:name w:val="Strong"/>
    <w:basedOn w:val="Fuentedeprrafopredeter"/>
    <w:uiPriority w:val="22"/>
    <w:qFormat/>
    <w:rsid w:val="00EB65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Casado</dc:creator>
  <cp:keywords/>
  <dc:description/>
  <cp:lastModifiedBy>Diego Casado Mansilla</cp:lastModifiedBy>
  <cp:revision>4</cp:revision>
  <dcterms:created xsi:type="dcterms:W3CDTF">2023-11-12T17:37:00Z</dcterms:created>
  <dcterms:modified xsi:type="dcterms:W3CDTF">2024-02-02T12:45:00Z</dcterms:modified>
</cp:coreProperties>
</file>