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8675" w14:textId="77777777" w:rsidR="00E35598" w:rsidRPr="00E35598" w:rsidRDefault="001B4A1A" w:rsidP="00E35598">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lang w:val="es-ES"/>
        </w:rPr>
      </w:pPr>
      <w:proofErr w:type="spellStart"/>
      <w:r w:rsidRPr="00E35598">
        <w:rPr>
          <w:rStyle w:val="Textoennegrita"/>
          <w:rFonts w:ascii="Segoe UI" w:hAnsi="Segoe UI" w:cs="Segoe UI"/>
          <w:bdr w:val="single" w:sz="2" w:space="0" w:color="D9D9E3" w:frame="1"/>
          <w:lang w:val="es-ES"/>
        </w:rPr>
        <w:t>Nutritional</w:t>
      </w:r>
      <w:proofErr w:type="spellEnd"/>
      <w:r w:rsidRPr="00E35598">
        <w:rPr>
          <w:rStyle w:val="Textoennegrita"/>
          <w:rFonts w:ascii="Segoe UI" w:hAnsi="Segoe UI" w:cs="Segoe UI"/>
          <w:bdr w:val="single" w:sz="2" w:space="0" w:color="D9D9E3" w:frame="1"/>
          <w:lang w:val="es-ES"/>
        </w:rPr>
        <w:t xml:space="preserve"> </w:t>
      </w:r>
      <w:proofErr w:type="spellStart"/>
      <w:r w:rsidRPr="00E35598">
        <w:rPr>
          <w:rStyle w:val="Textoennegrita"/>
          <w:rFonts w:ascii="Segoe UI" w:hAnsi="Segoe UI" w:cs="Segoe UI"/>
          <w:bdr w:val="single" w:sz="2" w:space="0" w:color="D9D9E3" w:frame="1"/>
          <w:lang w:val="es-ES"/>
        </w:rPr>
        <w:t>Overview</w:t>
      </w:r>
      <w:proofErr w:type="spellEnd"/>
      <w:r w:rsidRPr="00E35598">
        <w:rPr>
          <w:rStyle w:val="Textoennegrita"/>
          <w:rFonts w:ascii="Segoe UI" w:hAnsi="Segoe UI" w:cs="Segoe UI"/>
          <w:bdr w:val="single" w:sz="2" w:space="0" w:color="D9D9E3" w:frame="1"/>
          <w:lang w:val="es-ES"/>
        </w:rPr>
        <w:t>:</w:t>
      </w:r>
      <w:r w:rsidRPr="00E35598">
        <w:rPr>
          <w:rFonts w:ascii="Segoe UI" w:hAnsi="Segoe UI" w:cs="Segoe UI"/>
          <w:lang w:val="es-ES"/>
        </w:rPr>
        <w:t xml:space="preserve"> </w:t>
      </w:r>
      <w:r w:rsidR="00E35598" w:rsidRPr="00E35598">
        <w:rPr>
          <w:rFonts w:ascii="Segoe UI" w:hAnsi="Segoe UI" w:cs="Segoe UI"/>
          <w:lang w:val="es-ES"/>
        </w:rPr>
        <w:t>El surtido de artículos comprados por el consumidor presenta una mezcla de alimentos básicos, artículos de conveniencia y una selección de productos de alimentación infantil. La presencia de pan rico en fibra (Barra de Pan, Pan de Fibra) y verduras (Zanahoria) es encomiable por contribuir a la ingesta diaria de fibra, esencial para la salud digestiva. La elección de Hummus Clásico sugiere una preferencia por las fuentes de proteínas vegetales, en consonancia con los beneficios tanto para la salud como para el medio ambiente.</w:t>
      </w:r>
    </w:p>
    <w:p w14:paraId="40740AB6" w14:textId="4BF7046E" w:rsidR="001B4A1A" w:rsidRPr="00E35598" w:rsidRDefault="00E35598" w:rsidP="00E3559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s-ES"/>
        </w:rPr>
      </w:pPr>
      <w:r w:rsidRPr="00E35598">
        <w:rPr>
          <w:rFonts w:ascii="Segoe UI" w:hAnsi="Segoe UI" w:cs="Segoe UI"/>
          <w:lang w:val="es-ES"/>
        </w:rPr>
        <w:t xml:space="preserve">La inclusión de Pechuga 2 </w:t>
      </w:r>
      <w:proofErr w:type="spellStart"/>
      <w:r w:rsidRPr="00E35598">
        <w:rPr>
          <w:rFonts w:ascii="Segoe UI" w:hAnsi="Segoe UI" w:cs="Segoe UI"/>
          <w:lang w:val="es-ES"/>
        </w:rPr>
        <w:t>Und</w:t>
      </w:r>
      <w:proofErr w:type="spellEnd"/>
      <w:r w:rsidRPr="00E35598">
        <w:rPr>
          <w:rFonts w:ascii="Segoe UI" w:hAnsi="Segoe UI" w:cs="Segoe UI"/>
          <w:lang w:val="es-ES"/>
        </w:rPr>
        <w:t xml:space="preserve"> (probablemente pechugas de pollo) indica una selección de proteínas magras. Sin embargo, es importante tener en cuenta el origen del pollo para garantizar que cumple las normas de bienestar animal y tiene una menor huella medioambiental.</w:t>
      </w:r>
    </w:p>
    <w:p w14:paraId="3FB99DD7" w14:textId="77777777" w:rsidR="00E35598" w:rsidRPr="00E35598" w:rsidRDefault="001B4A1A" w:rsidP="00E35598">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lang w:val="es-ES"/>
        </w:rPr>
      </w:pPr>
      <w:proofErr w:type="spellStart"/>
      <w:r w:rsidRPr="00E35598">
        <w:rPr>
          <w:rStyle w:val="Textoennegrita"/>
          <w:rFonts w:ascii="Segoe UI" w:hAnsi="Segoe UI" w:cs="Segoe UI"/>
          <w:bdr w:val="single" w:sz="2" w:space="0" w:color="D9D9E3" w:frame="1"/>
          <w:lang w:val="es-ES"/>
        </w:rPr>
        <w:t>Sustainability</w:t>
      </w:r>
      <w:proofErr w:type="spellEnd"/>
      <w:r w:rsidRPr="00E35598">
        <w:rPr>
          <w:rStyle w:val="Textoennegrita"/>
          <w:rFonts w:ascii="Segoe UI" w:hAnsi="Segoe UI" w:cs="Segoe UI"/>
          <w:bdr w:val="single" w:sz="2" w:space="0" w:color="D9D9E3" w:frame="1"/>
          <w:lang w:val="es-ES"/>
        </w:rPr>
        <w:t xml:space="preserve"> </w:t>
      </w:r>
      <w:proofErr w:type="spellStart"/>
      <w:r w:rsidRPr="00E35598">
        <w:rPr>
          <w:rStyle w:val="Textoennegrita"/>
          <w:rFonts w:ascii="Segoe UI" w:hAnsi="Segoe UI" w:cs="Segoe UI"/>
          <w:bdr w:val="single" w:sz="2" w:space="0" w:color="D9D9E3" w:frame="1"/>
          <w:lang w:val="es-ES"/>
        </w:rPr>
        <w:t>Insights</w:t>
      </w:r>
      <w:proofErr w:type="spellEnd"/>
      <w:r w:rsidRPr="00E35598">
        <w:rPr>
          <w:rStyle w:val="Textoennegrita"/>
          <w:rFonts w:ascii="Segoe UI" w:hAnsi="Segoe UI" w:cs="Segoe UI"/>
          <w:bdr w:val="single" w:sz="2" w:space="0" w:color="D9D9E3" w:frame="1"/>
          <w:lang w:val="es-ES"/>
        </w:rPr>
        <w:t>:</w:t>
      </w:r>
      <w:r w:rsidRPr="00E35598">
        <w:rPr>
          <w:rFonts w:ascii="Segoe UI" w:hAnsi="Segoe UI" w:cs="Segoe UI"/>
          <w:lang w:val="es-ES"/>
        </w:rPr>
        <w:t xml:space="preserve"> </w:t>
      </w:r>
      <w:r w:rsidR="00E35598" w:rsidRPr="00E35598">
        <w:rPr>
          <w:rFonts w:ascii="Segoe UI" w:hAnsi="Segoe UI" w:cs="Segoe UI"/>
          <w:lang w:val="es-ES"/>
        </w:rPr>
        <w:t xml:space="preserve">El consumidor ha seleccionado algunos artículos procesados y envasados, como la Rodaja </w:t>
      </w:r>
      <w:proofErr w:type="spellStart"/>
      <w:r w:rsidR="00E35598" w:rsidRPr="00E35598">
        <w:rPr>
          <w:rFonts w:ascii="Segoe UI" w:hAnsi="Segoe UI" w:cs="Segoe UI"/>
          <w:lang w:val="es-ES"/>
        </w:rPr>
        <w:t>Potón</w:t>
      </w:r>
      <w:proofErr w:type="spellEnd"/>
      <w:r w:rsidR="00E35598" w:rsidRPr="00E35598">
        <w:rPr>
          <w:rFonts w:ascii="Segoe UI" w:hAnsi="Segoe UI" w:cs="Segoe UI"/>
          <w:lang w:val="es-ES"/>
        </w:rPr>
        <w:t xml:space="preserve"> Cocido y los Biscotes Sin Sal, que suelen tener un mayor impacto ambiental debido a su procesamiento y envasado. Sin embargo, el impacto puede mitigarse si estos productos proceden de productores sostenibles y responsables.</w:t>
      </w:r>
    </w:p>
    <w:p w14:paraId="26BAA9C2" w14:textId="4EE92728" w:rsidR="001B4A1A" w:rsidRPr="00E35598" w:rsidRDefault="00E35598" w:rsidP="00E3559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s-ES"/>
        </w:rPr>
      </w:pPr>
      <w:r w:rsidRPr="00E35598">
        <w:rPr>
          <w:rFonts w:ascii="Segoe UI" w:hAnsi="Segoe UI" w:cs="Segoe UI"/>
          <w:lang w:val="es-ES"/>
        </w:rPr>
        <w:t>Comprar alimentos ecológicos para bebés (</w:t>
      </w:r>
      <w:proofErr w:type="spellStart"/>
      <w:r w:rsidRPr="00E35598">
        <w:rPr>
          <w:rFonts w:ascii="Segoe UI" w:hAnsi="Segoe UI" w:cs="Segoe UI"/>
          <w:lang w:val="es-ES"/>
        </w:rPr>
        <w:t>Pouch</w:t>
      </w:r>
      <w:proofErr w:type="spellEnd"/>
      <w:r w:rsidRPr="00E35598">
        <w:rPr>
          <w:rFonts w:ascii="Segoe UI" w:hAnsi="Segoe UI" w:cs="Segoe UI"/>
          <w:lang w:val="es-ES"/>
        </w:rPr>
        <w:t xml:space="preserve"> </w:t>
      </w:r>
      <w:proofErr w:type="spellStart"/>
      <w:r w:rsidRPr="00E35598">
        <w:rPr>
          <w:rFonts w:ascii="Segoe UI" w:hAnsi="Segoe UI" w:cs="Segoe UI"/>
          <w:lang w:val="es-ES"/>
        </w:rPr>
        <w:t>My</w:t>
      </w:r>
      <w:proofErr w:type="spellEnd"/>
      <w:r w:rsidRPr="00E35598">
        <w:rPr>
          <w:rFonts w:ascii="Segoe UI" w:hAnsi="Segoe UI" w:cs="Segoe UI"/>
          <w:lang w:val="es-ES"/>
        </w:rPr>
        <w:t xml:space="preserve"> Baby Bio 4) es una opción positiva, ya que apoya la agricultura ecológica, que a menudo fomenta la biodiversidad y la salud del suelo. También sugiere una preferencia por proporcionar a los niños alimentos que contengan menos pesticidas y fertilizantes sintéticos.</w:t>
      </w:r>
    </w:p>
    <w:p w14:paraId="734CEEE7" w14:textId="77777777" w:rsidR="00E35598" w:rsidRPr="00E35598" w:rsidRDefault="001B4A1A" w:rsidP="00E35598">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lang w:val="es-ES"/>
        </w:rPr>
      </w:pPr>
      <w:proofErr w:type="spellStart"/>
      <w:r w:rsidRPr="00E35598">
        <w:rPr>
          <w:rStyle w:val="Textoennegrita"/>
          <w:rFonts w:ascii="Segoe UI" w:hAnsi="Segoe UI" w:cs="Segoe UI"/>
          <w:bdr w:val="single" w:sz="2" w:space="0" w:color="D9D9E3" w:frame="1"/>
          <w:lang w:val="es-ES"/>
        </w:rPr>
        <w:t>Packaging</w:t>
      </w:r>
      <w:proofErr w:type="spellEnd"/>
      <w:r w:rsidRPr="00E35598">
        <w:rPr>
          <w:rStyle w:val="Textoennegrita"/>
          <w:rFonts w:ascii="Segoe UI" w:hAnsi="Segoe UI" w:cs="Segoe UI"/>
          <w:bdr w:val="single" w:sz="2" w:space="0" w:color="D9D9E3" w:frame="1"/>
          <w:lang w:val="es-ES"/>
        </w:rPr>
        <w:t xml:space="preserve"> and </w:t>
      </w:r>
      <w:proofErr w:type="spellStart"/>
      <w:r w:rsidRPr="00E35598">
        <w:rPr>
          <w:rStyle w:val="Textoennegrita"/>
          <w:rFonts w:ascii="Segoe UI" w:hAnsi="Segoe UI" w:cs="Segoe UI"/>
          <w:bdr w:val="single" w:sz="2" w:space="0" w:color="D9D9E3" w:frame="1"/>
          <w:lang w:val="es-ES"/>
        </w:rPr>
        <w:t>Waste</w:t>
      </w:r>
      <w:proofErr w:type="spellEnd"/>
      <w:r w:rsidRPr="00E35598">
        <w:rPr>
          <w:rStyle w:val="Textoennegrita"/>
          <w:rFonts w:ascii="Segoe UI" w:hAnsi="Segoe UI" w:cs="Segoe UI"/>
          <w:bdr w:val="single" w:sz="2" w:space="0" w:color="D9D9E3" w:frame="1"/>
          <w:lang w:val="es-ES"/>
        </w:rPr>
        <w:t xml:space="preserve"> </w:t>
      </w:r>
      <w:proofErr w:type="spellStart"/>
      <w:r w:rsidRPr="00E35598">
        <w:rPr>
          <w:rStyle w:val="Textoennegrita"/>
          <w:rFonts w:ascii="Segoe UI" w:hAnsi="Segoe UI" w:cs="Segoe UI"/>
          <w:bdr w:val="single" w:sz="2" w:space="0" w:color="D9D9E3" w:frame="1"/>
          <w:lang w:val="es-ES"/>
        </w:rPr>
        <w:t>Considerations</w:t>
      </w:r>
      <w:proofErr w:type="spellEnd"/>
      <w:r w:rsidRPr="00E35598">
        <w:rPr>
          <w:rStyle w:val="Textoennegrita"/>
          <w:rFonts w:ascii="Segoe UI" w:hAnsi="Segoe UI" w:cs="Segoe UI"/>
          <w:bdr w:val="single" w:sz="2" w:space="0" w:color="D9D9E3" w:frame="1"/>
          <w:lang w:val="es-ES"/>
        </w:rPr>
        <w:t>:</w:t>
      </w:r>
      <w:r w:rsidRPr="00E35598">
        <w:rPr>
          <w:rFonts w:ascii="Segoe UI" w:hAnsi="Segoe UI" w:cs="Segoe UI"/>
          <w:lang w:val="es-ES"/>
        </w:rPr>
        <w:t xml:space="preserve"> </w:t>
      </w:r>
      <w:r w:rsidR="00E35598" w:rsidRPr="00E35598">
        <w:rPr>
          <w:rFonts w:ascii="Segoe UI" w:hAnsi="Segoe UI" w:cs="Segoe UI"/>
          <w:lang w:val="es-ES"/>
        </w:rPr>
        <w:t xml:space="preserve">Hay artículos como 40 </w:t>
      </w:r>
      <w:proofErr w:type="spellStart"/>
      <w:r w:rsidR="00E35598" w:rsidRPr="00E35598">
        <w:rPr>
          <w:rFonts w:ascii="Segoe UI" w:hAnsi="Segoe UI" w:cs="Segoe UI"/>
          <w:lang w:val="es-ES"/>
        </w:rPr>
        <w:t>B.Cierra</w:t>
      </w:r>
      <w:proofErr w:type="spellEnd"/>
      <w:r w:rsidR="00E35598" w:rsidRPr="00E35598">
        <w:rPr>
          <w:rFonts w:ascii="Segoe UI" w:hAnsi="Segoe UI" w:cs="Segoe UI"/>
          <w:lang w:val="es-ES"/>
        </w:rPr>
        <w:t xml:space="preserve"> Fácil (posiblemente bolsas de plástico) y Soja Calcio </w:t>
      </w:r>
      <w:proofErr w:type="spellStart"/>
      <w:r w:rsidR="00E35598" w:rsidRPr="00E35598">
        <w:rPr>
          <w:rFonts w:ascii="Segoe UI" w:hAnsi="Segoe UI" w:cs="Segoe UI"/>
          <w:lang w:val="es-ES"/>
        </w:rPr>
        <w:t>Brick</w:t>
      </w:r>
      <w:proofErr w:type="spellEnd"/>
      <w:r w:rsidR="00E35598" w:rsidRPr="00E35598">
        <w:rPr>
          <w:rFonts w:ascii="Segoe UI" w:hAnsi="Segoe UI" w:cs="Segoe UI"/>
          <w:lang w:val="es-ES"/>
        </w:rPr>
        <w:t xml:space="preserve"> que contribuyen a los residuos plásticos. Se anima a los consumidores a buscar alternativas con envases mínimos o sostenibles para reducir el impacto ambiental.</w:t>
      </w:r>
    </w:p>
    <w:p w14:paraId="007304D1" w14:textId="69760B20" w:rsidR="001B4A1A" w:rsidRPr="00E35598" w:rsidRDefault="00E35598" w:rsidP="00E3559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s-ES"/>
        </w:rPr>
      </w:pPr>
      <w:r w:rsidRPr="00E35598">
        <w:rPr>
          <w:rFonts w:ascii="Segoe UI" w:hAnsi="Segoe UI" w:cs="Segoe UI"/>
          <w:lang w:val="es-ES"/>
        </w:rPr>
        <w:t>La inclusión de pilas recargables (6 Pilas LT03 4O04) frente a las opciones de un solo uso es una opción más sostenible, ya que reduce el número de pilas que acaban en los vertederos y, por tanto, minimiza la huella ecológica.</w:t>
      </w:r>
    </w:p>
    <w:p w14:paraId="3820B851" w14:textId="2E14000D" w:rsidR="009921EA" w:rsidRPr="00E35598" w:rsidRDefault="001B4A1A" w:rsidP="001B4A1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es-ES"/>
        </w:rPr>
      </w:pPr>
      <w:proofErr w:type="spellStart"/>
      <w:r w:rsidRPr="00E35598">
        <w:rPr>
          <w:rStyle w:val="Textoennegrita"/>
          <w:rFonts w:ascii="Segoe UI" w:hAnsi="Segoe UI" w:cs="Segoe UI"/>
          <w:bdr w:val="single" w:sz="2" w:space="0" w:color="D9D9E3" w:frame="1"/>
          <w:lang w:val="es-ES"/>
        </w:rPr>
        <w:t>Conclusion</w:t>
      </w:r>
      <w:proofErr w:type="spellEnd"/>
      <w:r w:rsidRPr="00E35598">
        <w:rPr>
          <w:rStyle w:val="Textoennegrita"/>
          <w:rFonts w:ascii="Segoe UI" w:hAnsi="Segoe UI" w:cs="Segoe UI"/>
          <w:bdr w:val="single" w:sz="2" w:space="0" w:color="D9D9E3" w:frame="1"/>
          <w:lang w:val="es-ES"/>
        </w:rPr>
        <w:t>:</w:t>
      </w:r>
      <w:r w:rsidRPr="00E35598">
        <w:rPr>
          <w:rFonts w:ascii="Segoe UI" w:hAnsi="Segoe UI" w:cs="Segoe UI"/>
          <w:lang w:val="es-ES"/>
        </w:rPr>
        <w:t xml:space="preserve"> </w:t>
      </w:r>
      <w:r w:rsidR="00E35598" w:rsidRPr="00E35598">
        <w:rPr>
          <w:rFonts w:ascii="Segoe UI" w:hAnsi="Segoe UI" w:cs="Segoe UI"/>
          <w:lang w:val="es-ES"/>
        </w:rPr>
        <w:t>El consumidor muestra conciencia de la salud con opciones como el pan rico en fibra y las carnes magras. La selección de alimentos ecológicos para bebés también indica una preocupación por la calidad y la sostenibilidad de los productos para niños pequeños. Para alinearse aún más con los objetivos de sostenibilidad, podrían tenerse en cuenta las fuentes de los productos animales y el impacto medioambiental de los envases.</w:t>
      </w:r>
    </w:p>
    <w:sectPr w:rsidR="009921EA" w:rsidRPr="00E35598" w:rsidSect="00904B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44"/>
    <w:rsid w:val="001B4A1A"/>
    <w:rsid w:val="003D0887"/>
    <w:rsid w:val="003E5784"/>
    <w:rsid w:val="004B2744"/>
    <w:rsid w:val="005B3D4F"/>
    <w:rsid w:val="00904B09"/>
    <w:rsid w:val="009921EA"/>
    <w:rsid w:val="00E3559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4F2F"/>
  <w15:chartTrackingRefBased/>
  <w15:docId w15:val="{8130E4CB-1676-473B-BD36-0D2CE873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B4A1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Textoennegrita">
    <w:name w:val="Strong"/>
    <w:basedOn w:val="Fuentedeprrafopredeter"/>
    <w:uiPriority w:val="22"/>
    <w:qFormat/>
    <w:rsid w:val="001B4A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87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Casado</dc:creator>
  <cp:keywords/>
  <dc:description/>
  <cp:lastModifiedBy>Diego Casado</cp:lastModifiedBy>
  <cp:revision>3</cp:revision>
  <dcterms:created xsi:type="dcterms:W3CDTF">2023-11-13T19:08:00Z</dcterms:created>
  <dcterms:modified xsi:type="dcterms:W3CDTF">2023-11-13T19:09:00Z</dcterms:modified>
</cp:coreProperties>
</file>