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C290" w14:textId="77777777" w:rsidR="00863405" w:rsidRPr="00680EC4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Informe sobre sostenibilidad y nutrición </w:t>
      </w:r>
    </w:p>
    <w:p w14:paraId="179CC83C" w14:textId="77777777" w:rsidR="00863405" w:rsidRPr="00680EC4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Resumen nutricional:</w:t>
      </w:r>
    </w:p>
    <w:p w14:paraId="74BA68EE" w14:textId="77777777" w:rsidR="00863405" w:rsidRPr="00680EC4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Lácteos y huevos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Las compras de queso ('QUESO CURADO OVEJA') indican una preferencia por alimentos ricos en nutrientes, aunque pueden tener un alto contenido en grasas saturadas.</w:t>
      </w:r>
    </w:p>
    <w:p w14:paraId="2E586913" w14:textId="77777777" w:rsidR="00863405" w:rsidRPr="00680EC4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Productos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Una variedad de verduras como el "TOMATE", el "PIMIENTO ROJO", la "CEBOLLA MORADA", los "CALABAZINES" y la "BERENJENA" contribuyen a una ingesta variada de vitaminas y fibra.</w:t>
      </w:r>
    </w:p>
    <w:p w14:paraId="10C3C610" w14:textId="77777777" w:rsidR="00863405" w:rsidRPr="00680EC4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Cereales y legumbres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La elección de 'ARROZ INTEGRAL Y QUINOA' y 'GARBANZO' indica una buena ingesta de fibra y proteínas de origen vegetal, alineándose con una dieta equilibrada.</w:t>
      </w:r>
    </w:p>
    <w:p w14:paraId="41920437" w14:textId="77777777" w:rsidR="00863405" w:rsidRPr="00680EC4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Carne y alternativas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Artículos como "MAGRO FRESCO" (posiblemente cerdo magro) y "SALCHICHA" (salchicha) sugieren una ingesta variada de proteínas. Es importante tener en cuenta la frecuencia y el tamaño de las porciones de carnes procesadas.</w:t>
      </w:r>
    </w:p>
    <w:p w14:paraId="19B898DC" w14:textId="77777777" w:rsidR="00863405" w:rsidRPr="00680EC4" w:rsidRDefault="000000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Alimentos procesados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Existen alimentos procesados como los AZUCARITOS MORENOS y las GALLETAS, que deben consumirse con moderación debido a los azúcares añadidos.</w:t>
      </w:r>
    </w:p>
    <w:p w14:paraId="59CCF275" w14:textId="77777777" w:rsidR="00863405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A39C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Perspectivas de sostenibilidad:</w:t>
      </w:r>
    </w:p>
    <w:p w14:paraId="267E57BC" w14:textId="77777777" w:rsidR="00863405" w:rsidRPr="00680EC4" w:rsidRDefault="000000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Productos locales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Muchos productos parecen ser locales, lo que es muy positivo para la sostenibilidad y reduce las emisiones del transporte.</w:t>
      </w:r>
    </w:p>
    <w:p w14:paraId="57F889FB" w14:textId="77777777" w:rsidR="00863405" w:rsidRPr="00680EC4" w:rsidRDefault="000000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Opciones de embalaje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Parece haber una mezcla de artículos sueltos y envasados. Seguir eligiendo artículos a granel o sueltos puede reducir los residuos de plástico.</w:t>
      </w:r>
    </w:p>
    <w:p w14:paraId="74D25558" w14:textId="77777777" w:rsidR="00863405" w:rsidRPr="00680EC4" w:rsidRDefault="000000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Fuentes de proteínas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: El consumidor tiene una mezcla de proteínas animales y vegetales. Hacer hincapié en las proteínas vegetales puede reducir la huella de carbono asociada a la producción de carne.</w:t>
      </w:r>
    </w:p>
    <w:p w14:paraId="6A3A1451" w14:textId="77777777" w:rsidR="00863405" w:rsidRPr="00680EC4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680EC4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Conclusiones: </w:t>
      </w:r>
      <w:r w:rsidRPr="00680EC4"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  <w:t>El consumidor muestra un enfoque equilibrado a la hora de comprar, con una variedad encomiable de productos frescos y una mezcla de alimentos integrales y procesados. Las recomendaciones se centrarán en optimizar el equilibrio de estos elementos para mejorar tanto el contenido nutricional como las prácticas de sostenibilidad.</w:t>
      </w:r>
    </w:p>
    <w:p w14:paraId="512A4503" w14:textId="77777777" w:rsidR="009921EA" w:rsidRPr="00680EC4" w:rsidRDefault="009921EA">
      <w:pPr>
        <w:rPr>
          <w:lang w:val="es-ES"/>
        </w:rPr>
      </w:pPr>
    </w:p>
    <w:sectPr w:rsidR="009921EA" w:rsidRPr="00680EC4" w:rsidSect="0020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274"/>
    <w:multiLevelType w:val="multilevel"/>
    <w:tmpl w:val="782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D56B6"/>
    <w:multiLevelType w:val="multilevel"/>
    <w:tmpl w:val="B530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03AD3"/>
    <w:multiLevelType w:val="multilevel"/>
    <w:tmpl w:val="FA76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219526">
    <w:abstractNumId w:val="1"/>
  </w:num>
  <w:num w:numId="2" w16cid:durableId="1101148711">
    <w:abstractNumId w:val="0"/>
  </w:num>
  <w:num w:numId="3" w16cid:durableId="947390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39"/>
    <w:rsid w:val="000A39C2"/>
    <w:rsid w:val="00200703"/>
    <w:rsid w:val="003E5784"/>
    <w:rsid w:val="005B3D4F"/>
    <w:rsid w:val="00680EC4"/>
    <w:rsid w:val="00863405"/>
    <w:rsid w:val="00904B09"/>
    <w:rsid w:val="009921EA"/>
    <w:rsid w:val="00F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C12"/>
  <w15:chartTrackingRefBased/>
  <w15:docId w15:val="{5A454247-C94C-4DCB-B41E-32869827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Textoennegrita">
    <w:name w:val="Strong"/>
    <w:basedOn w:val="Fuentedeprrafopredeter"/>
    <w:uiPriority w:val="22"/>
    <w:qFormat/>
    <w:rsid w:val="000A3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Casado</dc:creator>
  <cp:keywords>, docId:99538BF1256BA80B89F668F3DB05EBA8</cp:keywords>
  <dc:description/>
  <cp:lastModifiedBy>Diego Casado Mansilla</cp:lastModifiedBy>
  <cp:revision>3</cp:revision>
  <dcterms:created xsi:type="dcterms:W3CDTF">2023-11-12T17:55:00Z</dcterms:created>
  <dcterms:modified xsi:type="dcterms:W3CDTF">2024-02-02T12:46:00Z</dcterms:modified>
</cp:coreProperties>
</file>