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ЦИФРОВОГО РАЗВИТИЯ СВЯЗИ И МАССОВЫХ КОММУНИКАЦИЙ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Ордена Трудового Красного Знамени</w:t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Кафедра «</w:t>
      </w:r>
      <w:r w:rsidDel="00000000" w:rsidR="00000000" w:rsidRPr="00000000">
        <w:rPr>
          <w:color w:val="000000"/>
          <w:rtl w:val="0"/>
        </w:rPr>
        <w:t xml:space="preserve">Математической кибернетики и информационных технологий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лабораторной работе №7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по дисциплине «Введение в информационные технологии» на тему:</w:t>
      </w:r>
    </w:p>
    <w:p w:rsidR="00000000" w:rsidDel="00000000" w:rsidP="00000000" w:rsidRDefault="00000000" w:rsidRPr="00000000" w14:paraId="0000000C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Создание формы, шаблона и представления для регистрации и авторизации</w:t>
      </w:r>
    </w:p>
    <w:p w:rsidR="00000000" w:rsidDel="00000000" w:rsidP="00000000" w:rsidRDefault="00000000" w:rsidRPr="00000000" w14:paraId="0000000D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113" w:firstLine="4678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ind w:right="-113" w:firstLine="4678"/>
        <w:rPr/>
      </w:pPr>
      <w:r w:rsidDel="00000000" w:rsidR="00000000" w:rsidRPr="00000000">
        <w:rPr>
          <w:rtl w:val="0"/>
        </w:rPr>
        <w:t xml:space="preserve">Дружинин Юрий Сергеевич, БФИ2203</w:t>
      </w:r>
    </w:p>
    <w:p w:rsidR="00000000" w:rsidDel="00000000" w:rsidP="00000000" w:rsidRDefault="00000000" w:rsidRPr="00000000" w14:paraId="00000012">
      <w:pPr>
        <w:ind w:firstLine="4678"/>
        <w:rPr/>
      </w:pPr>
      <w:r w:rsidDel="00000000" w:rsidR="00000000" w:rsidRPr="00000000">
        <w:rPr>
          <w:rtl w:val="0"/>
        </w:rPr>
        <w:t xml:space="preserve">Проверил: Фурлетов Ю. М.</w:t>
      </w:r>
    </w:p>
    <w:p w:rsidR="00000000" w:rsidDel="00000000" w:rsidP="00000000" w:rsidRDefault="00000000" w:rsidRPr="00000000" w14:paraId="0000001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Москва 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0" w:line="36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Добавил кнопки для скрытия / раскрытия статьи:</w:t>
      </w:r>
    </w:p>
    <w:p w:rsidR="00000000" w:rsidDel="00000000" w:rsidP="00000000" w:rsidRDefault="00000000" w:rsidRPr="00000000" w14:paraId="0000001B">
      <w:pPr>
        <w:spacing w:after="200" w:before="0" w:line="360" w:lineRule="auto"/>
        <w:ind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215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0" w:line="36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0" w:line="36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Добавил js код</w:t>
      </w:r>
    </w:p>
    <w:p w:rsidR="00000000" w:rsidDel="00000000" w:rsidP="00000000" w:rsidRDefault="00000000" w:rsidRPr="00000000" w14:paraId="0000001E">
      <w:pPr>
        <w:spacing w:after="200" w:before="0" w:line="360" w:lineRule="auto"/>
        <w:ind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2705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0" w:line="360" w:lineRule="auto"/>
        <w:ind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4826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39480" cy="4826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39480" cy="4826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0" w:line="36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Ссылка на репозиторий: https://github.com/NoneNameDeveloper/DjangoLabs</w:t>
      </w:r>
    </w:p>
    <w:p w:rsidR="00000000" w:rsidDel="00000000" w:rsidP="00000000" w:rsidRDefault="00000000" w:rsidRPr="00000000" w14:paraId="00000022">
      <w:pPr>
        <w:spacing w:after="200" w:before="0" w:line="36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pgSz w:h="16838" w:w="11906" w:orient="portrait"/>
      <w:pgMar w:bottom="1134" w:top="1134" w:left="1418" w:right="1134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widowControl w:val="1"/>
      <w:spacing w:after="200" w:before="0" w:line="276" w:lineRule="auto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