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8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4114816</wp:posOffset>
            </wp:positionH>
            <wp:positionV relativeFrom="page">
              <wp:posOffset>1765282</wp:posOffset>
            </wp:positionV>
            <wp:extent cx="711217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121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rect id="_x0000_s2" style="position:absolute;margin-left:562.501pt;margin-top:715.001pt;mso-position-vertical-relative:page;mso-position-horizontal-relative:page;width:0.5pt;height:27pt;z-index:251661312;" o:allowincell="f" fillcolor="#000000" filled="true" stroked="false"/>
        </w:pict>
      </w:r>
      <w:r>
        <w:pict>
          <v:rect id="_x0000_s4" style="position:absolute;margin-left:100.501pt;margin-top:740.501pt;mso-position-vertical-relative:page;mso-position-horizontal-relative:page;width:464pt;height:1.05pt;z-index:251659264;" o:allowincell="f" fillcolor="#000000" filled="true" stroked="false"/>
        </w:pict>
      </w: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ind w:left="1581"/>
        <w:spacing w:before="143" w:line="219" w:lineRule="auto"/>
        <w:outlineLvl w:val="0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28"/>
        </w:rPr>
        <w:t>2024年6月六级真题解析第三套</w:t>
      </w:r>
      <w:r>
        <w:rPr>
          <w:rFonts w:ascii="SimSun" w:hAnsi="SimSun" w:eastAsia="SimSun" w:cs="SimSun"/>
          <w:sz w:val="44"/>
          <w:szCs w:val="44"/>
          <w:spacing w:val="28"/>
        </w:rPr>
        <w:t>]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3815"/>
        <w:spacing w:before="92" w:line="219" w:lineRule="auto"/>
        <w:rPr>
          <w:sz w:val="28"/>
          <w:szCs w:val="28"/>
        </w:rPr>
      </w:pPr>
      <w:r>
        <w:rPr>
          <w:sz w:val="32"/>
          <w:szCs w:val="32"/>
          <w:b/>
          <w:bCs/>
          <w:spacing w:val="-12"/>
          <w:position w:val="-3"/>
        </w:rPr>
        <w:t>PartI</w:t>
      </w:r>
      <w:r>
        <w:rPr>
          <w:sz w:val="32"/>
          <w:szCs w:val="32"/>
          <w:b/>
          <w:bCs/>
          <w:spacing w:val="25"/>
          <w:position w:val="-3"/>
        </w:rPr>
        <w:t xml:space="preserve">  </w:t>
      </w:r>
      <w:r>
        <w:rPr>
          <w:sz w:val="28"/>
          <w:szCs w:val="28"/>
          <w:b/>
          <w:bCs/>
          <w:u w:val="single" w:color="auto"/>
          <w:spacing w:val="40"/>
          <w:position w:val="1"/>
        </w:rPr>
        <w:t xml:space="preserve"> </w:t>
      </w:r>
      <w:r>
        <w:rPr>
          <w:sz w:val="28"/>
          <w:szCs w:val="28"/>
          <w:b/>
          <w:bCs/>
          <w:u w:val="single" w:color="auto"/>
          <w:spacing w:val="-12"/>
          <w:position w:val="1"/>
        </w:rPr>
        <w:t>Writing</w:t>
      </w:r>
      <w:r>
        <w:rPr>
          <w:sz w:val="28"/>
          <w:szCs w:val="28"/>
          <w:b/>
          <w:bCs/>
          <w:u w:val="single" w:color="auto"/>
          <w:spacing w:val="55"/>
          <w:position w:val="1"/>
        </w:rPr>
        <w:t xml:space="preserve"> </w:t>
      </w:r>
      <w:r>
        <w:rPr>
          <w:sz w:val="28"/>
          <w:szCs w:val="28"/>
          <w:position w:val="-12"/>
        </w:rPr>
        <w:drawing>
          <wp:inline distT="0" distB="0" distL="0" distR="0">
            <wp:extent cx="6422" cy="228566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22" cy="22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b/>
          <w:bCs/>
          <w:u w:val="single" w:color="auto"/>
          <w:position w:val="1"/>
        </w:rPr>
        <w:t xml:space="preserve"> </w:t>
      </w:r>
    </w:p>
    <w:p>
      <w:pPr>
        <w:ind w:firstLine="175"/>
        <w:spacing w:before="150" w:line="449" w:lineRule="exact"/>
        <w:rPr/>
      </w:pPr>
      <w:r>
        <w:rPr>
          <w:position w:val="-8"/>
        </w:rPr>
        <w:drawing>
          <wp:inline distT="0" distB="0" distL="0" distR="0">
            <wp:extent cx="882599" cy="285708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2599" cy="28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05" w:right="162" w:firstLine="409"/>
        <w:spacing w:before="46" w:line="26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6"/>
        </w:rPr>
        <w:t>题目要求考生写一篇以“如今，培养自主学习能力对个人发展越来越重要”开头的作文，考生</w:t>
      </w:r>
      <w:r>
        <w:rPr>
          <w:rFonts w:ascii="SimSun" w:hAnsi="SimSun" w:eastAsia="SimSun" w:cs="SimSun"/>
          <w:sz w:val="20"/>
          <w:szCs w:val="20"/>
          <w:spacing w:val="-7"/>
        </w:rPr>
        <w:t>可以通过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发表评论、举例子或描述个人经历展开论述。根据题目提示</w:t>
      </w:r>
      <w:r>
        <w:rPr>
          <w:rFonts w:ascii="SimSun" w:hAnsi="SimSun" w:eastAsia="SimSun" w:cs="SimSun"/>
          <w:sz w:val="20"/>
          <w:szCs w:val="20"/>
          <w:spacing w:val="-11"/>
        </w:rPr>
        <w:t>，作文可以采取以下布局：开头段表明个人立场，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即完全同意这一观点；中间段列出具体论据；结尾段总</w:t>
      </w:r>
      <w:r>
        <w:rPr>
          <w:rFonts w:ascii="SimSun" w:hAnsi="SimSun" w:eastAsia="SimSun" w:cs="SimSun"/>
          <w:sz w:val="20"/>
          <w:szCs w:val="20"/>
          <w:spacing w:val="-11"/>
        </w:rPr>
        <w:t>结全文。考生写作时可以使用与“说明重要性”“阐述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原因”相关的写作句型。</w:t>
      </w:r>
    </w:p>
    <w:p>
      <w:pPr>
        <w:spacing w:line="194" w:lineRule="exact"/>
        <w:rPr/>
      </w:pPr>
      <w:r/>
    </w:p>
    <w:p>
      <w:pPr>
        <w:spacing w:line="194" w:lineRule="exact"/>
        <w:sectPr>
          <w:headerReference w:type="default" r:id="rId1"/>
          <w:pgSz w:w="11900" w:h="16820"/>
          <w:pgMar w:top="400" w:right="609" w:bottom="0" w:left="1785" w:header="0" w:footer="0" w:gutter="0"/>
          <w:cols w:equalWidth="0" w:num="1">
            <w:col w:w="9506" w:space="0"/>
          </w:cols>
        </w:sectPr>
        <w:rPr/>
      </w:pPr>
    </w:p>
    <w:p>
      <w:pPr>
        <w:ind w:firstLine="285"/>
        <w:spacing w:line="350" w:lineRule="exact"/>
        <w:rPr/>
      </w:pPr>
      <w:r>
        <w:rPr>
          <w:position w:val="-7"/>
        </w:rPr>
        <w:pict>
          <v:group id="_x0000_s6" style="mso-position-vertical-relative:line;mso-position-horizontal-relative:char;width:114.55pt;height:17.55pt;" filled="false" stroked="false" coordsize="2291,350" coordorigin="0,0">
            <v:shape id="_x0000_s8" style="position:absolute;left:0;top:0;width:2291;height:350;" filled="false" stroked="false" type="#_x0000_t75">
              <v:imagedata o:title="" r:id="rId5"/>
            </v:shape>
            <v:shape id="_x0000_s10" style="position:absolute;left:-20;top:-20;width:2331;height:3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22"/>
                      <w:spacing w:before="105" w:line="219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b/>
                        <w:bCs/>
                        <w:spacing w:val="-3"/>
                      </w:rPr>
                      <w:t>·参考范文&amp;点评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b/>
                        <w:bCs/>
                        <w:spacing w:val="-3"/>
                      </w:rPr>
                      <w:t>·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05" w:right="180" w:firstLine="409"/>
        <w:spacing w:before="105" w:line="280" w:lineRule="auto"/>
        <w:jc w:val="both"/>
        <w:rPr/>
      </w:pPr>
      <w:r>
        <w:rPr/>
        <w:t>Nowadays</w:t>
      </w:r>
      <w:r>
        <w:rPr>
          <w:spacing w:val="1"/>
        </w:rPr>
        <w:t>,</w:t>
      </w:r>
      <w:r>
        <w:rPr/>
        <w:t>cultivating</w:t>
      </w:r>
      <w:r>
        <w:rPr>
          <w:spacing w:val="1"/>
        </w:rPr>
        <w:t xml:space="preserve"> </w:t>
      </w:r>
      <w:r>
        <w:rPr/>
        <w:t>independent</w:t>
      </w:r>
      <w:r>
        <w:rPr>
          <w:spacing w:val="1"/>
        </w:rPr>
        <w:t xml:space="preserve"> </w:t>
      </w:r>
      <w:r>
        <w:rPr/>
        <w:t>learning</w:t>
      </w:r>
      <w:r>
        <w:rPr>
          <w:spacing w:val="1"/>
        </w:rPr>
        <w:t xml:space="preserve"> </w:t>
      </w:r>
      <w:r>
        <w:rPr/>
        <w:t>ability</w:t>
      </w:r>
      <w:r>
        <w:rPr>
          <w:spacing w:val="1"/>
        </w:rPr>
        <w:t xml:space="preserve"> </w:t>
      </w:r>
      <w:r>
        <w:rPr/>
        <w:t>is</w:t>
      </w:r>
      <w:r>
        <w:rPr>
          <w:spacing w:val="1"/>
        </w:rPr>
        <w:t xml:space="preserve"> </w:t>
      </w:r>
      <w:r>
        <w:rPr/>
        <w:t>becoming</w:t>
      </w:r>
      <w:r>
        <w:rPr>
          <w:spacing w:val="11"/>
        </w:rPr>
        <w:t xml:space="preserve"> </w:t>
      </w:r>
      <w:r>
        <w:rPr/>
        <w:t>increasingly </w:t>
      </w:r>
      <w:r>
        <w:rPr/>
        <w:t>crucial for personal development.In today's rapidly changing world</w:t>
      </w:r>
      <w:r>
        <w:rPr>
          <w:spacing w:val="-1"/>
        </w:rPr>
        <w:t>,only when we</w:t>
      </w:r>
      <w:r>
        <w:rPr/>
        <w:t xml:space="preserve"> </w:t>
      </w:r>
      <w:r>
        <w:rPr>
          <w:spacing w:val="-3"/>
        </w:rPr>
        <w:t>are active in learning </w:t>
      </w:r>
      <w:r>
        <w:rPr>
          <w:spacing w:val="-4"/>
        </w:rPr>
        <w:t>independently can we keep pace with the times.1</w:t>
      </w:r>
    </w:p>
    <w:p>
      <w:pPr>
        <w:pStyle w:val="BodyText"/>
        <w:ind w:left="205" w:right="192" w:firstLine="409"/>
        <w:spacing w:before="122" w:line="292" w:lineRule="auto"/>
        <w:jc w:val="both"/>
        <w:rPr/>
      </w:pPr>
      <w:r>
        <w:rPr/>
        <w:t>On the one hand,independent learning allows</w:t>
      </w:r>
      <w:r>
        <w:rPr>
          <w:spacing w:val="4"/>
        </w:rPr>
        <w:t xml:space="preserve"> </w:t>
      </w:r>
      <w:r>
        <w:rPr/>
        <w:t>us</w:t>
      </w:r>
      <w:r>
        <w:rPr>
          <w:spacing w:val="6"/>
        </w:rPr>
        <w:t xml:space="preserve"> </w:t>
      </w:r>
      <w:r>
        <w:rPr/>
        <w:t>to</w:t>
      </w:r>
      <w:r>
        <w:rPr>
          <w:spacing w:val="11"/>
        </w:rPr>
        <w:t xml:space="preserve"> </w:t>
      </w:r>
      <w:r>
        <w:rPr/>
        <w:t>ex</w:t>
      </w:r>
      <w:r>
        <w:rPr>
          <w:spacing w:val="-1"/>
        </w:rPr>
        <w:t>plore</w:t>
      </w:r>
      <w:r>
        <w:rPr>
          <w:spacing w:val="11"/>
        </w:rPr>
        <w:t xml:space="preserve"> </w:t>
      </w:r>
      <w:r>
        <w:rPr>
          <w:spacing w:val="-1"/>
        </w:rPr>
        <w:t>our</w:t>
      </w:r>
      <w:r>
        <w:rPr>
          <w:spacing w:val="9"/>
        </w:rPr>
        <w:t xml:space="preserve"> </w:t>
      </w:r>
      <w:r>
        <w:rPr>
          <w:spacing w:val="-1"/>
        </w:rPr>
        <w:t>interests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passions at our own p</w:t>
      </w:r>
      <w:r>
        <w:rPr>
          <w:spacing w:val="-1"/>
        </w:rPr>
        <w:t>ace.This enhances our motivation to learn.It</w:t>
      </w:r>
      <w:r>
        <w:rPr>
          <w:spacing w:val="6"/>
        </w:rPr>
        <w:t xml:space="preserve"> </w:t>
      </w:r>
      <w:r>
        <w:rPr>
          <w:spacing w:val="-1"/>
        </w:rPr>
        <w:t>also</w:t>
      </w:r>
      <w:r>
        <w:rPr>
          <w:spacing w:val="7"/>
        </w:rPr>
        <w:t xml:space="preserve"> </w:t>
      </w:r>
      <w:r>
        <w:rPr>
          <w:spacing w:val="-1"/>
        </w:rPr>
        <w:t>encourages</w:t>
      </w:r>
      <w:r>
        <w:rPr/>
        <w:t xml:space="preserve"> </w:t>
      </w:r>
      <w:r>
        <w:rPr/>
        <w:t>self-discipline</w:t>
      </w:r>
      <w:r>
        <w:rPr>
          <w:spacing w:val="47"/>
        </w:rPr>
        <w:t xml:space="preserve"> </w:t>
      </w:r>
      <w:r>
        <w:rPr/>
        <w:t>and</w:t>
      </w:r>
      <w:r>
        <w:rPr>
          <w:spacing w:val="41"/>
          <w:w w:val="101"/>
        </w:rPr>
        <w:t xml:space="preserve"> </w:t>
      </w:r>
      <w:r>
        <w:rPr/>
        <w:t>ti</w:t>
      </w:r>
      <w:r>
        <w:rPr>
          <w:spacing w:val="-1"/>
        </w:rPr>
        <w:t>me</w:t>
      </w:r>
      <w:r>
        <w:rPr>
          <w:spacing w:val="41"/>
          <w:w w:val="101"/>
        </w:rPr>
        <w:t xml:space="preserve"> </w:t>
      </w:r>
      <w:r>
        <w:rPr>
          <w:spacing w:val="-1"/>
        </w:rPr>
        <w:t>management</w:t>
      </w:r>
      <w:r>
        <w:rPr>
          <w:spacing w:val="49"/>
        </w:rPr>
        <w:t xml:space="preserve"> </w:t>
      </w:r>
      <w:r>
        <w:rPr>
          <w:spacing w:val="-1"/>
        </w:rPr>
        <w:t>skills,both</w:t>
      </w:r>
      <w:r>
        <w:rPr>
          <w:spacing w:val="46"/>
          <w:w w:val="101"/>
        </w:rPr>
        <w:t xml:space="preserve"> </w:t>
      </w:r>
      <w:r>
        <w:rPr>
          <w:spacing w:val="-1"/>
        </w:rPr>
        <w:t>of</w:t>
      </w:r>
      <w:r>
        <w:rPr>
          <w:spacing w:val="20"/>
          <w:w w:val="101"/>
        </w:rPr>
        <w:t xml:space="preserve"> </w:t>
      </w:r>
      <w:r>
        <w:rPr>
          <w:spacing w:val="-1"/>
        </w:rPr>
        <w:t>which</w:t>
      </w:r>
      <w:r>
        <w:rPr>
          <w:spacing w:val="47"/>
        </w:rPr>
        <w:t xml:space="preserve"> </w:t>
      </w:r>
      <w:r>
        <w:rPr>
          <w:spacing w:val="-1"/>
        </w:rPr>
        <w:t>are</w:t>
      </w:r>
      <w:r>
        <w:rPr>
          <w:spacing w:val="47"/>
        </w:rPr>
        <w:t xml:space="preserve"> </w:t>
      </w:r>
      <w:r>
        <w:rPr>
          <w:spacing w:val="-1"/>
        </w:rPr>
        <w:t>essential</w:t>
      </w:r>
      <w:r>
        <w:rPr>
          <w:spacing w:val="42"/>
        </w:rPr>
        <w:t xml:space="preserve"> </w:t>
      </w:r>
      <w:r>
        <w:rPr>
          <w:spacing w:val="-1"/>
        </w:rPr>
        <w:t>to</w:t>
      </w:r>
      <w:r>
        <w:rPr>
          <w:spacing w:val="46"/>
          <w:w w:val="101"/>
        </w:rPr>
        <w:t xml:space="preserve"> </w:t>
      </w:r>
      <w:r>
        <w:rPr>
          <w:spacing w:val="-1"/>
        </w:rPr>
        <w:t>our</w:t>
      </w:r>
      <w:r>
        <w:rPr/>
        <w:t xml:space="preserve"> </w:t>
      </w:r>
      <w:r>
        <w:rPr/>
        <w:t>personal  development.On  the  other</w:t>
      </w:r>
      <w:r>
        <w:rPr>
          <w:spacing w:val="6"/>
        </w:rPr>
        <w:t xml:space="preserve">  </w:t>
      </w:r>
      <w:r>
        <w:rPr/>
        <w:t>hand,independent</w:t>
      </w:r>
      <w:r>
        <w:rPr>
          <w:spacing w:val="7"/>
        </w:rPr>
        <w:t xml:space="preserve">  </w:t>
      </w:r>
      <w:r>
        <w:rPr/>
        <w:t>learning</w:t>
      </w:r>
      <w:r>
        <w:rPr>
          <w:spacing w:val="7"/>
        </w:rPr>
        <w:t xml:space="preserve">  </w:t>
      </w:r>
      <w:r>
        <w:rPr/>
        <w:t>is</w:t>
      </w:r>
      <w:r>
        <w:rPr>
          <w:spacing w:val="5"/>
        </w:rPr>
        <w:t xml:space="preserve">  </w:t>
      </w:r>
      <w:r>
        <w:rPr/>
        <w:t>the</w:t>
      </w:r>
      <w:r>
        <w:rPr>
          <w:spacing w:val="5"/>
        </w:rPr>
        <w:t xml:space="preserve">  </w:t>
      </w:r>
      <w:r>
        <w:rPr/>
        <w:t>key</w:t>
      </w:r>
      <w:r>
        <w:rPr>
          <w:spacing w:val="6"/>
        </w:rPr>
        <w:t xml:space="preserve">  </w:t>
      </w:r>
      <w:r>
        <w:rPr/>
        <w:t>to </w:t>
      </w:r>
      <w:r>
        <w:rPr>
          <w:spacing w:val="-1"/>
        </w:rPr>
        <w:t>developing</w:t>
      </w:r>
      <w:r>
        <w:rPr>
          <w:spacing w:val="56"/>
          <w:w w:val="101"/>
        </w:rPr>
        <w:t xml:space="preserve"> </w:t>
      </w:r>
      <w:r>
        <w:rPr>
          <w:spacing w:val="-1"/>
        </w:rPr>
        <w:t>adaptability.In</w:t>
      </w:r>
      <w:r>
        <w:rPr>
          <w:spacing w:val="35"/>
        </w:rPr>
        <w:t xml:space="preserve"> </w:t>
      </w:r>
      <w:r>
        <w:rPr>
          <w:spacing w:val="-1"/>
        </w:rPr>
        <w:t>this</w:t>
      </w:r>
      <w:r>
        <w:rPr>
          <w:spacing w:val="40"/>
        </w:rPr>
        <w:t xml:space="preserve"> </w:t>
      </w:r>
      <w:r>
        <w:rPr>
          <w:spacing w:val="-1"/>
        </w:rPr>
        <w:t>ever-changing</w:t>
      </w:r>
      <w:r>
        <w:rPr>
          <w:spacing w:val="42"/>
          <w:w w:val="101"/>
        </w:rPr>
        <w:t xml:space="preserve"> </w:t>
      </w:r>
      <w:r>
        <w:rPr>
          <w:spacing w:val="-1"/>
        </w:rPr>
        <w:t>society,we</w:t>
      </w:r>
      <w:r>
        <w:rPr>
          <w:spacing w:val="40"/>
        </w:rPr>
        <w:t xml:space="preserve"> </w:t>
      </w:r>
      <w:r>
        <w:rPr>
          <w:spacing w:val="-1"/>
        </w:rPr>
        <w:t>often</w:t>
      </w:r>
      <w:r>
        <w:rPr>
          <w:spacing w:val="40"/>
          <w:w w:val="101"/>
        </w:rPr>
        <w:t xml:space="preserve"> </w:t>
      </w:r>
      <w:r>
        <w:rPr>
          <w:spacing w:val="-1"/>
        </w:rPr>
        <w:t>face</w:t>
      </w:r>
      <w:r>
        <w:rPr>
          <w:spacing w:val="33"/>
        </w:rPr>
        <w:t xml:space="preserve"> </w:t>
      </w:r>
      <w:r>
        <w:rPr>
          <w:spacing w:val="-1"/>
        </w:rPr>
        <w:t>unforeseen</w:t>
      </w:r>
      <w:r>
        <w:rPr/>
        <w:t xml:space="preserve"> </w:t>
      </w:r>
      <w:r>
        <w:rPr/>
        <w:t>challenges.Independent learning enables us to find proper solutions</w:t>
      </w:r>
      <w:r>
        <w:rPr>
          <w:spacing w:val="-1"/>
        </w:rPr>
        <w:t xml:space="preserve"> in time,which</w:t>
      </w:r>
      <w:r>
        <w:rPr/>
        <w:t xml:space="preserve"> </w:t>
      </w:r>
      <w:r>
        <w:rPr>
          <w:spacing w:val="-1"/>
        </w:rPr>
        <w:t>plays a key role on our ro</w:t>
      </w:r>
      <w:r>
        <w:rPr>
          <w:spacing w:val="-2"/>
        </w:rPr>
        <w:t>ad to success.Furthermore,independent learning</w:t>
      </w:r>
      <w:r>
        <w:rPr>
          <w:spacing w:val="5"/>
        </w:rPr>
        <w:t xml:space="preserve"> </w:t>
      </w:r>
      <w:r>
        <w:rPr>
          <w:spacing w:val="-2"/>
        </w:rPr>
        <w:t>is</w:t>
      </w:r>
      <w:r>
        <w:rPr>
          <w:spacing w:val="6"/>
        </w:rPr>
        <w:t xml:space="preserve"> </w:t>
      </w:r>
      <w:r>
        <w:rPr>
          <w:spacing w:val="-2"/>
        </w:rPr>
        <w:t>crucial</w:t>
      </w:r>
      <w:r>
        <w:rPr/>
        <w:t xml:space="preserve"> </w:t>
      </w:r>
      <w:r>
        <w:rPr/>
        <w:t>for  fostering  critical</w:t>
      </w:r>
      <w:r>
        <w:rPr>
          <w:spacing w:val="8"/>
        </w:rPr>
        <w:t xml:space="preserve">  </w:t>
      </w:r>
      <w:r>
        <w:rPr/>
        <w:t>thinking.Independent</w:t>
      </w:r>
      <w:r>
        <w:rPr>
          <w:spacing w:val="10"/>
        </w:rPr>
        <w:t xml:space="preserve">  </w:t>
      </w:r>
      <w:r>
        <w:rPr/>
        <w:t>learners</w:t>
      </w:r>
      <w:r>
        <w:rPr>
          <w:spacing w:val="10"/>
        </w:rPr>
        <w:t xml:space="preserve">  </w:t>
      </w:r>
      <w:r>
        <w:rPr/>
        <w:t>can</w:t>
      </w:r>
      <w:r>
        <w:rPr>
          <w:spacing w:val="11"/>
        </w:rPr>
        <w:t xml:space="preserve">  </w:t>
      </w:r>
      <w:r>
        <w:rPr/>
        <w:t>question,evalu</w:t>
      </w:r>
      <w:r>
        <w:rPr>
          <w:spacing w:val="-1"/>
        </w:rPr>
        <w:t>ate,and</w:t>
      </w:r>
      <w:r>
        <w:rPr/>
        <w:t xml:space="preserve"> </w:t>
      </w:r>
      <w:r>
        <w:rPr>
          <w:spacing w:val="-3"/>
        </w:rPr>
        <w:t>assimilate information effectively.This not only enhances our understanding ofnovel</w:t>
      </w:r>
      <w:r>
        <w:rPr>
          <w:spacing w:val="12"/>
          <w:w w:val="101"/>
        </w:rPr>
        <w:t xml:space="preserve"> </w:t>
      </w:r>
      <w:r>
        <w:rPr>
          <w:spacing w:val="-4"/>
        </w:rPr>
        <w:t>things but also promotes our creativity and innovation ability.2</w:t>
      </w:r>
    </w:p>
    <w:p>
      <w:pPr>
        <w:pStyle w:val="BodyText"/>
        <w:ind w:left="205" w:right="194" w:firstLine="409"/>
        <w:spacing w:before="215" w:line="259" w:lineRule="auto"/>
        <w:jc w:val="both"/>
        <w:rPr/>
      </w:pPr>
      <w:r>
        <w:rPr/>
        <w:t>To sum up,there is no doubt that independent lea</w:t>
      </w:r>
      <w:r>
        <w:rPr>
          <w:spacing w:val="-1"/>
        </w:rPr>
        <w:t>rning ability plays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7"/>
        </w:rPr>
        <w:t xml:space="preserve"> </w:t>
      </w:r>
      <w:r>
        <w:rPr>
          <w:spacing w:val="-1"/>
        </w:rPr>
        <w:t>crucial</w:t>
      </w:r>
      <w:r>
        <w:rPr/>
        <w:t xml:space="preserve">  </w:t>
      </w:r>
      <w:r>
        <w:rPr>
          <w:spacing w:val="-1"/>
        </w:rPr>
        <w:t>role in our personal development.It equips us with the str</w:t>
      </w:r>
      <w:r>
        <w:rPr>
          <w:spacing w:val="-2"/>
        </w:rPr>
        <w:t>ong</w:t>
      </w:r>
      <w:r>
        <w:rPr>
          <w:spacing w:val="7"/>
        </w:rPr>
        <w:t xml:space="preserve"> </w:t>
      </w:r>
      <w:r>
        <w:rPr>
          <w:spacing w:val="-2"/>
        </w:rPr>
        <w:t>ability to</w:t>
      </w:r>
      <w:r>
        <w:rPr>
          <w:spacing w:val="6"/>
        </w:rPr>
        <w:t xml:space="preserve"> </w:t>
      </w:r>
      <w:r>
        <w:rPr>
          <w:spacing w:val="-2"/>
        </w:rPr>
        <w:t>adapt to</w:t>
      </w:r>
      <w:r>
        <w:rPr>
          <w:spacing w:val="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5"/>
        </w:rPr>
        <w:t>complex modern life.3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67" w:lineRule="auto"/>
        <w:rPr>
          <w:rFonts w:ascii="Arial"/>
          <w:sz w:val="21"/>
        </w:rPr>
      </w:pPr>
      <w:r/>
    </w:p>
    <w:p>
      <w:pPr>
        <w:ind w:left="179" w:right="139" w:hanging="179"/>
        <w:spacing w:before="66" w:line="25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1发表个人观点，指出只有 </w:t>
      </w:r>
      <w:r>
        <w:rPr>
          <w:rFonts w:ascii="SimSun" w:hAnsi="SimSun" w:eastAsia="SimSun" w:cs="SimSun"/>
          <w:sz w:val="20"/>
          <w:szCs w:val="20"/>
          <w:spacing w:val="-6"/>
        </w:rPr>
        <w:t>积极主动地自主学习才能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跟上时代的步伐。</w:t>
      </w:r>
    </w:p>
    <w:p>
      <w:pPr>
        <w:ind w:left="178" w:right="65" w:hanging="179"/>
        <w:spacing w:before="94" w:line="26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2分别从“自主学习使我们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6"/>
        </w:rPr>
        <w:t>按照自己的节奏探索自己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4"/>
        </w:rPr>
        <w:t>的兴趣和爱好”“自主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4"/>
        </w:rPr>
        <w:t>学习是发展适应能力的关 </w:t>
      </w:r>
      <w:r>
        <w:rPr>
          <w:rFonts w:ascii="SimSun" w:hAnsi="SimSun" w:eastAsia="SimSun" w:cs="SimSun"/>
          <w:sz w:val="20"/>
          <w:szCs w:val="20"/>
          <w:spacing w:val="-6"/>
        </w:rPr>
        <w:t>键”和“自主学习对于培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养批判性思维至关重要”</w:t>
      </w:r>
    </w:p>
    <w:p>
      <w:pPr>
        <w:pStyle w:val="BodyText"/>
        <w:ind w:left="179" w:right="150"/>
        <w:spacing w:before="64" w:line="263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3"/>
        </w:rPr>
        <w:t>三个方面论证自主学习</w:t>
      </w:r>
      <w:r>
        <w:rPr>
          <w:rFonts w:ascii="SimSun" w:hAnsi="SimSun" w:eastAsia="SimSun" w:cs="SimSun"/>
          <w:spacing w:val="7"/>
        </w:rPr>
        <w:t xml:space="preserve"> </w:t>
      </w:r>
      <w:r>
        <w:rPr>
          <w:rFonts w:ascii="SimSun" w:hAnsi="SimSun" w:eastAsia="SimSun" w:cs="SimSun"/>
          <w:spacing w:val="6"/>
        </w:rPr>
        <w:t>的重要性，由连接词</w:t>
      </w:r>
      <w:r>
        <w:rPr>
          <w:rFonts w:ascii="SimSun" w:hAnsi="SimSun" w:eastAsia="SimSun" w:cs="SimSun"/>
        </w:rPr>
        <w:t>On</w:t>
      </w:r>
      <w:r>
        <w:rPr>
          <w:rFonts w:ascii="SimSun" w:hAnsi="SimSun" w:eastAsia="SimSun" w:cs="SimSun"/>
          <w:spacing w:val="6"/>
        </w:rPr>
        <w:t xml:space="preserve"> </w:t>
      </w:r>
      <w:r>
        <w:rPr>
          <w:spacing w:val="-4"/>
        </w:rPr>
        <w:t>the one hand</w:t>
      </w:r>
      <w:r>
        <w:rPr>
          <w:spacing w:val="-29"/>
        </w:rPr>
        <w:t xml:space="preserve"> </w:t>
      </w:r>
      <w:r>
        <w:rPr>
          <w:rFonts w:ascii="SimSun" w:hAnsi="SimSun" w:eastAsia="SimSun" w:cs="SimSun"/>
          <w:spacing w:val="-4"/>
        </w:rPr>
        <w:t>、</w:t>
      </w:r>
      <w:r>
        <w:rPr>
          <w:spacing w:val="-4"/>
        </w:rPr>
        <w:t>On the</w:t>
      </w:r>
      <w:r>
        <w:rPr>
          <w:spacing w:val="5"/>
        </w:rPr>
        <w:t xml:space="preserve"> </w:t>
      </w:r>
      <w:r>
        <w:rPr>
          <w:spacing w:val="-4"/>
        </w:rPr>
        <w:t>ot</w:t>
      </w:r>
      <w:r>
        <w:rPr>
          <w:spacing w:val="-5"/>
        </w:rPr>
        <w:t>her</w:t>
      </w:r>
      <w:r>
        <w:rPr/>
        <w:t xml:space="preserve"> </w:t>
      </w:r>
      <w:r>
        <w:rPr>
          <w:spacing w:val="-7"/>
        </w:rPr>
        <w:t>hand</w:t>
      </w:r>
      <w:r>
        <w:rPr>
          <w:rFonts w:ascii="SimSun" w:hAnsi="SimSun" w:eastAsia="SimSun" w:cs="SimSun"/>
          <w:spacing w:val="-7"/>
        </w:rPr>
        <w:t>和</w:t>
      </w:r>
      <w:r>
        <w:rPr>
          <w:spacing w:val="-7"/>
        </w:rPr>
        <w:t>Furthermore</w:t>
      </w:r>
      <w:r>
        <w:rPr>
          <w:rFonts w:ascii="SimSun" w:hAnsi="SimSun" w:eastAsia="SimSun" w:cs="SimSun"/>
          <w:spacing w:val="-7"/>
        </w:rPr>
        <w:t>引出。</w:t>
      </w:r>
    </w:p>
    <w:p>
      <w:pPr>
        <w:ind w:left="179" w:right="141" w:hanging="179"/>
        <w:spacing w:before="69" w:line="24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3总结全文，强调自主学习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能力的重要性。</w:t>
      </w:r>
    </w:p>
    <w:p>
      <w:pPr>
        <w:spacing w:line="248" w:lineRule="auto"/>
        <w:sectPr>
          <w:type w:val="continuous"/>
          <w:pgSz w:w="11900" w:h="16820"/>
          <w:pgMar w:top="400" w:right="609" w:bottom="0" w:left="1785" w:header="0" w:footer="0" w:gutter="0"/>
          <w:cols w:equalWidth="0" w:num="2">
            <w:col w:w="6926" w:space="100"/>
            <w:col w:w="248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278" w:lineRule="auto"/>
        <w:rPr>
          <w:rFonts w:ascii="Arial"/>
          <w:sz w:val="21"/>
        </w:rPr>
      </w:pPr>
      <w:r/>
    </w:p>
    <w:p>
      <w:pPr>
        <w:ind w:firstLine="215"/>
        <w:spacing w:line="330" w:lineRule="exact"/>
        <w:rPr/>
      </w:pPr>
      <w:r>
        <w:rPr>
          <w:position w:val="-6"/>
        </w:rPr>
        <w:pict>
          <v:group id="_x0000_s12" style="mso-position-vertical-relative:line;mso-position-horizontal-relative:char;width:85.5pt;height:16.55pt;" filled="false" stroked="false" coordsize="1710,330" coordorigin="0,0">
            <v:shape id="_x0000_s14" style="position:absolute;left:0;top:0;width:1710;height:330;" filled="false" stroked="false" type="#_x0000_t75">
              <v:imagedata o:title="" r:id="rId6"/>
            </v:shape>
            <v:shape id="_x0000_s16" style="position:absolute;left:-20;top:-20;width:1750;height:3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22"/>
                      <w:spacing w:before="95" w:line="219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b/>
                        <w:bCs/>
                        <w:spacing w:val="-6"/>
                      </w:rPr>
                      <w:t>·范文译文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b/>
                        <w:bCs/>
                        <w:spacing w:val="-6"/>
                      </w:rPr>
                      <w:t>·</w:t>
                    </w:r>
                  </w:p>
                </w:txbxContent>
              </v:textbox>
            </v:shape>
          </v:group>
        </w:pict>
      </w:r>
    </w:p>
    <w:p>
      <w:pPr>
        <w:ind w:left="205" w:right="159" w:firstLine="409"/>
        <w:spacing w:before="109" w:line="23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6"/>
        </w:rPr>
        <w:t>如今，培养自主学习能力对个人发展越来越重要。在当今瞬息万变的世界里，我们只有积极主动地自主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学习才能跟上时代的步伐。</w:t>
      </w:r>
    </w:p>
    <w:p>
      <w:pPr>
        <w:ind w:left="205" w:right="161" w:firstLine="409"/>
        <w:spacing w:before="83" w:line="26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6"/>
        </w:rPr>
        <w:t>一方面，自主学习使我们按照自己的节奏探索自己的兴趣和爱好。这增强了我们学习的积极性</w:t>
      </w:r>
      <w:r>
        <w:rPr>
          <w:rFonts w:ascii="SimSun" w:hAnsi="SimSun" w:eastAsia="SimSun" w:cs="SimSun"/>
          <w:sz w:val="20"/>
          <w:szCs w:val="20"/>
          <w:spacing w:val="-7"/>
        </w:rPr>
        <w:t>。它还鼓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励自律和时间管理技能，这两者对我们的个人发展都是必不可少的。另一方面，自主学习是发展适应能力的关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键。在这个不断变化的社会中，我们经常面临着始料不及的挑战。自主学习使我们能够及时找到解决方案，这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在我们通往成功的道路上起着关键作用。此外，自主学习对于培养批判性思维至关重要。自主学习者能够有效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地质疑、评估和吸收信息。这不仅提高了我们对新颖事物的理解力，也促进了我们的创造力和创新能力。</w:t>
      </w:r>
    </w:p>
    <w:p>
      <w:pPr>
        <w:ind w:left="205" w:right="173" w:firstLine="409"/>
        <w:spacing w:before="55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6"/>
        </w:rPr>
        <w:t>总之，毫无疑问，自主学习能力在我们的个人发展中起着至关重要的</w:t>
      </w:r>
      <w:r>
        <w:rPr>
          <w:rFonts w:ascii="SimSun" w:hAnsi="SimSun" w:eastAsia="SimSun" w:cs="SimSun"/>
          <w:sz w:val="20"/>
          <w:szCs w:val="20"/>
          <w:spacing w:val="-7"/>
        </w:rPr>
        <w:t>作用。它使我们具备了强大的能力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来适应复杂的现代生活。</w:t>
      </w:r>
    </w:p>
    <w:p>
      <w:pPr>
        <w:spacing w:line="470" w:lineRule="auto"/>
        <w:rPr>
          <w:rFonts w:ascii="Arial"/>
          <w:sz w:val="21"/>
        </w:rPr>
      </w:pPr>
      <w:r/>
    </w:p>
    <w:p>
      <w:pPr>
        <w:ind w:left="285"/>
        <w:spacing w:before="79" w:line="211" w:lineRule="auto"/>
        <w:rPr>
          <w:rFonts w:ascii="KaiTi" w:hAnsi="KaiTi" w:eastAsia="KaiTi" w:cs="KaiTi"/>
          <w:sz w:val="20"/>
          <w:szCs w:val="20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180978</wp:posOffset>
            </wp:positionH>
            <wp:positionV relativeFrom="paragraph">
              <wp:posOffset>64839</wp:posOffset>
            </wp:positionV>
            <wp:extent cx="5829310" cy="1271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29310" cy="1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123851</wp:posOffset>
            </wp:positionH>
            <wp:positionV relativeFrom="paragraph">
              <wp:posOffset>39419</wp:posOffset>
            </wp:positionV>
            <wp:extent cx="565150" cy="177833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150" cy="177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z w:val="24"/>
          <w:szCs w:val="24"/>
          <w:color w:val="FFFFFF"/>
          <w:spacing w:val="-20"/>
          <w:w w:val="92"/>
          <w:position w:val="7"/>
        </w:rPr>
        <w:t>老师说</w:t>
      </w:r>
      <w:r>
        <w:rPr>
          <w:rFonts w:ascii="KaiTi" w:hAnsi="KaiTi" w:eastAsia="KaiTi" w:cs="KaiTi"/>
          <w:sz w:val="24"/>
          <w:szCs w:val="24"/>
          <w:color w:val="FFFFFF"/>
          <w:spacing w:val="-20"/>
          <w:w w:val="92"/>
          <w:position w:val="7"/>
        </w:rPr>
        <w:t xml:space="preserve">  </w:t>
      </w:r>
      <w:r>
        <w:rPr>
          <w:rFonts w:ascii="KaiTi" w:hAnsi="KaiTi" w:eastAsia="KaiTi" w:cs="KaiTi"/>
          <w:sz w:val="20"/>
          <w:szCs w:val="20"/>
          <w:spacing w:val="-20"/>
          <w:w w:val="92"/>
        </w:rPr>
        <w:t>本套视频讲解中，老师会教你如何审题、快速列提纲、优化词汇和句式，告诉你本次考试中阅读的考查重点、易错点</w:t>
      </w:r>
    </w:p>
    <w:p>
      <w:pPr>
        <w:ind w:left="205"/>
        <w:spacing w:line="220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15"/>
          <w:w w:val="88"/>
        </w:rPr>
        <w:t>和解题核心技巧，从词汇和句式角度介绍流畅翻译的技巧。快来扫码观看精彩的视频解析吧!</w:t>
      </w:r>
    </w:p>
    <w:p>
      <w:pPr>
        <w:spacing w:line="448" w:lineRule="auto"/>
        <w:rPr>
          <w:rFonts w:ascii="Arial"/>
          <w:sz w:val="21"/>
        </w:rPr>
      </w:pPr>
      <w:r/>
    </w:p>
    <w:p>
      <w:pPr>
        <w:ind w:left="8064"/>
        <w:spacing w:before="49" w:line="184" w:lineRule="auto"/>
        <w:rPr>
          <w:rFonts w:ascii="LiSu" w:hAnsi="LiSu" w:eastAsia="LiSu" w:cs="LiSu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5"/>
        </w:rPr>
        <w:t>六级2024.6</w:t>
      </w:r>
      <w:r>
        <w:rPr>
          <w:rFonts w:ascii="SimSun" w:hAnsi="SimSun" w:eastAsia="SimSun" w:cs="SimSun"/>
          <w:sz w:val="15"/>
          <w:szCs w:val="15"/>
          <w:spacing w:val="-16"/>
        </w:rPr>
        <w:t xml:space="preserve"> </w:t>
      </w:r>
      <w:r>
        <w:rPr>
          <w:rFonts w:ascii="LiSu" w:hAnsi="LiSu" w:eastAsia="LiSu" w:cs="LiSu"/>
          <w:sz w:val="15"/>
          <w:szCs w:val="15"/>
          <w:spacing w:val="-5"/>
        </w:rPr>
        <w:t>第三意41</w:t>
      </w:r>
    </w:p>
    <w:p>
      <w:pPr>
        <w:spacing w:line="184" w:lineRule="auto"/>
        <w:sectPr>
          <w:type w:val="continuous"/>
          <w:pgSz w:w="11900" w:h="16820"/>
          <w:pgMar w:top="400" w:right="609" w:bottom="0" w:left="1785" w:header="0" w:footer="0" w:gutter="0"/>
          <w:cols w:equalWidth="0" w:num="1">
            <w:col w:w="9506" w:space="0"/>
          </w:cols>
        </w:sectPr>
        <w:rPr>
          <w:rFonts w:ascii="LiSu" w:hAnsi="LiSu" w:eastAsia="LiSu" w:cs="LiSu"/>
          <w:sz w:val="15"/>
          <w:szCs w:val="15"/>
        </w:rPr>
      </w:pP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ind w:firstLine="525"/>
        <w:spacing w:line="449" w:lineRule="exact"/>
        <w:rPr/>
      </w:pPr>
      <w:r>
        <w:rPr>
          <w:position w:val="-8"/>
        </w:rPr>
        <w:drawing>
          <wp:inline distT="0" distB="0" distL="0" distR="0">
            <wp:extent cx="1136648" cy="285708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6648" cy="28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" w:lineRule="exact"/>
        <w:rPr/>
      </w:pPr>
      <w:r/>
    </w:p>
    <w:tbl>
      <w:tblPr>
        <w:tblStyle w:val="TableNormal"/>
        <w:tblW w:w="7472" w:type="dxa"/>
        <w:tblInd w:w="57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824"/>
        <w:gridCol w:w="2774"/>
        <w:gridCol w:w="1874"/>
      </w:tblGrid>
      <w:tr>
        <w:trPr>
          <w:trHeight w:val="272" w:hRule="atLeast"/>
        </w:trPr>
        <w:tc>
          <w:tcPr>
            <w:tcW w:w="2824" w:type="dxa"/>
            <w:vAlign w:val="top"/>
          </w:tcPr>
          <w:p>
            <w:pPr>
              <w:spacing w:before="36" w:line="20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4"/>
                <w:position w:val="-1"/>
              </w:rPr>
              <w:t>keep pace with</w:t>
            </w:r>
            <w:r>
              <w:rPr>
                <w:rFonts w:ascii="SimSun" w:hAnsi="SimSun" w:eastAsia="SimSun" w:cs="SimSun"/>
                <w:sz w:val="20"/>
                <w:szCs w:val="20"/>
                <w:spacing w:val="-4"/>
                <w:position w:val="-1"/>
              </w:rPr>
              <w:t>跟上……的节奏</w:t>
            </w:r>
          </w:p>
        </w:tc>
        <w:tc>
          <w:tcPr>
            <w:tcW w:w="2774" w:type="dxa"/>
            <w:vAlign w:val="top"/>
          </w:tcPr>
          <w:p>
            <w:pPr>
              <w:ind w:left="295"/>
              <w:spacing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"/>
                <w:position w:val="2"/>
              </w:rPr>
              <w:t>unforeseen</w:t>
            </w:r>
            <w:r>
              <w:rPr>
                <w:rFonts w:ascii="SimSun" w:hAnsi="SimSun" w:eastAsia="SimSun" w:cs="SimSun"/>
                <w:sz w:val="20"/>
                <w:szCs w:val="20"/>
                <w:spacing w:val="-2"/>
                <w:position w:val="2"/>
              </w:rPr>
              <w:t>始料不及的</w:t>
            </w:r>
          </w:p>
        </w:tc>
        <w:tc>
          <w:tcPr>
            <w:tcW w:w="1874" w:type="dxa"/>
            <w:vAlign w:val="top"/>
          </w:tcPr>
          <w:p>
            <w:pPr>
              <w:ind w:left="632"/>
              <w:spacing w:before="19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"/>
              </w:rPr>
              <w:t>novel</w:t>
            </w: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新颖的</w:t>
            </w:r>
          </w:p>
        </w:tc>
      </w:tr>
      <w:tr>
        <w:trPr>
          <w:trHeight w:val="319" w:hRule="atLeast"/>
        </w:trPr>
        <w:tc>
          <w:tcPr>
            <w:tcW w:w="2824" w:type="dxa"/>
            <w:vAlign w:val="top"/>
          </w:tcPr>
          <w:p>
            <w:pPr>
              <w:spacing w:before="21" w:line="273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-6"/>
                <w:position w:val="2"/>
              </w:rPr>
              <w:t>self-discipline</w:t>
            </w:r>
            <w:r>
              <w:rPr>
                <w:rFonts w:ascii="SimSun" w:hAnsi="SimSun" w:eastAsia="SimSun" w:cs="SimSun"/>
                <w:sz w:val="20"/>
                <w:szCs w:val="20"/>
                <w:spacing w:val="-6"/>
                <w:position w:val="2"/>
              </w:rPr>
              <w:t>自律</w:t>
            </w:r>
          </w:p>
        </w:tc>
        <w:tc>
          <w:tcPr>
            <w:tcW w:w="2774" w:type="dxa"/>
            <w:vAlign w:val="top"/>
          </w:tcPr>
          <w:p>
            <w:pPr>
              <w:ind w:left="295"/>
              <w:spacing w:before="35" w:line="21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14"/>
                <w:position w:val="1"/>
              </w:rPr>
              <w:t>evaluate评价，评估</w:t>
            </w:r>
          </w:p>
        </w:tc>
        <w:tc>
          <w:tcPr>
            <w:tcW w:w="1874" w:type="dxa"/>
            <w:vAlign w:val="top"/>
          </w:tcPr>
          <w:p>
            <w:pPr>
              <w:spacing w:before="58" w:line="220" w:lineRule="auto"/>
              <w:jc w:val="righ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"/>
              </w:rPr>
              <w:t>innovation</w:t>
            </w: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创新</w:t>
            </w:r>
          </w:p>
        </w:tc>
      </w:tr>
      <w:tr>
        <w:trPr>
          <w:trHeight w:val="240" w:hRule="atLeast"/>
        </w:trPr>
        <w:tc>
          <w:tcPr>
            <w:tcW w:w="2824" w:type="dxa"/>
            <w:vAlign w:val="top"/>
          </w:tcPr>
          <w:p>
            <w:pPr>
              <w:spacing w:before="25" w:line="18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8"/>
              </w:rPr>
              <w:t>adaptability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8"/>
              </w:rPr>
              <w:t>适应能力</w:t>
            </w:r>
          </w:p>
        </w:tc>
        <w:tc>
          <w:tcPr>
            <w:tcW w:w="2774" w:type="dxa"/>
            <w:vAlign w:val="top"/>
          </w:tcPr>
          <w:p>
            <w:pPr>
              <w:ind w:left="295"/>
              <w:spacing w:before="28" w:line="18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assimilate</w:t>
            </w:r>
            <w:r>
              <w:rPr>
                <w:rFonts w:ascii="SimSun" w:hAnsi="SimSun" w:eastAsia="SimSun" w:cs="SimSun"/>
                <w:sz w:val="20"/>
                <w:szCs w:val="20"/>
                <w:spacing w:val="-3"/>
              </w:rPr>
              <w:t>吸收</w:t>
            </w:r>
          </w:p>
        </w:tc>
        <w:tc>
          <w:tcPr>
            <w:tcW w:w="1874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</w:tr>
    </w:tbl>
    <w:p>
      <w:pPr>
        <w:pStyle w:val="BodyText"/>
        <w:ind w:left="574" w:right="7351" w:hanging="49"/>
        <w:spacing w:before="170" w:line="243" w:lineRule="auto"/>
        <w:rPr/>
      </w:pPr>
      <w:r>
        <w:rPr>
          <w:rFonts w:ascii="SimSun" w:hAnsi="SimSun" w:eastAsia="SimSun" w:cs="SimSun"/>
          <w:sz w:val="25"/>
          <w:szCs w:val="25"/>
          <w:position w:val="-6"/>
        </w:rPr>
        <w:drawing>
          <wp:inline distT="0" distB="0" distL="0" distR="0">
            <wp:extent cx="247626" cy="273105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626" cy="27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5"/>
          <w:szCs w:val="25"/>
          <w:b/>
          <w:bCs/>
          <w:spacing w:val="-54"/>
        </w:rPr>
        <w:t>·写作句型</w:t>
      </w:r>
      <w:r>
        <w:rPr>
          <w:rFonts w:ascii="SimSun" w:hAnsi="SimSun" w:eastAsia="SimSun" w:cs="SimSun"/>
          <w:sz w:val="25"/>
          <w:szCs w:val="25"/>
          <w:spacing w:val="-3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54"/>
        </w:rPr>
        <w:t>·</w:t>
      </w:r>
      <w:r>
        <w:rPr>
          <w:rFonts w:ascii="SimSun" w:hAnsi="SimSun" w:eastAsia="SimSun" w:cs="SimSun"/>
          <w:sz w:val="25"/>
          <w:szCs w:val="25"/>
        </w:rPr>
        <w:t xml:space="preserve">  </w:t>
      </w:r>
      <w:r>
        <w:rPr>
          <w:spacing w:val="-3"/>
        </w:rPr>
        <w:t>1</w:t>
      </w:r>
      <w:r>
        <w:rPr>
          <w:spacing w:val="21"/>
          <w:w w:val="101"/>
        </w:rPr>
        <w:t xml:space="preserve">  </w:t>
      </w:r>
      <w:r>
        <w:rPr>
          <w:b/>
          <w:bCs/>
          <w:spacing w:val="-3"/>
        </w:rPr>
        <w:t>.onlywhen.can.</w:t>
      </w:r>
      <w:r>
        <w:rPr>
          <w:b/>
          <w:bCs/>
          <w:spacing w:val="3"/>
        </w:rPr>
        <w:t xml:space="preserve">     </w:t>
      </w:r>
      <w:r>
        <w:rPr>
          <w:spacing w:val="-3"/>
        </w:rPr>
        <w:t>.</w:t>
      </w:r>
    </w:p>
    <w:p>
      <w:pPr>
        <w:ind w:left="825"/>
        <w:spacing w:before="115" w:line="354" w:lineRule="exac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7"/>
          <w:position w:val="11"/>
        </w:rPr>
        <w:t>句型意为“只有……才能……”,常用于强调某事的重要性，起</w:t>
      </w:r>
      <w:r>
        <w:rPr>
          <w:rFonts w:ascii="SimSun" w:hAnsi="SimSun" w:eastAsia="SimSun" w:cs="SimSun"/>
          <w:sz w:val="20"/>
          <w:szCs w:val="20"/>
          <w:spacing w:val="-8"/>
          <w:position w:val="11"/>
        </w:rPr>
        <w:t>到警示作用。</w:t>
      </w:r>
    </w:p>
    <w:p>
      <w:pPr>
        <w:pStyle w:val="BodyText"/>
        <w:ind w:left="575"/>
        <w:spacing w:before="1" w:line="188" w:lineRule="auto"/>
        <w:rPr/>
      </w:pPr>
      <w:r>
        <w:rPr>
          <w:b/>
          <w:bCs/>
          <w:spacing w:val="-2"/>
        </w:rPr>
        <w:t>2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2"/>
        </w:rPr>
        <w:t>...there</w:t>
      </w:r>
      <w:r>
        <w:rPr>
          <w:b/>
          <w:bCs/>
          <w:spacing w:val="12"/>
          <w:w w:val="101"/>
        </w:rPr>
        <w:t xml:space="preserve"> </w:t>
      </w:r>
      <w:r>
        <w:rPr>
          <w:b/>
          <w:bCs/>
          <w:spacing w:val="-2"/>
        </w:rPr>
        <w:t>is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no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doubt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2"/>
        </w:rPr>
        <w:t>that..</w:t>
      </w:r>
      <w:r>
        <w:rPr>
          <w:spacing w:val="-2"/>
        </w:rPr>
        <w:t>.</w:t>
      </w:r>
    </w:p>
    <w:p>
      <w:pPr>
        <w:ind w:left="825"/>
        <w:spacing w:before="65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6"/>
        </w:rPr>
        <w:t>句型意为“毫无疑问……”,常用来表示对某事物的肯定。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3074"/>
        <w:spacing w:before="81"/>
        <w:rPr>
          <w:sz w:val="28"/>
          <w:szCs w:val="2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column">
                  <wp:posOffset>2593995</wp:posOffset>
                </wp:positionH>
                <wp:positionV relativeFrom="paragraph">
                  <wp:posOffset>51311</wp:posOffset>
                </wp:positionV>
                <wp:extent cx="2012950" cy="6350"/>
                <wp:effectExtent l="0" t="0" r="0" b="0"/>
                <wp:wrapNone/>
                <wp:docPr id="16" name="Rect 16"/>
                <wp:cNvGraphicFramePr/>
                <a:graphic>
                  <a:graphicData uri="http://schemas.microsoft.com/office/word/2010/wordprocessingShape">
                    <wps:wsp>
                      <wps:cNvPr id="16" name="Rect 16"/>
                      <wps:cNvSpPr/>
                      <wps:spPr>
                        <a:xfrm>
                          <a:off x="2593995" y="51311"/>
                          <a:ext cx="20129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8" style="position:absolute;margin-left:204.252pt;margin-top:4.04028pt;mso-position-vertical-relative:text;mso-position-horizontal-relative:text;width:158.5pt;height:0.5pt;z-index:-251653120;" fillcolor="#000000" filled="true" stroked="false"/>
            </w:pict>
          </mc:Fallback>
        </mc:AlternateContent>
      </w:r>
      <w:r>
        <w:rPr>
          <w:sz w:val="28"/>
          <w:szCs w:val="28"/>
          <w:b/>
          <w:bCs/>
          <w:spacing w:val="-7"/>
        </w:rPr>
        <w:t>Part II</w:t>
      </w:r>
      <w:r>
        <w:rPr>
          <w:sz w:val="28"/>
          <w:szCs w:val="28"/>
          <w:b/>
          <w:bCs/>
          <w:spacing w:val="5"/>
        </w:rPr>
        <w:t xml:space="preserve">     </w:t>
      </w:r>
      <w:r>
        <w:rPr>
          <w:sz w:val="28"/>
          <w:szCs w:val="28"/>
          <w:b/>
          <w:bCs/>
          <w:u w:val="single" w:color="auto"/>
          <w:spacing w:val="-64"/>
        </w:rPr>
        <w:t xml:space="preserve"> </w:t>
      </w:r>
      <w:r>
        <w:rPr>
          <w:sz w:val="28"/>
          <w:szCs w:val="28"/>
          <w:b/>
          <w:bCs/>
          <w:u w:val="single" w:color="auto"/>
          <w:spacing w:val="-7"/>
        </w:rPr>
        <w:t>Listening Comprehension</w:t>
      </w:r>
      <w:r>
        <w:rPr>
          <w:sz w:val="28"/>
          <w:szCs w:val="28"/>
          <w:b/>
          <w:bCs/>
          <w:spacing w:val="23"/>
        </w:rPr>
        <w:t xml:space="preserve"> </w:t>
      </w:r>
      <w:r>
        <w:rPr>
          <w:sz w:val="28"/>
          <w:szCs w:val="28"/>
          <w:position w:val="-10"/>
        </w:rPr>
        <w:drawing>
          <wp:inline distT="0" distB="0" distL="0" distR="0">
            <wp:extent cx="6347" cy="234975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7" cy="2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52" w:lineRule="auto"/>
        <w:rPr>
          <w:rFonts w:ascii="Arial"/>
          <w:sz w:val="21"/>
        </w:rPr>
      </w:pPr>
      <w:r/>
    </w:p>
    <w:p>
      <w:pPr>
        <w:ind w:left="575" w:right="37" w:firstLine="389"/>
        <w:spacing w:before="65" w:line="244" w:lineRule="auto"/>
        <w:rPr>
          <w:rFonts w:ascii="KaiTi" w:hAnsi="KaiTi" w:eastAsia="KaiTi" w:cs="KaiT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3"/>
        </w:rPr>
        <w:t>特别说明</w:t>
      </w:r>
      <w:r>
        <w:rPr>
          <w:rFonts w:ascii="KaiTi" w:hAnsi="KaiTi" w:eastAsia="KaiTi" w:cs="KaiTi"/>
          <w:sz w:val="20"/>
          <w:szCs w:val="20"/>
          <w:spacing w:val="3"/>
        </w:rPr>
        <w:t>：由于多题多卷，官方第三套真题的听力</w:t>
      </w:r>
      <w:r>
        <w:rPr>
          <w:rFonts w:ascii="KaiTi" w:hAnsi="KaiTi" w:eastAsia="KaiTi" w:cs="KaiTi"/>
          <w:sz w:val="20"/>
          <w:szCs w:val="20"/>
          <w:spacing w:val="2"/>
        </w:rPr>
        <w:t>试题与第二套真题的一致，只是选项顺序不同，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-4"/>
        </w:rPr>
        <w:t>因此，本套试卷不再提供听力部分。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3014"/>
        <w:spacing w:before="81" w:line="224" w:lineRule="auto"/>
        <w:rPr>
          <w:sz w:val="28"/>
          <w:szCs w:val="2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column">
                  <wp:posOffset>2632080</wp:posOffset>
                </wp:positionH>
                <wp:positionV relativeFrom="paragraph">
                  <wp:posOffset>51320</wp:posOffset>
                </wp:positionV>
                <wp:extent cx="2013585" cy="6350"/>
                <wp:effectExtent l="0" t="0" r="0" b="0"/>
                <wp:wrapNone/>
                <wp:docPr id="20" name="Rect 20"/>
                <wp:cNvGraphicFramePr/>
                <a:graphic>
                  <a:graphicData uri="http://schemas.microsoft.com/office/word/2010/wordprocessingShape">
                    <wps:wsp>
                      <wps:cNvPr id="20" name="Rect 20"/>
                      <wps:cNvSpPr/>
                      <wps:spPr>
                        <a:xfrm>
                          <a:off x="2632080" y="51320"/>
                          <a:ext cx="201358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0" style="position:absolute;margin-left:207.25pt;margin-top:4.04097pt;mso-position-vertical-relative:text;mso-position-horizontal-relative:text;width:158.55pt;height:0.5pt;z-index:-251652096;" fillcolor="#000000" filled="true" stroked="false"/>
            </w:pict>
          </mc:Fallback>
        </mc:AlternateContent>
      </w:r>
      <w:r>
        <w:rPr>
          <w:sz w:val="28"/>
          <w:szCs w:val="28"/>
          <w:b/>
          <w:bCs/>
          <w:spacing w:val="-7"/>
        </w:rPr>
        <w:t>Part III       </w:t>
      </w:r>
      <w:r>
        <w:rPr>
          <w:sz w:val="28"/>
          <w:szCs w:val="28"/>
          <w:b/>
          <w:bCs/>
          <w:u w:val="single" w:color="auto"/>
          <w:spacing w:val="-61"/>
        </w:rPr>
        <w:t xml:space="preserve"> </w:t>
      </w:r>
      <w:r>
        <w:rPr>
          <w:sz w:val="28"/>
          <w:szCs w:val="28"/>
          <w:b/>
          <w:bCs/>
          <w:u w:val="single" w:color="auto"/>
          <w:spacing w:val="-7"/>
        </w:rPr>
        <w:t>Reading Comprehension</w:t>
      </w:r>
      <w:r>
        <w:rPr>
          <w:sz w:val="28"/>
          <w:szCs w:val="28"/>
          <w:b/>
          <w:bCs/>
          <w:spacing w:val="1"/>
        </w:rPr>
        <w:t xml:space="preserve">  </w:t>
      </w:r>
      <w:r>
        <w:rPr>
          <w:sz w:val="28"/>
          <w:szCs w:val="28"/>
          <w:position w:val="-14"/>
        </w:rPr>
        <w:drawing>
          <wp:inline distT="0" distB="0" distL="0" distR="0">
            <wp:extent cx="6347" cy="241277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7" cy="24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575"/>
        <w:spacing w:before="93" w:line="189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16"/>
        </w:rPr>
        <w:t>Section</w:t>
      </w:r>
      <w:r>
        <w:rPr>
          <w:sz w:val="32"/>
          <w:szCs w:val="32"/>
          <w:b/>
          <w:bCs/>
          <w:spacing w:val="11"/>
        </w:rPr>
        <w:t xml:space="preserve"> </w:t>
      </w:r>
      <w:r>
        <w:rPr>
          <w:sz w:val="32"/>
          <w:szCs w:val="32"/>
          <w:spacing w:val="-16"/>
        </w:rPr>
        <w:t>A</w:t>
      </w:r>
    </w:p>
    <w:p>
      <w:pPr>
        <w:pStyle w:val="BodyText"/>
        <w:ind w:left="575"/>
        <w:spacing w:before="141" w:line="222" w:lineRule="auto"/>
        <w:rPr>
          <w:rFonts w:ascii="FangSong" w:hAnsi="FangSong" w:eastAsia="FangSong" w:cs="FangSong"/>
          <w:sz w:val="28"/>
          <w:szCs w:val="28"/>
        </w:rPr>
      </w:pPr>
      <w:r>
        <w:rPr>
          <w:sz w:val="28"/>
          <w:szCs w:val="28"/>
          <w:spacing w:val="-2"/>
        </w:rPr>
        <w:t>0·</w:t>
      </w:r>
      <w:r>
        <w:rPr>
          <w:sz w:val="28"/>
          <w:szCs w:val="28"/>
          <w:spacing w:val="7"/>
        </w:rPr>
        <w:t xml:space="preserve">    </w:t>
      </w:r>
      <w:r>
        <w:rPr>
          <w:rFonts w:ascii="FangSong" w:hAnsi="FangSong" w:eastAsia="FangSong" w:cs="FangSong"/>
          <w:sz w:val="28"/>
          <w:szCs w:val="28"/>
          <w:b/>
          <w:bCs/>
          <w:spacing w:val="-2"/>
        </w:rPr>
        <w:t>概览</w:t>
      </w:r>
      <w:r>
        <w:rPr>
          <w:rFonts w:ascii="FangSong" w:hAnsi="FangSong" w:eastAsia="FangSong" w:cs="FangSong"/>
          <w:sz w:val="28"/>
          <w:szCs w:val="28"/>
          <w:spacing w:val="-2"/>
        </w:rPr>
        <w:t>·</w:t>
      </w:r>
    </w:p>
    <w:p>
      <w:pPr>
        <w:ind w:left="575" w:right="34" w:firstLine="389"/>
        <w:spacing w:before="30" w:line="259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2"/>
        </w:rPr>
        <w:t>本文主要介绍了彩虹的相关知识。彩虹是一种可以出现在天空中的多色弧形现象，它的颜色是</w:t>
      </w:r>
      <w:r>
        <w:rPr>
          <w:rFonts w:ascii="FangSong" w:hAnsi="FangSong" w:eastAsia="FangSong" w:cs="FangSong"/>
          <w:sz w:val="20"/>
          <w:szCs w:val="20"/>
          <w:spacing w:val="1"/>
        </w:rPr>
        <w:t>由大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7"/>
        </w:rPr>
        <w:t>气中存在的水滴反射和散射光产生的，通常由红、橙、黄、绿、蓝、靛、紫七种颜色构</w:t>
      </w:r>
      <w:r>
        <w:rPr>
          <w:rFonts w:ascii="FangSong" w:hAnsi="FangSong" w:eastAsia="FangSong" w:cs="FangSong"/>
          <w:sz w:val="20"/>
          <w:szCs w:val="20"/>
          <w:spacing w:val="6"/>
        </w:rPr>
        <w:t>成。从本质上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3"/>
        </w:rPr>
        <w:t>讲，彩虹是一种视觉错觉。</w:t>
      </w:r>
    </w:p>
    <w:p>
      <w:pPr>
        <w:ind w:firstLine="525"/>
        <w:spacing w:before="136" w:line="430" w:lineRule="exact"/>
        <w:rPr/>
      </w:pPr>
      <w:r>
        <w:rPr>
          <w:position w:val="-8"/>
        </w:rPr>
        <w:pict>
          <v:group id="_x0000_s22" style="mso-position-vertical-relative:line;mso-position-horizontal-relative:char;width:89.05pt;height:21.5pt;" filled="false" stroked="false" coordsize="1781,430" coordorigin="0,0">
            <v:shape id="_x0000_s24" style="position:absolute;left:0;top:0;width:1781;height:430;" filled="false" stroked="false" type="#_x0000_t75">
              <v:imagedata o:title="" r:id="rId14"/>
            </v:shape>
            <v:shape id="_x0000_s26" style="position:absolute;left:-20;top:-20;width:1821;height:4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9"/>
                      <w:spacing w:before="139" w:line="273" w:lineRule="exact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position w:val="-1"/>
                      </w:rPr>
                      <w:drawing>
                        <wp:inline distT="0" distB="0" distL="0" distR="0">
                          <wp:extent cx="165109" cy="133401"/>
                          <wp:effectExtent l="0" t="0" r="0" b="0"/>
                          <wp:docPr id="24" name="IM 2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4" name="IM 24"/>
                                  <pic:cNvPicPr/>
                                </pic:nvPicPr>
                                <pic:blipFill>
                                  <a:blip r:embed="rId1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65109" cy="13340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b/>
                        <w:bCs/>
                        <w:spacing w:val="5"/>
                        <w:position w:val="-1"/>
                      </w:rPr>
                      <w:t>·全文翻译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5"/>
                        <w:position w:val="-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b/>
                        <w:bCs/>
                        <w:spacing w:val="5"/>
                        <w:position w:val="-1"/>
                      </w:rPr>
                      <w:t>·</w:t>
                    </w:r>
                  </w:p>
                </w:txbxContent>
              </v:textbox>
            </v:shape>
          </v:group>
        </w:pict>
      </w:r>
    </w:p>
    <w:p>
      <w:pPr>
        <w:ind w:left="575" w:right="12" w:firstLine="389"/>
        <w:spacing w:before="57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0"/>
        </w:rPr>
        <w:t>彩虹是一种可以出现在天空中的多色弧形现象。彩虹的颜色是由大气中存在的水滴反射和[26]散射光产生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的。观测者可能会[27]认为彩虹位于近处或远处</w:t>
      </w:r>
      <w:r>
        <w:rPr>
          <w:rFonts w:ascii="SimSun" w:hAnsi="SimSun" w:eastAsia="SimSun" w:cs="SimSun"/>
          <w:sz w:val="20"/>
          <w:szCs w:val="20"/>
          <w:spacing w:val="-10"/>
        </w:rPr>
        <w:t>，但这种现象实际上并不位于任何特定的位置。相反，彩虹的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出现完全取决于观察者[28]相对于光线方向的位置。从本质上讲，彩虹是一种</w:t>
      </w:r>
      <w:r>
        <w:rPr>
          <w:rFonts w:ascii="SimSun" w:hAnsi="SimSun" w:eastAsia="SimSun" w:cs="SimSun"/>
          <w:sz w:val="20"/>
          <w:szCs w:val="20"/>
          <w:spacing w:val="-13"/>
        </w:rPr>
        <w:t>[29]视错觉。</w:t>
      </w:r>
    </w:p>
    <w:p>
      <w:pPr>
        <w:ind w:left="575" w:firstLine="389"/>
        <w:spacing w:before="92" w:line="25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彩虹呈现出由七种颜色按特定顺序组成的[30]光谱。事实上，许多英</w:t>
      </w:r>
      <w:r>
        <w:rPr>
          <w:rFonts w:ascii="SimSun" w:hAnsi="SimSun" w:eastAsia="SimSun" w:cs="SimSun"/>
          <w:sz w:val="20"/>
          <w:szCs w:val="20"/>
          <w:spacing w:val="-2"/>
        </w:rPr>
        <w:t>语国家的学生都被教导记住“罗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伊·G.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比夫”这个名字，以帮助他们记住彩虹的颜色及顺序。</w:t>
      </w:r>
      <w:r>
        <w:rPr>
          <w:rFonts w:ascii="SimSun" w:hAnsi="SimSun" w:eastAsia="SimSun" w:cs="SimSun"/>
          <w:sz w:val="20"/>
          <w:szCs w:val="20"/>
          <w:spacing w:val="-7"/>
        </w:rPr>
        <w:t>“罗伊·G.比夫”[31]代表：红色、橙色、黄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色、绿色、蓝色、靛蓝和紫色。彩虹弧的外边缘是红色</w:t>
      </w:r>
      <w:r>
        <w:rPr>
          <w:rFonts w:ascii="SimSun" w:hAnsi="SimSun" w:eastAsia="SimSun" w:cs="SimSun"/>
          <w:sz w:val="20"/>
          <w:szCs w:val="20"/>
          <w:spacing w:val="-11"/>
        </w:rPr>
        <w:t>的，而内边缘是紫色的。</w:t>
      </w:r>
    </w:p>
    <w:p>
      <w:pPr>
        <w:ind w:left="575" w:right="18" w:firstLine="389"/>
        <w:spacing w:before="91" w:line="27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6"/>
        </w:rPr>
        <w:t>当光线(通常是阳光)穿过[32]悬浮在大气中的水滴</w:t>
      </w:r>
      <w:r>
        <w:rPr>
          <w:rFonts w:ascii="SimSun" w:hAnsi="SimSun" w:eastAsia="SimSun" w:cs="SimSun"/>
          <w:sz w:val="20"/>
          <w:szCs w:val="20"/>
          <w:spacing w:val="-7"/>
        </w:rPr>
        <w:t>时，就会形成彩虹。光波在穿过水滴时会改变方向，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导致两个过程：反射和折射。当光线从水滴上反射时，它只是从水滴的[34]起点</w:t>
      </w:r>
      <w:r>
        <w:rPr>
          <w:rFonts w:ascii="SimSun" w:hAnsi="SimSun" w:eastAsia="SimSun" w:cs="SimSun"/>
          <w:sz w:val="20"/>
          <w:szCs w:val="20"/>
          <w:spacing w:val="-10"/>
        </w:rPr>
        <w:t>向相反的方向[33]反弹。当光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线发生折射时，它会改变方向。有些人将折射光称为“弯曲光波”。彩虹的形成是因为白光进入水滴，</w:t>
      </w:r>
      <w:r>
        <w:rPr>
          <w:rFonts w:ascii="SimSun" w:hAnsi="SimSun" w:eastAsia="SimSun" w:cs="SimSun"/>
          <w:sz w:val="20"/>
          <w:szCs w:val="20"/>
          <w:spacing w:val="-11"/>
        </w:rPr>
        <w:t>在水滴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处向几个不同的方向弯曲。当这些弯曲的光波到达水滴的另一侧时，它们反射回水滴，而不是从水中[35]完全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穿过去。由于白光在水中是分离的，折射光对人眼来说就是分离的颜色。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ind w:left="867"/>
        <w:spacing w:before="66" w:line="224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7"/>
        </w:rPr>
        <w:t>·</w:t>
      </w:r>
      <w:r>
        <w:rPr>
          <w:rFonts w:ascii="KaiTi" w:hAnsi="KaiTi" w:eastAsia="KaiTi" w:cs="KaiTi"/>
          <w:sz w:val="20"/>
          <w:szCs w:val="20"/>
          <w:spacing w:val="-52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7"/>
        </w:rPr>
        <w:t>答案详解。</w:t>
      </w:r>
    </w:p>
    <w:p>
      <w:pPr>
        <w:pStyle w:val="BodyText"/>
        <w:ind w:left="575"/>
        <w:spacing w:before="52" w:line="212" w:lineRule="auto"/>
        <w:rPr>
          <w:rFonts w:ascii="FangSong" w:hAnsi="FangSong" w:eastAsia="FangSong" w:cs="FangSong"/>
        </w:rPr>
      </w:pPr>
      <w:r>
        <w:rPr>
          <w:spacing w:val="-1"/>
        </w:rPr>
        <w:t>26.</w:t>
      </w:r>
      <w:r>
        <w:rPr>
          <w:u w:val="single" w:color="auto"/>
          <w:spacing w:val="-1"/>
        </w:rPr>
        <w:t>C)</w:t>
      </w:r>
      <w:r>
        <w:rPr>
          <w:u w:val="single" w:color="auto"/>
          <w:spacing w:val="38"/>
        </w:rPr>
        <w:t xml:space="preserve"> </w:t>
      </w:r>
      <w:r>
        <w:rPr>
          <w:b/>
          <w:bCs/>
          <w:u w:val="single" w:color="auto"/>
          <w:spacing w:val="-1"/>
        </w:rPr>
        <w:t>dispe</w:t>
      </w:r>
      <w:r>
        <w:rPr>
          <w:b/>
          <w:bCs/>
          <w:spacing w:val="-1"/>
        </w:rPr>
        <w:t>rsion</w:t>
      </w:r>
      <w:r>
        <w:rPr>
          <w:b/>
          <w:bCs/>
          <w:spacing w:val="-20"/>
        </w:rPr>
        <w:t xml:space="preserve"> </w:t>
      </w:r>
      <w:r>
        <w:rPr>
          <w:spacing w:val="-1"/>
        </w:rPr>
        <w:t>(n.  </w:t>
      </w:r>
      <w:r>
        <w:rPr>
          <w:rFonts w:ascii="FangSong" w:hAnsi="FangSong" w:eastAsia="FangSong" w:cs="FangSong"/>
          <w:spacing w:val="-1"/>
        </w:rPr>
        <w:t>分散，散开，散布)</w:t>
      </w:r>
    </w:p>
    <w:p>
      <w:pPr>
        <w:pStyle w:val="BodyText"/>
        <w:ind w:left="865" w:right="19"/>
        <w:spacing w:before="117" w:line="237" w:lineRule="auto"/>
        <w:rPr>
          <w:rFonts w:ascii="SimSun" w:hAnsi="SimSun" w:eastAsia="SimSun" w:cs="SimSun"/>
        </w:rPr>
      </w:pPr>
      <w:r>
        <w:rPr>
          <w:rFonts w:ascii="SimHei" w:hAnsi="SimHei" w:eastAsia="SimHei" w:cs="SimHei"/>
          <w:u w:val="single" w:color="auto"/>
          <w:spacing w:val="-15"/>
        </w:rPr>
        <w:t>语法判断</w:t>
      </w:r>
      <w:r>
        <w:rPr>
          <w:rFonts w:ascii="SimHei" w:hAnsi="SimHei" w:eastAsia="SimHei" w:cs="SimHei"/>
          <w:spacing w:val="12"/>
        </w:rPr>
        <w:t xml:space="preserve"> </w:t>
      </w:r>
      <w:r>
        <w:rPr>
          <w:rFonts w:ascii="SimSun" w:hAnsi="SimSun" w:eastAsia="SimSun" w:cs="SimSun"/>
          <w:spacing w:val="-15"/>
        </w:rPr>
        <w:t>空格前为are produced by the reflection and,空格后为介词短语</w:t>
      </w:r>
      <w:r>
        <w:rPr>
          <w:rFonts w:ascii="SimSun" w:hAnsi="SimSun" w:eastAsia="SimSun" w:cs="SimSun"/>
          <w:spacing w:val="-16"/>
        </w:rPr>
        <w:t>of light,由此可知，空格处应填入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8"/>
        </w:rPr>
        <w:t>一个名词，与</w:t>
      </w:r>
      <w:r>
        <w:rPr>
          <w:spacing w:val="-8"/>
        </w:rPr>
        <w:t>and</w:t>
      </w:r>
      <w:r>
        <w:rPr>
          <w:rFonts w:ascii="SimSun" w:hAnsi="SimSun" w:eastAsia="SimSun" w:cs="SimSun"/>
          <w:spacing w:val="-8"/>
        </w:rPr>
        <w:t>前面的</w:t>
      </w:r>
      <w:r>
        <w:rPr>
          <w:spacing w:val="-8"/>
        </w:rPr>
        <w:t>reflection</w:t>
      </w:r>
      <w:r>
        <w:rPr>
          <w:rFonts w:ascii="SimSun" w:hAnsi="SimSun" w:eastAsia="SimSun" w:cs="SimSun"/>
          <w:spacing w:val="-8"/>
        </w:rPr>
        <w:t>构成并列关系。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left="505"/>
        <w:spacing w:before="46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0"/>
        </w:rPr>
        <w:t>42六级2024.6第三套</w:t>
      </w:r>
    </w:p>
    <w:p>
      <w:pPr>
        <w:spacing w:line="219" w:lineRule="auto"/>
        <w:sectPr>
          <w:headerReference w:type="default" r:id="rId9"/>
          <w:pgSz w:w="11900" w:h="16820"/>
          <w:pgMar w:top="400" w:right="402" w:bottom="0" w:left="1785" w:header="0" w:footer="0" w:gutter="0"/>
        </w:sectPr>
        <w:rPr>
          <w:rFonts w:ascii="SimSun" w:hAnsi="SimSun" w:eastAsia="SimSun" w:cs="SimSun"/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614" w:right="87"/>
        <w:spacing w:before="65" w:line="239" w:lineRule="auto"/>
        <w:rPr>
          <w:rFonts w:ascii="SimSun" w:hAnsi="SimSun" w:eastAsia="SimSun" w:cs="SimSun"/>
        </w:rPr>
      </w:pPr>
      <w:r>
        <w:rPr>
          <w:rFonts w:ascii="SimHei" w:hAnsi="SimHei" w:eastAsia="SimHei" w:cs="SimHei"/>
          <w:u w:val="single" w:color="auto"/>
          <w:spacing w:val="-5"/>
        </w:rPr>
        <w:t>语义判断</w:t>
      </w:r>
      <w:r>
        <w:rPr>
          <w:rFonts w:ascii="SimHei" w:hAnsi="SimHei" w:eastAsia="SimHei" w:cs="SimHei"/>
          <w:spacing w:val="-28"/>
        </w:rPr>
        <w:t xml:space="preserve"> </w:t>
      </w:r>
      <w:r>
        <w:rPr>
          <w:rFonts w:ascii="SimSun" w:hAnsi="SimSun" w:eastAsia="SimSun" w:cs="SimSun"/>
          <w:spacing w:val="-5"/>
        </w:rPr>
        <w:t>此处提到，彩虹的颜色是由大气中存在的水滴反射和</w:t>
      </w:r>
      <w:r>
        <w:rPr>
          <w:rFonts w:ascii="SimSun" w:hAnsi="SimSun" w:eastAsia="SimSun" w:cs="SimSun"/>
          <w:u w:val="single" w:color="auto"/>
          <w:spacing w:val="-5"/>
        </w:rPr>
        <w:t xml:space="preserve">      </w:t>
      </w:r>
      <w:r>
        <w:rPr>
          <w:rFonts w:ascii="SimSun" w:hAnsi="SimSun" w:eastAsia="SimSun" w:cs="SimSun"/>
          <w:spacing w:val="-70"/>
        </w:rPr>
        <w:t xml:space="preserve"> </w:t>
      </w:r>
      <w:r>
        <w:rPr>
          <w:rFonts w:ascii="SimSun" w:hAnsi="SimSun" w:eastAsia="SimSun" w:cs="SimSun"/>
          <w:spacing w:val="-5"/>
        </w:rPr>
        <w:t>光产生的，将备选名词</w:t>
      </w:r>
      <w:r>
        <w:rPr>
          <w:rFonts w:ascii="SimSun" w:hAnsi="SimSun" w:eastAsia="SimSun" w:cs="SimSun"/>
          <w:spacing w:val="-6"/>
        </w:rPr>
        <w:t>代入原文可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8"/>
        </w:rPr>
        <w:t>知 ，</w:t>
      </w:r>
      <w:r>
        <w:rPr>
          <w:spacing w:val="-8"/>
        </w:rPr>
        <w:t>dispersion</w:t>
      </w:r>
      <w:r>
        <w:rPr>
          <w:rFonts w:ascii="SimSun" w:hAnsi="SimSun" w:eastAsia="SimSun" w:cs="SimSun"/>
          <w:spacing w:val="-8"/>
        </w:rPr>
        <w:t>可与</w:t>
      </w:r>
      <w:r>
        <w:rPr>
          <w:spacing w:val="-8"/>
        </w:rPr>
        <w:t>refle</w:t>
      </w:r>
      <w:r>
        <w:rPr>
          <w:spacing w:val="-9"/>
        </w:rPr>
        <w:t>ction</w:t>
      </w:r>
      <w:r>
        <w:rPr>
          <w:rFonts w:ascii="SimSun" w:hAnsi="SimSun" w:eastAsia="SimSun" w:cs="SimSun"/>
          <w:spacing w:val="-9"/>
        </w:rPr>
        <w:t>构成并列关系。</w:t>
      </w:r>
    </w:p>
    <w:p>
      <w:pPr>
        <w:ind w:left="314"/>
        <w:spacing w:before="74" w:line="219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27.</w:t>
      </w:r>
      <w:r>
        <w:rPr>
          <w:rFonts w:ascii="SimSun" w:hAnsi="SimSun" w:eastAsia="SimSun" w:cs="SimSun"/>
          <w:sz w:val="20"/>
          <w:szCs w:val="20"/>
          <w:b/>
          <w:bCs/>
          <w:spacing w:val="-3"/>
        </w:rPr>
        <w:t>H)perceive</w:t>
      </w:r>
      <w:r>
        <w:rPr>
          <w:rFonts w:ascii="SimSun" w:hAnsi="SimSun" w:eastAsia="SimSun" w:cs="SimSun"/>
          <w:sz w:val="20"/>
          <w:szCs w:val="20"/>
          <w:spacing w:val="-3"/>
        </w:rPr>
        <w:t>(vt.</w:t>
      </w:r>
      <w:r>
        <w:rPr>
          <w:rFonts w:ascii="FangSong" w:hAnsi="FangSong" w:eastAsia="FangSong" w:cs="FangSong"/>
          <w:sz w:val="20"/>
          <w:szCs w:val="20"/>
          <w:spacing w:val="-3"/>
        </w:rPr>
        <w:t>认为；注意到)</w:t>
      </w:r>
    </w:p>
    <w:p>
      <w:pPr>
        <w:pStyle w:val="BodyText"/>
        <w:ind w:left="614"/>
        <w:spacing w:before="65" w:line="256" w:lineRule="auto"/>
        <w:rPr>
          <w:rFonts w:ascii="SimSun" w:hAnsi="SimSun" w:eastAsia="SimSun" w:cs="SimSun"/>
        </w:rPr>
      </w:pPr>
      <w:r>
        <w:rPr>
          <w:rFonts w:ascii="SimHei" w:hAnsi="SimHei" w:eastAsia="SimHei" w:cs="SimHei"/>
          <w:u w:val="single" w:color="auto"/>
          <w:spacing w:val="-7"/>
        </w:rPr>
        <w:t>语法判断</w:t>
      </w:r>
      <w:r>
        <w:rPr>
          <w:rFonts w:ascii="SimHei" w:hAnsi="SimHei" w:eastAsia="SimHei" w:cs="SimHei"/>
          <w:spacing w:val="-49"/>
        </w:rPr>
        <w:t xml:space="preserve"> </w:t>
      </w:r>
      <w:r>
        <w:rPr>
          <w:rFonts w:ascii="SimSun" w:hAnsi="SimSun" w:eastAsia="SimSun" w:cs="SimSun"/>
          <w:spacing w:val="-7"/>
        </w:rPr>
        <w:t>空格前为情态动词may,</w:t>
      </w:r>
      <w:r>
        <w:rPr>
          <w:rFonts w:ascii="SimSun" w:hAnsi="SimSun" w:eastAsia="SimSun" w:cs="SimSun"/>
          <w:spacing w:val="43"/>
        </w:rPr>
        <w:t xml:space="preserve"> </w:t>
      </w:r>
      <w:r>
        <w:rPr>
          <w:rFonts w:ascii="SimSun" w:hAnsi="SimSun" w:eastAsia="SimSun" w:cs="SimSun"/>
          <w:spacing w:val="-7"/>
        </w:rPr>
        <w:t>空格后为a rainbow t</w:t>
      </w:r>
      <w:r>
        <w:rPr>
          <w:rFonts w:ascii="SimSun" w:hAnsi="SimSun" w:eastAsia="SimSun" w:cs="SimSun"/>
          <w:spacing w:val="-8"/>
        </w:rPr>
        <w:t>o be located,由此可知，空格处应填入一个动词原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形，且能构成“动词+名词+</w:t>
      </w:r>
      <w:r>
        <w:rPr>
          <w:rFonts w:ascii="SimSun" w:hAnsi="SimSun" w:eastAsia="SimSun" w:cs="SimSun"/>
          <w:spacing w:val="-42"/>
        </w:rPr>
        <w:t xml:space="preserve"> </w:t>
      </w:r>
      <w:r>
        <w:rPr/>
        <w:t>to</w:t>
      </w:r>
      <w:r>
        <w:rPr>
          <w:spacing w:val="45"/>
        </w:rPr>
        <w:t xml:space="preserve"> </w:t>
      </w:r>
      <w:r>
        <w:rPr/>
        <w:t>be” </w:t>
      </w:r>
      <w:r>
        <w:rPr>
          <w:rFonts w:ascii="SimSun" w:hAnsi="SimSun" w:eastAsia="SimSun" w:cs="SimSun"/>
        </w:rPr>
        <w:t>的结构。</w:t>
      </w:r>
    </w:p>
    <w:p>
      <w:pPr>
        <w:pStyle w:val="BodyText"/>
        <w:ind w:left="614" w:right="109"/>
        <w:spacing w:before="39" w:line="255" w:lineRule="auto"/>
        <w:jc w:val="both"/>
        <w:rPr>
          <w:rFonts w:ascii="SimSun" w:hAnsi="SimSun" w:eastAsia="SimSun" w:cs="SimSun"/>
        </w:rPr>
      </w:pPr>
      <w:r>
        <w:rPr>
          <w:rFonts w:ascii="SimHei" w:hAnsi="SimHei" w:eastAsia="SimHei" w:cs="SimHei"/>
          <w:u w:val="single" w:color="auto"/>
          <w:spacing w:val="-19"/>
        </w:rPr>
        <w:t>语义判断</w:t>
      </w:r>
      <w:r>
        <w:rPr>
          <w:rFonts w:ascii="SimHei" w:hAnsi="SimHei" w:eastAsia="SimHei" w:cs="SimHei"/>
          <w:spacing w:val="-39"/>
        </w:rPr>
        <w:t xml:space="preserve"> </w:t>
      </w:r>
      <w:r>
        <w:rPr>
          <w:rFonts w:ascii="SimSun" w:hAnsi="SimSun" w:eastAsia="SimSun" w:cs="SimSun"/>
          <w:spacing w:val="-19"/>
        </w:rPr>
        <w:t>由but连接的表示转折关系的分句but this phenomenon is not ac</w:t>
      </w:r>
      <w:r>
        <w:rPr>
          <w:rFonts w:ascii="SimSun" w:hAnsi="SimSun" w:eastAsia="SimSun" w:cs="SimSun"/>
          <w:spacing w:val="-20"/>
        </w:rPr>
        <w:t>tually located at any specific spot</w:t>
      </w:r>
      <w:r>
        <w:rPr>
          <w:spacing w:val="-20"/>
        </w:rPr>
        <w:t>(</w:t>
      </w:r>
      <w:r>
        <w:rPr>
          <w:rFonts w:ascii="SimSun" w:hAnsi="SimSun" w:eastAsia="SimSun" w:cs="SimSun"/>
          <w:spacing w:val="-20"/>
        </w:rPr>
        <w:t>但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5"/>
        </w:rPr>
        <w:t>这种现象实际上并不位于任何特定的位置)可知，</w:t>
      </w:r>
      <w:r>
        <w:rPr>
          <w:spacing w:val="-5"/>
        </w:rPr>
        <w:t>but</w:t>
      </w:r>
      <w:r>
        <w:rPr>
          <w:spacing w:val="34"/>
          <w:w w:val="101"/>
        </w:rPr>
        <w:t xml:space="preserve"> </w:t>
      </w:r>
      <w:r>
        <w:rPr>
          <w:rFonts w:ascii="SimSun" w:hAnsi="SimSun" w:eastAsia="SimSun" w:cs="SimSun"/>
          <w:spacing w:val="-5"/>
        </w:rPr>
        <w:t>前的分句说</w:t>
      </w:r>
      <w:r>
        <w:rPr>
          <w:rFonts w:ascii="SimSun" w:hAnsi="SimSun" w:eastAsia="SimSun" w:cs="SimSun"/>
          <w:spacing w:val="-6"/>
        </w:rPr>
        <w:t>的是人们误认为的一种情况，故</w:t>
      </w:r>
      <w:r>
        <w:rPr>
          <w:spacing w:val="-6"/>
        </w:rPr>
        <w:t>perceive</w:t>
      </w:r>
      <w:r>
        <w:rPr/>
        <w:t xml:space="preserve"> </w:t>
      </w:r>
      <w:r>
        <w:rPr>
          <w:rFonts w:ascii="SimSun" w:hAnsi="SimSun" w:eastAsia="SimSun" w:cs="SimSun"/>
          <w:spacing w:val="-1"/>
        </w:rPr>
        <w:t>符合语境，即“可能会认为彩虹位于近处或远处”。</w:t>
      </w:r>
      <w:r>
        <w:rPr>
          <w:spacing w:val="-1"/>
        </w:rPr>
        <w:t>perceive   sth.to   be</w:t>
      </w:r>
      <w:r>
        <w:rPr>
          <w:spacing w:val="-2"/>
        </w:rPr>
        <w:t>..</w:t>
      </w:r>
      <w:r>
        <w:rPr>
          <w:rFonts w:ascii="SimSun" w:hAnsi="SimSun" w:eastAsia="SimSun" w:cs="SimSun"/>
          <w:spacing w:val="-2"/>
        </w:rPr>
        <w:t>为固定搭配，意为“认为某物</w:t>
      </w:r>
    </w:p>
    <w:p>
      <w:pPr>
        <w:ind w:left="614"/>
        <w:spacing w:before="124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5"/>
        </w:rPr>
        <w:t>是……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”。</w:t>
      </w:r>
    </w:p>
    <w:p>
      <w:pPr>
        <w:pStyle w:val="BodyText"/>
        <w:ind w:left="314"/>
        <w:spacing w:before="50" w:line="212" w:lineRule="auto"/>
        <w:rPr>
          <w:rFonts w:ascii="FangSong" w:hAnsi="FangSong" w:eastAsia="FangSong" w:cs="FangSong"/>
        </w:rPr>
      </w:pPr>
      <w:r>
        <w:rPr/>
        <w:t>28.</w:t>
      </w:r>
      <w:r>
        <w:rPr>
          <w:spacing w:val="-5"/>
        </w:rPr>
        <w:t xml:space="preserve"> </w:t>
      </w:r>
      <w:r>
        <w:rPr>
          <w:b/>
          <w:bCs/>
        </w:rPr>
        <w:t>M)relation  </w:t>
      </w:r>
      <w:r>
        <w:rPr/>
        <w:t>(n.  </w:t>
      </w:r>
      <w:r>
        <w:rPr>
          <w:rFonts w:ascii="FangSong" w:hAnsi="FangSong" w:eastAsia="FangSong" w:cs="FangSong"/>
        </w:rPr>
        <w:t>关系，关联)</w:t>
      </w:r>
    </w:p>
    <w:p>
      <w:pPr>
        <w:pStyle w:val="BodyText"/>
        <w:ind w:left="614" w:right="116"/>
        <w:spacing w:before="117" w:line="24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u w:val="single" w:color="auto"/>
          <w:spacing w:val="-15"/>
        </w:rPr>
        <w:t>语法判断</w:t>
      </w:r>
      <w:r>
        <w:rPr>
          <w:rFonts w:ascii="SimSun" w:hAnsi="SimSun" w:eastAsia="SimSun" w:cs="SimSun"/>
          <w:spacing w:val="13"/>
        </w:rPr>
        <w:t xml:space="preserve"> </w:t>
      </w:r>
      <w:r>
        <w:rPr>
          <w:rFonts w:ascii="SimSun" w:hAnsi="SimSun" w:eastAsia="SimSun" w:cs="SimSun"/>
          <w:spacing w:val="-15"/>
        </w:rPr>
        <w:t>空格前是介词in,空格后是介词短语to</w:t>
      </w:r>
      <w:r>
        <w:rPr>
          <w:rFonts w:ascii="SimSun" w:hAnsi="SimSun" w:eastAsia="SimSun" w:cs="SimSun"/>
          <w:spacing w:val="-16"/>
        </w:rPr>
        <w:t xml:space="preserve"> the direction of light,由此可知，空格处应填入一个名词，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3"/>
        </w:rPr>
        <w:t>且能构成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spacing w:val="-3"/>
        </w:rPr>
        <w:t>“in+</w:t>
      </w:r>
      <w:r>
        <w:rPr>
          <w:spacing w:val="40"/>
          <w:w w:val="101"/>
        </w:rPr>
        <w:t xml:space="preserve"> </w:t>
      </w:r>
      <w:r>
        <w:rPr>
          <w:rFonts w:ascii="SimSun" w:hAnsi="SimSun" w:eastAsia="SimSun" w:cs="SimSun"/>
          <w:spacing w:val="-3"/>
        </w:rPr>
        <w:t>名词+ </w:t>
      </w:r>
      <w:r>
        <w:rPr>
          <w:spacing w:val="-3"/>
        </w:rPr>
        <w:t>to”  </w:t>
      </w:r>
      <w:r>
        <w:rPr>
          <w:rFonts w:ascii="SimSun" w:hAnsi="SimSun" w:eastAsia="SimSun" w:cs="SimSun"/>
          <w:spacing w:val="-3"/>
        </w:rPr>
        <w:t>的复合介词结构。</w:t>
      </w:r>
    </w:p>
    <w:p>
      <w:pPr>
        <w:pStyle w:val="BodyText"/>
        <w:ind w:left="614" w:right="107"/>
        <w:spacing w:before="72" w:line="263" w:lineRule="auto"/>
        <w:rPr>
          <w:rFonts w:ascii="SimSun" w:hAnsi="SimSun" w:eastAsia="SimSun" w:cs="SimSun"/>
        </w:rPr>
      </w:pPr>
      <w:r>
        <w:rPr>
          <w:rFonts w:ascii="SimHei" w:hAnsi="SimHei" w:eastAsia="SimHei" w:cs="SimHei"/>
          <w:u w:val="single" w:color="auto"/>
          <w:spacing w:val="-1"/>
        </w:rPr>
        <w:t>语义判断</w:t>
      </w:r>
      <w:r>
        <w:rPr>
          <w:rFonts w:ascii="SimHei" w:hAnsi="SimHei" w:eastAsia="SimHei" w:cs="SimHei"/>
          <w:spacing w:val="-19"/>
        </w:rPr>
        <w:t xml:space="preserve"> </w:t>
      </w:r>
      <w:r>
        <w:rPr>
          <w:rFonts w:ascii="SimSun" w:hAnsi="SimSun" w:eastAsia="SimSun" w:cs="SimSun"/>
          <w:spacing w:val="-1"/>
        </w:rPr>
        <w:t>上文提到，彩虹这种现象实际上并不位于任何特定的位置，由此可知，此处是进一步补充说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5"/>
        </w:rPr>
        <w:t>明，即“相反，彩虹的出现完全取决于观察者相对于光线方向的位置”。</w:t>
      </w:r>
      <w:r>
        <w:rPr>
          <w:spacing w:val="-5"/>
        </w:rPr>
        <w:t>in</w:t>
      </w:r>
      <w:r>
        <w:rPr>
          <w:spacing w:val="32"/>
          <w:w w:val="101"/>
        </w:rPr>
        <w:t xml:space="preserve"> </w:t>
      </w:r>
      <w:r>
        <w:rPr>
          <w:spacing w:val="-5"/>
        </w:rPr>
        <w:t>relation</w:t>
      </w:r>
      <w:r>
        <w:rPr>
          <w:spacing w:val="33"/>
          <w:w w:val="101"/>
        </w:rPr>
        <w:t xml:space="preserve"> </w:t>
      </w:r>
      <w:r>
        <w:rPr>
          <w:spacing w:val="-5"/>
        </w:rPr>
        <w:t>t</w:t>
      </w:r>
      <w:r>
        <w:rPr>
          <w:spacing w:val="-6"/>
        </w:rPr>
        <w:t>o</w:t>
      </w:r>
      <w:r>
        <w:rPr>
          <w:rFonts w:ascii="SimSun" w:hAnsi="SimSun" w:eastAsia="SimSun" w:cs="SimSun"/>
          <w:spacing w:val="-6"/>
        </w:rPr>
        <w:t>是固定搭配，意为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2"/>
        </w:rPr>
        <w:t>“与……有关”,符合此处语境。注意，根据上下文语境，</w:t>
      </w:r>
      <w:r>
        <w:rPr>
          <w:spacing w:val="-2"/>
        </w:rPr>
        <w:t>in relation tothe</w:t>
      </w:r>
      <w:r>
        <w:rPr>
          <w:spacing w:val="12"/>
        </w:rPr>
        <w:t xml:space="preserve"> </w:t>
      </w:r>
      <w:r>
        <w:rPr>
          <w:spacing w:val="-2"/>
        </w:rPr>
        <w:t>directi</w:t>
      </w:r>
      <w:r>
        <w:rPr>
          <w:spacing w:val="-3"/>
        </w:rPr>
        <w:t>on</w:t>
      </w:r>
      <w:r>
        <w:rPr>
          <w:spacing w:val="12"/>
          <w:w w:val="101"/>
        </w:rPr>
        <w:t xml:space="preserve"> </w:t>
      </w:r>
      <w:r>
        <w:rPr>
          <w:spacing w:val="-3"/>
        </w:rPr>
        <w:t>of light</w:t>
      </w:r>
      <w:r>
        <w:rPr>
          <w:rFonts w:ascii="SimSun" w:hAnsi="SimSun" w:eastAsia="SimSun" w:cs="SimSun"/>
          <w:spacing w:val="-3"/>
        </w:rPr>
        <w:t>转译为“相对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2"/>
        </w:rPr>
        <w:t>于光线方向的位置”。</w:t>
      </w:r>
    </w:p>
    <w:p>
      <w:pPr>
        <w:pStyle w:val="BodyText"/>
        <w:ind w:left="314"/>
        <w:spacing w:before="39" w:line="212" w:lineRule="auto"/>
        <w:rPr>
          <w:rFonts w:ascii="FangSong" w:hAnsi="FangSong" w:eastAsia="FangSong" w:cs="FangSong"/>
        </w:rPr>
      </w:pPr>
      <w:r>
        <w:rPr>
          <w:spacing w:val="-1"/>
        </w:rPr>
        <w:t>29. </w:t>
      </w:r>
      <w:r>
        <w:rPr>
          <w:b/>
          <w:bCs/>
          <w:spacing w:val="-1"/>
        </w:rPr>
        <w:t>F)optical</w:t>
      </w:r>
      <w:r>
        <w:rPr>
          <w:b/>
          <w:bCs/>
          <w:spacing w:val="58"/>
          <w:w w:val="101"/>
        </w:rPr>
        <w:t xml:space="preserve"> </w:t>
      </w:r>
      <w:r>
        <w:rPr>
          <w:spacing w:val="-1"/>
        </w:rPr>
        <w:t>(adj.  </w:t>
      </w:r>
      <w:r>
        <w:rPr>
          <w:rFonts w:ascii="FangSong" w:hAnsi="FangSong" w:eastAsia="FangSong" w:cs="FangSong"/>
          <w:spacing w:val="-1"/>
        </w:rPr>
        <w:t>视力的，光学的)</w:t>
      </w:r>
    </w:p>
    <w:p>
      <w:pPr>
        <w:ind w:left="614"/>
        <w:spacing w:before="101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u w:val="single" w:color="auto"/>
          <w:spacing w:val="-9"/>
        </w:rPr>
        <w:t>语法判断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空格前为不定冠词an,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空格后为名词illusion,由此可知，空格处应填入一个形容词或分词，充当</w:t>
      </w:r>
    </w:p>
    <w:p>
      <w:pPr>
        <w:pStyle w:val="BodyText"/>
        <w:ind w:left="614"/>
        <w:spacing w:before="70" w:line="184" w:lineRule="auto"/>
        <w:rPr>
          <w:rFonts w:ascii="SimSun" w:hAnsi="SimSun" w:eastAsia="SimSun" w:cs="SimSun"/>
        </w:rPr>
      </w:pPr>
      <w:r>
        <w:pict>
          <v:shape id="_x0000_s28" style="position:absolute;margin-left:30.7492pt;margin-top:7.45558pt;mso-position-vertical-relative:text;mso-position-horizontal-relative:text;width:34.5pt;height:14.1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1" w:lineRule="exact"/>
                    <w:tabs>
                      <w:tab w:val="left" w:pos="669"/>
                    </w:tabs>
                    <w:rPr>
                      <w:rFonts w:ascii="Arial"/>
                      <w:sz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u w:val="single" w:color="auto"/>
                    </w:rPr>
                    <w:tab/>
                  </w:r>
                </w:p>
              </w:txbxContent>
            </v:textbox>
          </v:shape>
        </w:pict>
      </w:r>
      <w:r>
        <w:rPr>
          <w:spacing w:val="-5"/>
        </w:rPr>
        <w:t>illusion</w:t>
      </w:r>
      <w:r>
        <w:rPr>
          <w:rFonts w:ascii="SimSun" w:hAnsi="SimSun" w:eastAsia="SimSun" w:cs="SimSun"/>
          <w:spacing w:val="-5"/>
        </w:rPr>
        <w:t>的定语。</w:t>
      </w:r>
    </w:p>
    <w:p>
      <w:pPr>
        <w:pStyle w:val="BodyText"/>
        <w:ind w:left="614" w:right="104"/>
        <w:spacing w:before="106" w:line="25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u w:val="single" w:color="auto"/>
          <w:spacing w:val="-6"/>
        </w:rPr>
        <w:t>语义判断</w:t>
      </w:r>
      <w:r>
        <w:rPr>
          <w:spacing w:val="-6"/>
        </w:rPr>
        <w:t>illusion</w:t>
      </w:r>
      <w:r>
        <w:rPr>
          <w:spacing w:val="16"/>
          <w:w w:val="101"/>
        </w:rPr>
        <w:t xml:space="preserve"> </w:t>
      </w:r>
      <w:r>
        <w:rPr>
          <w:rFonts w:ascii="SimSun" w:hAnsi="SimSun" w:eastAsia="SimSun" w:cs="SimSun"/>
          <w:spacing w:val="-6"/>
        </w:rPr>
        <w:t>意为“错觉，假象”,联系前面提到的人们</w:t>
      </w:r>
      <w:r>
        <w:rPr>
          <w:rFonts w:ascii="SimSun" w:hAnsi="SimSun" w:eastAsia="SimSun" w:cs="SimSun"/>
          <w:spacing w:val="-7"/>
        </w:rPr>
        <w:t>以为彩虹在特定的位置，其实彩虹并没有处于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6"/>
        </w:rPr>
        <w:t>特定位置，只是光线反射和散射形成的，是一种视错觉，故</w:t>
      </w:r>
      <w:r>
        <w:rPr>
          <w:spacing w:val="-6"/>
        </w:rPr>
        <w:t>optical</w:t>
      </w:r>
      <w:r>
        <w:rPr>
          <w:rFonts w:ascii="SimSun" w:hAnsi="SimSun" w:eastAsia="SimSun" w:cs="SimSun"/>
          <w:spacing w:val="-6"/>
        </w:rPr>
        <w:t>符合语境。</w:t>
      </w:r>
      <w:r>
        <w:rPr>
          <w:spacing w:val="-6"/>
        </w:rPr>
        <w:t>optical</w:t>
      </w:r>
      <w:r>
        <w:rPr>
          <w:spacing w:val="39"/>
          <w:w w:val="101"/>
        </w:rPr>
        <w:t xml:space="preserve"> </w:t>
      </w:r>
      <w:r>
        <w:rPr>
          <w:spacing w:val="-6"/>
        </w:rPr>
        <w:t>illusion</w:t>
      </w:r>
      <w:r>
        <w:rPr>
          <w:rFonts w:ascii="SimSun" w:hAnsi="SimSun" w:eastAsia="SimSun" w:cs="SimSun"/>
          <w:spacing w:val="-6"/>
        </w:rPr>
        <w:t>为固定搭配，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2"/>
        </w:rPr>
        <w:t>意为“视错觉，错视”。</w:t>
      </w:r>
    </w:p>
    <w:p>
      <w:pPr>
        <w:pStyle w:val="BodyText"/>
        <w:ind w:left="314"/>
        <w:spacing w:before="49" w:line="212" w:lineRule="auto"/>
        <w:rPr>
          <w:rFonts w:ascii="FangSong" w:hAnsi="FangSong" w:eastAsia="FangSong" w:cs="FangSong"/>
        </w:rPr>
      </w:pPr>
      <w:r>
        <w:rPr>
          <w:spacing w:val="1"/>
        </w:rPr>
        <w:t>30.</w:t>
      </w:r>
      <w:r>
        <w:rPr>
          <w:spacing w:val="-10"/>
        </w:rPr>
        <w:t xml:space="preserve"> </w:t>
      </w:r>
      <w:r>
        <w:rPr>
          <w:b/>
          <w:bCs/>
          <w:spacing w:val="1"/>
        </w:rPr>
        <w:t>N)</w:t>
      </w:r>
      <w:r>
        <w:rPr>
          <w:b/>
          <w:bCs/>
        </w:rPr>
        <w:t>spectrum</w:t>
      </w:r>
      <w:r>
        <w:rPr>
          <w:b/>
          <w:bCs/>
          <w:spacing w:val="23"/>
          <w:w w:val="101"/>
        </w:rPr>
        <w:t xml:space="preserve"> </w:t>
      </w:r>
      <w:r>
        <w:rPr>
          <w:spacing w:val="1"/>
        </w:rPr>
        <w:t>(n.</w:t>
      </w:r>
      <w:r>
        <w:rPr>
          <w:spacing w:val="10"/>
        </w:rPr>
        <w:t xml:space="preserve">  </w:t>
      </w:r>
      <w:r>
        <w:rPr>
          <w:rFonts w:ascii="FangSong" w:hAnsi="FangSong" w:eastAsia="FangSong" w:cs="FangSong"/>
          <w:spacing w:val="1"/>
        </w:rPr>
        <w:t>光谱)</w:t>
      </w:r>
    </w:p>
    <w:p>
      <w:pPr>
        <w:pStyle w:val="BodyText"/>
        <w:ind w:left="614" w:right="38"/>
        <w:spacing w:before="80" w:line="254" w:lineRule="auto"/>
        <w:rPr>
          <w:rFonts w:ascii="SimSun" w:hAnsi="SimSun" w:eastAsia="SimSun" w:cs="SimSun"/>
        </w:rPr>
      </w:pPr>
      <w:r>
        <w:rPr>
          <w:rFonts w:ascii="SimHei" w:hAnsi="SimHei" w:eastAsia="SimHei" w:cs="SimHei"/>
          <w:u w:val="single" w:color="auto"/>
          <w:spacing w:val="-3"/>
        </w:rPr>
        <w:t>语法判断</w:t>
      </w:r>
      <w:r>
        <w:rPr>
          <w:rFonts w:ascii="SimHei" w:hAnsi="SimHei" w:eastAsia="SimHei" w:cs="SimHei"/>
          <w:spacing w:val="-58"/>
        </w:rPr>
        <w:t xml:space="preserve"> </w:t>
      </w:r>
      <w:r>
        <w:rPr>
          <w:rFonts w:ascii="SimSun" w:hAnsi="SimSun" w:eastAsia="SimSun" w:cs="SimSun"/>
          <w:spacing w:val="-3"/>
        </w:rPr>
        <w:t>空格前为不定冠词</w:t>
      </w:r>
      <w:r>
        <w:rPr>
          <w:spacing w:val="-3"/>
        </w:rPr>
        <w:t>a,</w:t>
      </w:r>
      <w:r>
        <w:rPr>
          <w:spacing w:val="19"/>
        </w:rPr>
        <w:t xml:space="preserve">  </w:t>
      </w:r>
      <w:r>
        <w:rPr>
          <w:rFonts w:ascii="SimSun" w:hAnsi="SimSun" w:eastAsia="SimSun" w:cs="SimSun"/>
          <w:spacing w:val="-3"/>
        </w:rPr>
        <w:t>空格后为过去分词短语</w:t>
      </w:r>
      <w:r>
        <w:rPr>
          <w:spacing w:val="-3"/>
        </w:rPr>
        <w:t>made up of</w:t>
      </w:r>
      <w:r>
        <w:rPr>
          <w:spacing w:val="-10"/>
        </w:rPr>
        <w:t xml:space="preserve"> </w:t>
      </w:r>
      <w:r>
        <w:rPr>
          <w:spacing w:val="-3"/>
        </w:rPr>
        <w:t>seven </w:t>
      </w:r>
      <w:r>
        <w:rPr>
          <w:spacing w:val="-4"/>
        </w:rPr>
        <w:t>colors,</w:t>
      </w:r>
      <w:r>
        <w:rPr>
          <w:rFonts w:ascii="SimSun" w:hAnsi="SimSun" w:eastAsia="SimSun" w:cs="SimSun"/>
          <w:spacing w:val="-4"/>
        </w:rPr>
        <w:t>由此可知，空格处应填入一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2"/>
        </w:rPr>
        <w:t>个被不定冠词a修饰的单数名词。</w:t>
      </w:r>
    </w:p>
    <w:p>
      <w:pPr>
        <w:pStyle w:val="BodyText"/>
        <w:ind w:left="614"/>
        <w:spacing w:before="40" w:line="21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u w:val="single" w:color="auto"/>
          <w:spacing w:val="-5"/>
        </w:rPr>
        <w:t>语义判断</w:t>
      </w:r>
      <w:r>
        <w:rPr>
          <w:rFonts w:ascii="SimSun" w:hAnsi="SimSun" w:eastAsia="SimSun" w:cs="SimSun"/>
          <w:spacing w:val="23"/>
        </w:rPr>
        <w:t xml:space="preserve"> </w:t>
      </w:r>
      <w:r>
        <w:rPr>
          <w:rFonts w:ascii="SimSun" w:hAnsi="SimSun" w:eastAsia="SimSun" w:cs="SimSun"/>
          <w:spacing w:val="-5"/>
        </w:rPr>
        <w:t>由后面的过去分词短语</w:t>
      </w:r>
      <w:r>
        <w:rPr>
          <w:spacing w:val="-5"/>
        </w:rPr>
        <w:t>made up of</w:t>
      </w:r>
      <w:r>
        <w:rPr>
          <w:spacing w:val="-11"/>
        </w:rPr>
        <w:t xml:space="preserve"> </w:t>
      </w:r>
      <w:r>
        <w:rPr>
          <w:spacing w:val="-5"/>
        </w:rPr>
        <w:t>seven colors in a specific</w:t>
      </w:r>
      <w:r>
        <w:rPr>
          <w:spacing w:val="5"/>
        </w:rPr>
        <w:t xml:space="preserve"> </w:t>
      </w:r>
      <w:r>
        <w:rPr>
          <w:spacing w:val="-5"/>
        </w:rPr>
        <w:t>order</w:t>
      </w:r>
      <w:r>
        <w:rPr>
          <w:rFonts w:ascii="SimSun" w:hAnsi="SimSun" w:eastAsia="SimSun" w:cs="SimSun"/>
          <w:spacing w:val="-5"/>
        </w:rPr>
        <w:t>(由七种颜色按特</w:t>
      </w:r>
      <w:r>
        <w:rPr>
          <w:rFonts w:ascii="SimSun" w:hAnsi="SimSun" w:eastAsia="SimSun" w:cs="SimSun"/>
          <w:spacing w:val="-6"/>
        </w:rPr>
        <w:t>定顺序组成的)</w:t>
      </w:r>
    </w:p>
    <w:p>
      <w:pPr>
        <w:pStyle w:val="BodyText"/>
        <w:ind w:left="614"/>
        <w:spacing w:before="90" w:line="290" w:lineRule="exact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9"/>
          <w:position w:val="6"/>
        </w:rPr>
        <w:t>可知，此处是说彩虹会呈现一种光谱，故</w:t>
      </w:r>
      <w:r>
        <w:rPr>
          <w:spacing w:val="-9"/>
          <w:position w:val="6"/>
        </w:rPr>
        <w:t>spectrum</w:t>
      </w:r>
      <w:r>
        <w:rPr>
          <w:rFonts w:ascii="SimSun" w:hAnsi="SimSun" w:eastAsia="SimSun" w:cs="SimSun"/>
          <w:spacing w:val="-9"/>
          <w:position w:val="6"/>
        </w:rPr>
        <w:t>符合语境。</w:t>
      </w:r>
    </w:p>
    <w:p>
      <w:pPr>
        <w:pStyle w:val="BodyText"/>
        <w:ind w:left="314"/>
        <w:spacing w:line="212" w:lineRule="auto"/>
        <w:rPr>
          <w:rFonts w:ascii="FangSong" w:hAnsi="FangSong" w:eastAsia="FangSong" w:cs="FangSong"/>
        </w:rPr>
      </w:pPr>
      <w:r>
        <w:rPr>
          <w:spacing w:val="-2"/>
        </w:rPr>
        <w:t>31.</w:t>
      </w:r>
      <w:r>
        <w:rPr>
          <w:b/>
          <w:bCs/>
          <w:spacing w:val="-2"/>
        </w:rPr>
        <w:t>O)stands</w:t>
      </w:r>
      <w:r>
        <w:rPr>
          <w:b/>
          <w:bCs/>
          <w:spacing w:val="19"/>
        </w:rPr>
        <w:t xml:space="preserve">  </w:t>
      </w:r>
      <w:r>
        <w:rPr>
          <w:spacing w:val="-2"/>
        </w:rPr>
        <w:t>(vi.</w:t>
      </w:r>
      <w:r>
        <w:rPr>
          <w:spacing w:val="23"/>
        </w:rPr>
        <w:t xml:space="preserve">  </w:t>
      </w:r>
      <w:r>
        <w:rPr>
          <w:rFonts w:ascii="FangSong" w:hAnsi="FangSong" w:eastAsia="FangSong" w:cs="FangSong"/>
          <w:spacing w:val="-2"/>
        </w:rPr>
        <w:t>站，矗立</w:t>
      </w:r>
      <w:r>
        <w:rPr>
          <w:spacing w:val="-2"/>
        </w:rPr>
        <w:t>n. </w:t>
      </w:r>
      <w:r>
        <w:rPr>
          <w:rFonts w:ascii="FangSong" w:hAnsi="FangSong" w:eastAsia="FangSong" w:cs="FangSong"/>
          <w:spacing w:val="-2"/>
        </w:rPr>
        <w:t>货摊)</w:t>
      </w:r>
    </w:p>
    <w:p>
      <w:pPr>
        <w:pStyle w:val="BodyText"/>
        <w:ind w:left="614"/>
        <w:spacing w:before="80" w:line="212" w:lineRule="auto"/>
        <w:rPr/>
      </w:pPr>
      <w:r>
        <w:rPr>
          <w:rFonts w:ascii="SimHei" w:hAnsi="SimHei" w:eastAsia="SimHei" w:cs="SimHei"/>
          <w:u w:val="single" w:color="auto"/>
          <w:spacing w:val="-2"/>
        </w:rPr>
        <w:t>语法判断</w:t>
      </w:r>
      <w:r>
        <w:rPr>
          <w:rFonts w:ascii="SimHei" w:hAnsi="SimHei" w:eastAsia="SimHei" w:cs="SimHei"/>
          <w:spacing w:val="-25"/>
        </w:rPr>
        <w:t xml:space="preserve"> </w:t>
      </w:r>
      <w:r>
        <w:rPr>
          <w:rFonts w:ascii="SimSun" w:hAnsi="SimSun" w:eastAsia="SimSun" w:cs="SimSun"/>
          <w:spacing w:val="-2"/>
        </w:rPr>
        <w:t>空格前为特定术语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spacing w:val="-2"/>
        </w:rPr>
        <w:t>“Roy     G.Biv”,</w:t>
      </w:r>
      <w:r>
        <w:rPr>
          <w:rFonts w:ascii="SimSun" w:hAnsi="SimSun" w:eastAsia="SimSun" w:cs="SimSun"/>
          <w:spacing w:val="-2"/>
        </w:rPr>
        <w:t>空格后冒号后面列举的内容是</w:t>
      </w:r>
      <w:r>
        <w:rPr>
          <w:spacing w:val="-2"/>
        </w:rPr>
        <w:t>red,orange,yellow,green,blue</w:t>
      </w:r>
    </w:p>
    <w:p>
      <w:pPr>
        <w:pStyle w:val="BodyText"/>
        <w:ind w:left="614" w:right="112"/>
        <w:spacing w:before="61" w:line="249" w:lineRule="auto"/>
        <w:rPr>
          <w:rFonts w:ascii="SimSun" w:hAnsi="SimSun" w:eastAsia="SimSun" w:cs="SimSun"/>
        </w:rPr>
      </w:pPr>
      <w:r>
        <w:rPr>
          <w:spacing w:val="-8"/>
        </w:rPr>
        <w:t>ndigo,and</w:t>
      </w:r>
      <w:r>
        <w:rPr>
          <w:spacing w:val="23"/>
          <w:w w:val="101"/>
        </w:rPr>
        <w:t xml:space="preserve"> </w:t>
      </w:r>
      <w:r>
        <w:rPr>
          <w:spacing w:val="-8"/>
        </w:rPr>
        <w:t>violet</w:t>
      </w:r>
      <w:r>
        <w:rPr>
          <w:rFonts w:ascii="SimSun" w:hAnsi="SimSun" w:eastAsia="SimSun" w:cs="SimSun"/>
          <w:spacing w:val="-8"/>
        </w:rPr>
        <w:t>(红、橙、黄、绿、蓝、靛、紫),由此可知，此处应填入一个动词，且与</w:t>
      </w:r>
      <w:r>
        <w:rPr>
          <w:spacing w:val="-8"/>
        </w:rPr>
        <w:t>for</w:t>
      </w:r>
      <w:r>
        <w:rPr>
          <w:rFonts w:ascii="SimSun" w:hAnsi="SimSun" w:eastAsia="SimSun" w:cs="SimSun"/>
          <w:spacing w:val="-8"/>
        </w:rPr>
        <w:t>构成固</w:t>
      </w:r>
      <w:r>
        <w:rPr>
          <w:rFonts w:ascii="SimSun" w:hAnsi="SimSun" w:eastAsia="SimSun" w:cs="SimSun"/>
          <w:spacing w:val="-9"/>
        </w:rPr>
        <w:t>定搭配。</w:t>
      </w:r>
      <w:r>
        <w:rPr>
          <w:rFonts w:ascii="SimSun" w:hAnsi="SimSun" w:eastAsia="SimSun" w:cs="SimSun"/>
        </w:rPr>
        <w:t xml:space="preserve"> </w:t>
      </w:r>
      <w:r>
        <w:rPr>
          <w:rFonts w:ascii="SimHei" w:hAnsi="SimHei" w:eastAsia="SimHei" w:cs="SimHei"/>
          <w:u w:val="single" w:color="auto"/>
          <w:spacing w:val="-6"/>
        </w:rPr>
        <w:t>语义判断</w:t>
      </w:r>
      <w:r>
        <w:rPr>
          <w:rFonts w:ascii="SimHei" w:hAnsi="SimHei" w:eastAsia="SimHei" w:cs="SimHei"/>
          <w:spacing w:val="42"/>
        </w:rPr>
        <w:t xml:space="preserve"> </w:t>
      </w:r>
      <w:r>
        <w:rPr>
          <w:rFonts w:ascii="SimSun" w:hAnsi="SimSun" w:eastAsia="SimSun" w:cs="SimSun"/>
          <w:spacing w:val="-6"/>
        </w:rPr>
        <w:t>冒号后面列举了红、橙、黄、绿、蓝、靛、紫，这七种颜色单词的英文首字</w:t>
      </w:r>
      <w:r>
        <w:rPr>
          <w:rFonts w:ascii="SimSun" w:hAnsi="SimSun" w:eastAsia="SimSun" w:cs="SimSun"/>
          <w:spacing w:val="-7"/>
        </w:rPr>
        <w:t>母正好组成Roy</w:t>
      </w:r>
      <w:r>
        <w:rPr>
          <w:rFonts w:ascii="SimSun" w:hAnsi="SimSun" w:eastAsia="SimSun" w:cs="SimSun"/>
          <w:spacing w:val="76"/>
        </w:rPr>
        <w:t xml:space="preserve"> </w:t>
      </w:r>
      <w:r>
        <w:rPr>
          <w:rFonts w:ascii="SimSun" w:hAnsi="SimSun" w:eastAsia="SimSun" w:cs="SimSun"/>
          <w:spacing w:val="-7"/>
        </w:rPr>
        <w:t>G</w:t>
      </w:r>
      <w:r>
        <w:rPr>
          <w:rFonts w:ascii="SimSun" w:hAnsi="SimSun" w:eastAsia="SimSun" w:cs="SimSun"/>
        </w:rPr>
        <w:t xml:space="preserve"> </w:t>
      </w:r>
      <w:r>
        <w:rPr>
          <w:spacing w:val="-6"/>
        </w:rPr>
        <w:t>Biy,  </w:t>
      </w:r>
      <w:r>
        <w:rPr>
          <w:rFonts w:ascii="SimSun" w:hAnsi="SimSun" w:eastAsia="SimSun" w:cs="SimSun"/>
          <w:spacing w:val="-6"/>
        </w:rPr>
        <w:t>由此可知，“</w:t>
      </w:r>
      <w:r>
        <w:rPr>
          <w:rFonts w:ascii="SimSun" w:hAnsi="SimSun" w:eastAsia="SimSun" w:cs="SimSun"/>
          <w:spacing w:val="-70"/>
        </w:rPr>
        <w:t xml:space="preserve"> </w:t>
      </w:r>
      <w:r>
        <w:rPr>
          <w:rFonts w:ascii="SimSun" w:hAnsi="SimSun" w:eastAsia="SimSun" w:cs="SimSun"/>
          <w:u w:val="single" w:color="auto"/>
          <w:spacing w:val="14"/>
        </w:rPr>
        <w:t xml:space="preserve">     </w:t>
      </w:r>
      <w:r>
        <w:rPr>
          <w:rFonts w:ascii="SimSun" w:hAnsi="SimSun" w:eastAsia="SimSun" w:cs="SimSun"/>
          <w:spacing w:val="-80"/>
        </w:rPr>
        <w:t xml:space="preserve"> </w:t>
      </w:r>
      <w:r>
        <w:rPr>
          <w:spacing w:val="-6"/>
        </w:rPr>
        <w:t>for”</w:t>
      </w:r>
      <w:r>
        <w:rPr>
          <w:spacing w:val="26"/>
          <w:w w:val="101"/>
        </w:rPr>
        <w:t xml:space="preserve"> </w:t>
      </w:r>
      <w:r>
        <w:rPr>
          <w:rFonts w:ascii="SimSun" w:hAnsi="SimSun" w:eastAsia="SimSun" w:cs="SimSun"/>
          <w:spacing w:val="-6"/>
        </w:rPr>
        <w:t>表示“代表”之意。</w:t>
      </w:r>
      <w:r>
        <w:rPr>
          <w:spacing w:val="-6"/>
        </w:rPr>
        <w:t>stand</w:t>
      </w:r>
      <w:r>
        <w:rPr>
          <w:spacing w:val="10"/>
        </w:rPr>
        <w:t xml:space="preserve">  </w:t>
      </w:r>
      <w:r>
        <w:rPr>
          <w:spacing w:val="-6"/>
        </w:rPr>
        <w:t>for</w:t>
      </w:r>
      <w:r>
        <w:rPr>
          <w:rFonts w:ascii="SimSun" w:hAnsi="SimSun" w:eastAsia="SimSun" w:cs="SimSun"/>
          <w:spacing w:val="-6"/>
        </w:rPr>
        <w:t>为固定搭配，意为“代表”,符合语境。</w:t>
      </w:r>
    </w:p>
    <w:p>
      <w:pPr>
        <w:ind w:left="314"/>
        <w:spacing w:before="124" w:line="218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32.</w:t>
      </w:r>
      <w:r>
        <w:rPr>
          <w:rFonts w:ascii="SimSun" w:hAnsi="SimSun" w:eastAsia="SimSun" w:cs="SimSun"/>
          <w:sz w:val="20"/>
          <w:szCs w:val="20"/>
          <w:b/>
          <w:bCs/>
          <w:spacing w:val="-1"/>
        </w:rPr>
        <w:t>E)hanging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(v.</w:t>
      </w:r>
      <w:r>
        <w:rPr>
          <w:rFonts w:ascii="FangSong" w:hAnsi="FangSong" w:eastAsia="FangSong" w:cs="FangSong"/>
          <w:sz w:val="20"/>
          <w:szCs w:val="20"/>
          <w:spacing w:val="-1"/>
        </w:rPr>
        <w:t>悬浮；悬挂)</w:t>
      </w:r>
    </w:p>
    <w:p>
      <w:pPr>
        <w:pStyle w:val="BodyText"/>
        <w:ind w:left="614" w:right="87"/>
        <w:spacing w:before="50" w:line="254" w:lineRule="auto"/>
        <w:rPr/>
      </w:pPr>
      <w:r>
        <w:rPr>
          <w:rFonts w:ascii="SimHei" w:hAnsi="SimHei" w:eastAsia="SimHei" w:cs="SimHei"/>
          <w:u w:val="single" w:color="auto"/>
          <w:spacing w:val="-3"/>
        </w:rPr>
        <w:t>语法判断</w:t>
      </w:r>
      <w:r>
        <w:rPr>
          <w:rFonts w:ascii="SimHei" w:hAnsi="SimHei" w:eastAsia="SimHei" w:cs="SimHei"/>
          <w:spacing w:val="-3"/>
        </w:rPr>
        <w:t xml:space="preserve"> </w:t>
      </w:r>
      <w:r>
        <w:rPr>
          <w:rFonts w:ascii="SimSun" w:hAnsi="SimSun" w:eastAsia="SimSun" w:cs="SimSun"/>
          <w:spacing w:val="-3"/>
        </w:rPr>
        <w:t>空格前为</w:t>
      </w:r>
      <w:r>
        <w:rPr>
          <w:spacing w:val="-3"/>
        </w:rPr>
        <w:t>passes</w:t>
      </w:r>
      <w:r>
        <w:rPr>
          <w:spacing w:val="18"/>
          <w:w w:val="101"/>
        </w:rPr>
        <w:t xml:space="preserve"> </w:t>
      </w:r>
      <w:r>
        <w:rPr>
          <w:spacing w:val="-3"/>
        </w:rPr>
        <w:t>through</w:t>
      </w:r>
      <w:r>
        <w:rPr>
          <w:spacing w:val="18"/>
        </w:rPr>
        <w:t xml:space="preserve"> </w:t>
      </w:r>
      <w:r>
        <w:rPr>
          <w:spacing w:val="-3"/>
        </w:rPr>
        <w:t>water</w:t>
      </w:r>
      <w:r>
        <w:rPr>
          <w:spacing w:val="22"/>
        </w:rPr>
        <w:t xml:space="preserve"> </w:t>
      </w:r>
      <w:r>
        <w:rPr>
          <w:spacing w:val="-3"/>
        </w:rPr>
        <w:t>droplets,</w:t>
      </w:r>
      <w:r>
        <w:rPr>
          <w:rFonts w:ascii="SimSun" w:hAnsi="SimSun" w:eastAsia="SimSun" w:cs="SimSun"/>
          <w:spacing w:val="-3"/>
        </w:rPr>
        <w:t>空格后为</w:t>
      </w:r>
      <w:r>
        <w:rPr>
          <w:spacing w:val="-3"/>
        </w:rPr>
        <w:t>in</w:t>
      </w:r>
      <w:r>
        <w:rPr>
          <w:spacing w:val="15"/>
        </w:rPr>
        <w:t xml:space="preserve"> </w:t>
      </w:r>
      <w:r>
        <w:rPr>
          <w:spacing w:val="-3"/>
        </w:rPr>
        <w:t>the</w:t>
      </w:r>
      <w:r>
        <w:rPr>
          <w:spacing w:val="20"/>
        </w:rPr>
        <w:t xml:space="preserve"> </w:t>
      </w:r>
      <w:r>
        <w:rPr>
          <w:spacing w:val="-3"/>
        </w:rPr>
        <w:t>at</w:t>
      </w:r>
      <w:r>
        <w:rPr>
          <w:spacing w:val="-4"/>
        </w:rPr>
        <w:t>mosphere,</w:t>
      </w:r>
      <w:r>
        <w:rPr>
          <w:rFonts w:ascii="SimSun" w:hAnsi="SimSun" w:eastAsia="SimSun" w:cs="SimSun"/>
          <w:spacing w:val="-4"/>
        </w:rPr>
        <w:t>故空格处应填入一个分词，修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4"/>
        </w:rPr>
        <w:t>饰</w:t>
      </w:r>
      <w:r>
        <w:rPr/>
        <w:t>water</w:t>
      </w:r>
      <w:r>
        <w:rPr>
          <w:spacing w:val="4"/>
        </w:rPr>
        <w:t xml:space="preserve"> </w:t>
      </w:r>
      <w:r>
        <w:rPr/>
        <w:t>droplets</w:t>
      </w:r>
    </w:p>
    <w:p>
      <w:pPr>
        <w:ind w:left="617"/>
        <w:spacing w:before="9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u w:val="single" w:color="auto"/>
          <w:spacing w:val="-8"/>
        </w:rPr>
        <w:t>语义判断</w:t>
      </w:r>
      <w:r>
        <w:rPr>
          <w:rFonts w:ascii="SimSun" w:hAnsi="SimSun" w:eastAsia="SimSun" w:cs="SimSun"/>
          <w:sz w:val="20"/>
          <w:szCs w:val="20"/>
          <w:spacing w:val="-8"/>
        </w:rPr>
        <w:t>根据彩虹形成的知识可知，彩虹是光穿过大气中的水滴时发生反射或折射产生的自然现象，水滴</w:t>
      </w:r>
    </w:p>
    <w:p>
      <w:pPr>
        <w:pStyle w:val="BodyText"/>
        <w:ind w:left="614"/>
        <w:spacing w:before="63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9"/>
        </w:rPr>
        <w:t>是悬浮在大气中的，故</w:t>
      </w:r>
      <w:r>
        <w:rPr>
          <w:spacing w:val="-9"/>
        </w:rPr>
        <w:t>hanging</w:t>
      </w:r>
      <w:r>
        <w:rPr>
          <w:rFonts w:ascii="SimSun" w:hAnsi="SimSun" w:eastAsia="SimSun" w:cs="SimSun"/>
          <w:spacing w:val="-9"/>
        </w:rPr>
        <w:t>符合语境。</w:t>
      </w:r>
    </w:p>
    <w:p>
      <w:pPr>
        <w:pStyle w:val="BodyText"/>
        <w:ind w:left="314"/>
        <w:spacing w:line="212" w:lineRule="auto"/>
        <w:rPr>
          <w:rFonts w:ascii="FangSong" w:hAnsi="FangSong" w:eastAsia="FangSong" w:cs="FangSong"/>
        </w:rPr>
      </w:pPr>
      <w:r>
        <w:rPr/>
        <w:t>33.</w:t>
      </w:r>
      <w:r>
        <w:rPr>
          <w:spacing w:val="38"/>
        </w:rPr>
        <w:t xml:space="preserve"> </w:t>
      </w:r>
      <w:r>
        <w:rPr>
          <w:b/>
          <w:bCs/>
        </w:rPr>
        <w:t>A)bounces </w:t>
      </w:r>
      <w:r>
        <w:rPr/>
        <w:t>(v.</w:t>
      </w:r>
      <w:r>
        <w:rPr>
          <w:spacing w:val="21"/>
          <w:w w:val="101"/>
        </w:rPr>
        <w:t xml:space="preserve"> </w:t>
      </w:r>
      <w:r>
        <w:rPr>
          <w:rFonts w:ascii="FangSong" w:hAnsi="FangSong" w:eastAsia="FangSong" w:cs="FangSong"/>
        </w:rPr>
        <w:t>反弹，</w:t>
      </w:r>
      <w:r>
        <w:rPr>
          <w:rFonts w:ascii="FangSong" w:hAnsi="FangSong" w:eastAsia="FangSong" w:cs="FangSong"/>
          <w:spacing w:val="-1"/>
        </w:rPr>
        <w:t>反射)</w:t>
      </w:r>
    </w:p>
    <w:p>
      <w:pPr>
        <w:pStyle w:val="BodyText"/>
        <w:ind w:left="614" w:right="103"/>
        <w:spacing w:before="80" w:line="263" w:lineRule="auto"/>
        <w:rPr>
          <w:rFonts w:ascii="SimSun" w:hAnsi="SimSun" w:eastAsia="SimSun" w:cs="SimSun"/>
        </w:rPr>
      </w:pPr>
      <w:r>
        <w:rPr>
          <w:rFonts w:ascii="SimHei" w:hAnsi="SimHei" w:eastAsia="SimHei" w:cs="SimHei"/>
          <w:u w:val="single" w:color="auto"/>
          <w:spacing w:val="-2"/>
        </w:rPr>
        <w:t>语法判断</w:t>
      </w:r>
      <w:r>
        <w:rPr>
          <w:rFonts w:ascii="SimSun" w:hAnsi="SimSun" w:eastAsia="SimSun" w:cs="SimSun"/>
          <w:spacing w:val="-2"/>
        </w:rPr>
        <w:t>空格前为</w:t>
      </w:r>
      <w:r>
        <w:rPr>
          <w:spacing w:val="-2"/>
        </w:rPr>
        <w:t>it  simply,</w:t>
      </w:r>
      <w:r>
        <w:rPr>
          <w:rFonts w:ascii="SimSun" w:hAnsi="SimSun" w:eastAsia="SimSun" w:cs="SimSun"/>
          <w:spacing w:val="-2"/>
        </w:rPr>
        <w:t>空格后为</w:t>
      </w:r>
      <w:r>
        <w:rPr>
          <w:spacing w:val="-2"/>
        </w:rPr>
        <w:t>back in th</w:t>
      </w:r>
      <w:r>
        <w:rPr>
          <w:spacing w:val="-3"/>
        </w:rPr>
        <w:t>e opposite direction,</w:t>
      </w:r>
      <w:r>
        <w:rPr>
          <w:rFonts w:ascii="SimSun" w:hAnsi="SimSun" w:eastAsia="SimSun" w:cs="SimSun"/>
          <w:spacing w:val="-3"/>
        </w:rPr>
        <w:t>由此可知，空格处应填入一个动词的第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0"/>
        </w:rPr>
        <w:t>三人称单数形式，且能与</w:t>
      </w:r>
      <w:r>
        <w:rPr>
          <w:spacing w:val="-10"/>
        </w:rPr>
        <w:t>back</w:t>
      </w:r>
      <w:r>
        <w:rPr>
          <w:rFonts w:ascii="SimSun" w:hAnsi="SimSun" w:eastAsia="SimSun" w:cs="SimSun"/>
          <w:spacing w:val="-10"/>
        </w:rPr>
        <w:t>构成搭配。</w:t>
      </w:r>
    </w:p>
    <w:p>
      <w:pPr>
        <w:ind w:left="614"/>
        <w:spacing w:before="52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u w:val="single" w:color="auto"/>
          <w:spacing w:val="-10"/>
        </w:rPr>
        <w:t>语义判断</w:t>
      </w:r>
      <w:r>
        <w:rPr>
          <w:rFonts w:ascii="SimHei" w:hAnsi="SimHei" w:eastAsia="SimHei" w:cs="SimHei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此处进一步讲述彩虹的形成过程。作者指出，光波在穿过水滴时会改变方向，导致两个过程：反</w:t>
      </w:r>
    </w:p>
    <w:p>
      <w:pPr>
        <w:pStyle w:val="BodyText"/>
        <w:ind w:left="314" w:right="1136" w:firstLine="299"/>
        <w:spacing w:before="87" w:line="226" w:lineRule="auto"/>
        <w:rPr>
          <w:rFonts w:ascii="FangSong" w:hAnsi="FangSong" w:eastAsia="FangSong" w:cs="FangSong"/>
        </w:rPr>
      </w:pPr>
      <w:r>
        <w:rPr>
          <w:rFonts w:ascii="SimSun" w:hAnsi="SimSun" w:eastAsia="SimSun" w:cs="SimSun"/>
          <w:spacing w:val="-7"/>
        </w:rPr>
        <w:t>射和折射，备选动词中</w:t>
      </w:r>
      <w:r>
        <w:rPr>
          <w:spacing w:val="-7"/>
        </w:rPr>
        <w:t>bounces</w:t>
      </w:r>
      <w:r>
        <w:rPr>
          <w:rFonts w:ascii="SimSun" w:hAnsi="SimSun" w:eastAsia="SimSun" w:cs="SimSun"/>
          <w:spacing w:val="-7"/>
        </w:rPr>
        <w:t>可以与</w:t>
      </w:r>
      <w:r>
        <w:rPr>
          <w:spacing w:val="-7"/>
        </w:rPr>
        <w:t>back </w:t>
      </w:r>
      <w:r>
        <w:rPr>
          <w:rFonts w:ascii="SimSun" w:hAnsi="SimSun" w:eastAsia="SimSun" w:cs="SimSun"/>
          <w:spacing w:val="-7"/>
        </w:rPr>
        <w:t>连用，</w:t>
      </w:r>
      <w:r>
        <w:rPr>
          <w:spacing w:val="-7"/>
        </w:rPr>
        <w:t>bounce back</w:t>
      </w:r>
      <w:r>
        <w:rPr>
          <w:rFonts w:ascii="SimSun" w:hAnsi="SimSun" w:eastAsia="SimSun" w:cs="SimSun"/>
          <w:spacing w:val="-7"/>
        </w:rPr>
        <w:t>意为“反弹，反射”,符合语境。</w:t>
      </w:r>
      <w:r>
        <w:rPr>
          <w:rFonts w:ascii="SimSun" w:hAnsi="SimSun" w:eastAsia="SimSun" w:cs="SimSun"/>
        </w:rPr>
        <w:t xml:space="preserve"> </w:t>
      </w:r>
      <w:r>
        <w:rPr>
          <w:spacing w:val="-2"/>
        </w:rPr>
        <w:t>34.</w:t>
      </w:r>
      <w:r>
        <w:rPr>
          <w:spacing w:val="53"/>
        </w:rPr>
        <w:t xml:space="preserve"> </w:t>
      </w:r>
      <w:r>
        <w:rPr>
          <w:b/>
          <w:bCs/>
          <w:spacing w:val="-2"/>
        </w:rPr>
        <w:t>G)originates </w:t>
      </w:r>
      <w:r>
        <w:rPr>
          <w:spacing w:val="-2"/>
        </w:rPr>
        <w:t>(v.</w:t>
      </w:r>
      <w:r>
        <w:rPr>
          <w:spacing w:val="21"/>
          <w:w w:val="101"/>
        </w:rPr>
        <w:t xml:space="preserve"> </w:t>
      </w:r>
      <w:r>
        <w:rPr>
          <w:rFonts w:ascii="FangSong" w:hAnsi="FangSong" w:eastAsia="FangSong" w:cs="FangSong"/>
          <w:spacing w:val="-2"/>
        </w:rPr>
        <w:t>起源，发端于)</w:t>
      </w:r>
    </w:p>
    <w:p>
      <w:pPr>
        <w:ind w:left="614" w:right="136"/>
        <w:spacing w:before="111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u w:val="single" w:color="auto"/>
          <w:spacing w:val="-12"/>
        </w:rPr>
        <w:t>语法判断</w:t>
      </w:r>
      <w:r>
        <w:rPr>
          <w:rFonts w:ascii="SimHei" w:hAnsi="SimHei" w:eastAsia="SimHei" w:cs="SimHei"/>
          <w:sz w:val="20"/>
          <w:szCs w:val="20"/>
          <w:spacing w:val="-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空格前为from where it,</w:t>
      </w:r>
      <w:r>
        <w:rPr>
          <w:rFonts w:ascii="SimSun" w:hAnsi="SimSun" w:eastAsia="SimSun" w:cs="SimSun"/>
          <w:sz w:val="20"/>
          <w:szCs w:val="20"/>
          <w:spacing w:val="-13"/>
        </w:rPr>
        <w:t>空格后为句点，由此可知，空格处应填入一个动词的第三人称单数形式，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充当该从句的谓语。</w:t>
      </w:r>
    </w:p>
    <w:p>
      <w:pPr>
        <w:ind w:right="23"/>
        <w:spacing w:before="39" w:line="219" w:lineRule="auto"/>
        <w:jc w:val="right"/>
        <w:rPr>
          <w:rFonts w:ascii="SimHei" w:hAnsi="SimHei" w:eastAsia="SimHei" w:cs="SimHei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</w:rPr>
        <w:t>六级2024.6</w:t>
      </w:r>
      <w:r>
        <w:rPr>
          <w:rFonts w:ascii="SimSun" w:hAnsi="SimSun" w:eastAsia="SimSun" w:cs="SimSun"/>
          <w:sz w:val="14"/>
          <w:szCs w:val="14"/>
          <w:spacing w:val="-18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</w:rPr>
        <w:t>第三套4</w:t>
      </w:r>
      <w:r>
        <w:rPr>
          <w:rFonts w:ascii="SimHei" w:hAnsi="SimHei" w:eastAsia="SimHei" w:cs="SimHei"/>
          <w:sz w:val="14"/>
          <w:szCs w:val="14"/>
        </w:rPr>
        <w:t>3</w:t>
      </w:r>
    </w:p>
    <w:p>
      <w:pPr>
        <w:spacing w:line="219" w:lineRule="auto"/>
        <w:sectPr>
          <w:pgSz w:w="11900" w:h="16820"/>
          <w:pgMar w:top="400" w:right="553" w:bottom="0" w:left="1785" w:header="0" w:footer="0" w:gutter="0"/>
        </w:sectPr>
        <w:rPr>
          <w:rFonts w:ascii="SimHei" w:hAnsi="SimHei" w:eastAsia="SimHei" w:cs="SimHei"/>
          <w:sz w:val="14"/>
          <w:szCs w:val="14"/>
        </w:rPr>
      </w:pP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745" w:right="47"/>
        <w:spacing w:before="65" w:line="243" w:lineRule="auto"/>
        <w:rPr>
          <w:rFonts w:ascii="FangSong" w:hAnsi="FangSong" w:eastAsia="FangSong" w:cs="FangSong"/>
        </w:rPr>
      </w:pPr>
      <w:r>
        <w:rPr>
          <w:rFonts w:ascii="SimSun" w:hAnsi="SimSun" w:eastAsia="SimSun" w:cs="SimSun"/>
          <w:u w:val="single" w:color="auto"/>
          <w:spacing w:val="-9"/>
        </w:rPr>
        <w:t>语义判断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-9"/>
        </w:rPr>
        <w:t>联系上一题的分析可知，此处是说，当光线从水滴上反射时，它只是从水滴的起点向相反的方向</w:t>
      </w:r>
      <w:r>
        <w:rPr>
          <w:rFonts w:ascii="SimSun" w:hAnsi="SimSun" w:eastAsia="SimSun" w:cs="SimSun"/>
        </w:rPr>
        <w:t xml:space="preserve"> </w:t>
      </w:r>
      <w:r>
        <w:rPr>
          <w:rFonts w:ascii="FangSong" w:hAnsi="FangSong" w:eastAsia="FangSong" w:cs="FangSong"/>
          <w:spacing w:val="-7"/>
        </w:rPr>
        <w:t>反弹，</w:t>
      </w:r>
      <w:r>
        <w:rPr>
          <w:spacing w:val="-7"/>
        </w:rPr>
        <w:t>originates</w:t>
      </w:r>
      <w:r>
        <w:rPr>
          <w:rFonts w:ascii="FangSong" w:hAnsi="FangSong" w:eastAsia="FangSong" w:cs="FangSong"/>
          <w:spacing w:val="-7"/>
        </w:rPr>
        <w:t>符合语境。</w:t>
      </w:r>
    </w:p>
    <w:p>
      <w:pPr>
        <w:pStyle w:val="BodyText"/>
        <w:ind w:left="444"/>
        <w:spacing w:before="60" w:line="212" w:lineRule="auto"/>
        <w:rPr>
          <w:rFonts w:ascii="FangSong" w:hAnsi="FangSong" w:eastAsia="FangSong" w:cs="FangSong"/>
        </w:rPr>
      </w:pPr>
      <w:r>
        <w:rPr/>
        <w:t>35. </w:t>
      </w:r>
      <w:r>
        <w:rPr>
          <w:b/>
          <w:bCs/>
        </w:rPr>
        <w:t>B)completely</w:t>
      </w:r>
      <w:r>
        <w:rPr>
          <w:b/>
          <w:bCs/>
          <w:spacing w:val="13"/>
        </w:rPr>
        <w:t xml:space="preserve"> </w:t>
      </w:r>
      <w:r>
        <w:rPr/>
        <w:t>(adv.</w:t>
      </w:r>
      <w:r>
        <w:rPr>
          <w:spacing w:val="23"/>
        </w:rPr>
        <w:t xml:space="preserve"> </w:t>
      </w:r>
      <w:r>
        <w:rPr>
          <w:rFonts w:ascii="FangSong" w:hAnsi="FangSong" w:eastAsia="FangSong" w:cs="FangSong"/>
        </w:rPr>
        <w:t>完全地，彻底地)</w:t>
      </w:r>
    </w:p>
    <w:p>
      <w:pPr>
        <w:ind w:left="745"/>
        <w:spacing w:before="96" w:line="25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u w:val="single" w:color="auto"/>
          <w:spacing w:val="-14"/>
        </w:rPr>
        <w:t>语法判断</w:t>
      </w:r>
      <w:r>
        <w:rPr>
          <w:rFonts w:ascii="SimHei" w:hAnsi="SimHei" w:eastAsia="SimHei" w:cs="SimHei"/>
          <w:sz w:val="20"/>
          <w:szCs w:val="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空格前为介词短语instead of,空格后为动名词短语passi</w:t>
      </w:r>
      <w:r>
        <w:rPr>
          <w:rFonts w:ascii="SimSun" w:hAnsi="SimSun" w:eastAsia="SimSun" w:cs="SimSun"/>
          <w:sz w:val="20"/>
          <w:szCs w:val="20"/>
          <w:spacing w:val="-14"/>
        </w:rPr>
        <w:t>ng through the water,由此可知，空格处</w:t>
      </w:r>
      <w:r>
        <w:rPr>
          <w:rFonts w:ascii="SimSun" w:hAnsi="SimSun" w:eastAsia="SimSun" w:cs="SimSun"/>
          <w:sz w:val="20"/>
          <w:szCs w:val="20"/>
          <w:spacing w:val="-9"/>
        </w:rPr>
        <w:t>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填入一个副词，修饰该动名词短语。</w:t>
      </w:r>
    </w:p>
    <w:p>
      <w:pPr>
        <w:ind w:left="745"/>
        <w:spacing w:before="6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u w:val="single" w:color="auto"/>
          <w:spacing w:val="-9"/>
        </w:rPr>
        <w:t>语义判断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前半句提到，当这些弯曲的光波到达水滴的另一侧时，它们反射回水滴，由此可知，此</w:t>
      </w:r>
      <w:r>
        <w:rPr>
          <w:rFonts w:ascii="SimSun" w:hAnsi="SimSun" w:eastAsia="SimSun" w:cs="SimSun"/>
          <w:sz w:val="20"/>
          <w:szCs w:val="20"/>
          <w:spacing w:val="-10"/>
        </w:rPr>
        <w:t>处说的是</w:t>
      </w:r>
    </w:p>
    <w:p>
      <w:pPr>
        <w:pStyle w:val="BodyText"/>
        <w:ind w:left="735"/>
        <w:spacing w:before="60" w:line="198" w:lineRule="auto"/>
        <w:rPr>
          <w:rFonts w:ascii="SimSun" w:hAnsi="SimSun" w:eastAsia="SimSun" w:cs="SimSun"/>
        </w:rPr>
      </w:pPr>
      <w:r>
        <w:pict>
          <v:shape id="_x0000_s30" style="position:absolute;margin-left:40.7511pt;margin-top:7.1326pt;mso-position-vertical-relative:text;mso-position-horizontal-relative:text;width:43.05pt;height:14.1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1" w:lineRule="exact"/>
                    <w:tabs>
                      <w:tab w:val="left" w:pos="840"/>
                    </w:tabs>
                    <w:rPr>
                      <w:rFonts w:ascii="Arial"/>
                      <w:sz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u w:val="single" w:color="auto"/>
                    </w:rPr>
                    <w:tab/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pacing w:val="-5"/>
        </w:rPr>
        <w:t>“而不是从水中完全穿过去”,故</w:t>
      </w:r>
      <w:r>
        <w:rPr>
          <w:spacing w:val="-5"/>
        </w:rPr>
        <w:t>completely</w:t>
      </w:r>
      <w:r>
        <w:rPr>
          <w:rFonts w:ascii="SimSun" w:hAnsi="SimSun" w:eastAsia="SimSun" w:cs="SimSun"/>
          <w:spacing w:val="-5"/>
        </w:rPr>
        <w:t>符合语境。</w:t>
      </w:r>
    </w:p>
    <w:p>
      <w:pPr>
        <w:ind w:left="835"/>
        <w:spacing w:before="135" w:line="222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u w:val="single" w:color="auto"/>
          <w:spacing w:val="-6"/>
        </w:rPr>
        <w:t>干扰项注释</w:t>
      </w:r>
    </w:p>
    <w:p>
      <w:pPr>
        <w:pStyle w:val="BodyText"/>
        <w:ind w:left="835" w:right="76"/>
        <w:spacing w:before="17" w:line="266" w:lineRule="auto"/>
        <w:rPr>
          <w:rFonts w:ascii="FangSong" w:hAnsi="FangSong" w:eastAsia="FangSong" w:cs="FangSong"/>
        </w:rPr>
      </w:pPr>
      <w:r>
        <w:rPr>
          <w:spacing w:val="4"/>
        </w:rPr>
        <w:t>D)</w:t>
      </w:r>
      <w:r>
        <w:rPr/>
        <w:t>eccentric</w:t>
      </w:r>
      <w:r>
        <w:rPr>
          <w:spacing w:val="4"/>
        </w:rPr>
        <w:t>(</w:t>
      </w:r>
      <w:r>
        <w:rPr/>
        <w:t>adj</w:t>
      </w:r>
      <w:r>
        <w:rPr>
          <w:spacing w:val="4"/>
        </w:rPr>
        <w:t>.</w:t>
      </w:r>
      <w:r>
        <w:rPr>
          <w:spacing w:val="14"/>
        </w:rPr>
        <w:t xml:space="preserve">   </w:t>
      </w:r>
      <w:r>
        <w:rPr>
          <w:rFonts w:ascii="SimSun" w:hAnsi="SimSun" w:eastAsia="SimSun" w:cs="SimSun"/>
          <w:spacing w:val="4"/>
        </w:rPr>
        <w:t>古怪的)</w:t>
      </w:r>
      <w:r>
        <w:rPr>
          <w:spacing w:val="4"/>
        </w:rPr>
        <w:t>I)</w:t>
      </w:r>
      <w:r>
        <w:rPr/>
        <w:t>permeates</w:t>
      </w:r>
      <w:r>
        <w:rPr>
          <w:spacing w:val="4"/>
        </w:rPr>
        <w:t>(</w:t>
      </w:r>
      <w:r>
        <w:rPr/>
        <w:t>vt</w:t>
      </w:r>
      <w:r>
        <w:rPr>
          <w:spacing w:val="4"/>
        </w:rPr>
        <w:t>.</w:t>
      </w:r>
      <w:r>
        <w:rPr/>
        <w:t xml:space="preserve">    </w:t>
      </w:r>
      <w:r>
        <w:rPr>
          <w:rFonts w:ascii="SimSun" w:hAnsi="SimSun" w:eastAsia="SimSun" w:cs="SimSun"/>
          <w:spacing w:val="4"/>
        </w:rPr>
        <w:t>渗透，弥漫)</w:t>
      </w:r>
      <w:r>
        <w:rPr>
          <w:spacing w:val="4"/>
        </w:rPr>
        <w:t>J)</w:t>
      </w:r>
      <w:r>
        <w:rPr/>
        <w:t>ponder</w:t>
      </w:r>
      <w:r>
        <w:rPr>
          <w:spacing w:val="4"/>
        </w:rPr>
        <w:t>(</w:t>
      </w:r>
      <w:r>
        <w:rPr>
          <w:spacing w:val="3"/>
        </w:rPr>
        <w:t>v.   </w:t>
      </w:r>
      <w:r>
        <w:rPr>
          <w:rFonts w:ascii="SimSun" w:hAnsi="SimSun" w:eastAsia="SimSun" w:cs="SimSun"/>
          <w:spacing w:val="3"/>
        </w:rPr>
        <w:t>仔细思考)</w:t>
      </w:r>
      <w:r>
        <w:rPr>
          <w:spacing w:val="3"/>
        </w:rPr>
        <w:t>K)</w:t>
      </w:r>
      <w:r>
        <w:rPr/>
        <w:t>preceding</w:t>
      </w:r>
      <w:r>
        <w:rPr>
          <w:spacing w:val="3"/>
        </w:rPr>
        <w:t>(</w:t>
      </w:r>
      <w:r>
        <w:rPr/>
        <w:t>adj</w:t>
      </w:r>
      <w:r>
        <w:rPr>
          <w:spacing w:val="3"/>
        </w:rPr>
        <w:t>.   </w:t>
      </w:r>
      <w:r>
        <w:rPr>
          <w:rFonts w:ascii="SimSun" w:hAnsi="SimSun" w:eastAsia="SimSun" w:cs="SimSun"/>
          <w:spacing w:val="3"/>
        </w:rPr>
        <w:t>在先</w:t>
      </w:r>
      <w:r>
        <w:rPr>
          <w:rFonts w:ascii="SimSun" w:hAnsi="SimSun" w:eastAsia="SimSun" w:cs="SimSun"/>
        </w:rPr>
        <w:t xml:space="preserve"> </w:t>
      </w:r>
      <w:r>
        <w:rPr>
          <w:rFonts w:ascii="FangSong" w:hAnsi="FangSong" w:eastAsia="FangSong" w:cs="FangSong"/>
          <w:spacing w:val="-6"/>
        </w:rPr>
        <w:t>的，前面的</w:t>
      </w:r>
      <w:r>
        <w:rPr>
          <w:rFonts w:ascii="SimSun" w:hAnsi="SimSun" w:eastAsia="SimSun" w:cs="SimSun"/>
          <w:spacing w:val="-6"/>
        </w:rPr>
        <w:t>vt.</w:t>
      </w:r>
      <w:r>
        <w:rPr>
          <w:rFonts w:ascii="FangSong" w:hAnsi="FangSong" w:eastAsia="FangSong" w:cs="FangSong"/>
          <w:spacing w:val="-6"/>
        </w:rPr>
        <w:t>先于，在……之前)</w:t>
      </w:r>
      <w:r>
        <w:rPr>
          <w:rFonts w:ascii="SimSun" w:hAnsi="SimSun" w:eastAsia="SimSun" w:cs="SimSun"/>
          <w:spacing w:val="-6"/>
        </w:rPr>
        <w:t>L)recklessly(adv.</w:t>
      </w:r>
      <w:r>
        <w:rPr>
          <w:rFonts w:ascii="FangSong" w:hAnsi="FangSong" w:eastAsia="FangSong" w:cs="FangSong"/>
          <w:spacing w:val="-6"/>
        </w:rPr>
        <w:t>鲁莽地，不</w:t>
      </w:r>
      <w:r>
        <w:rPr>
          <w:rFonts w:ascii="FangSong" w:hAnsi="FangSong" w:eastAsia="FangSong" w:cs="FangSong"/>
          <w:spacing w:val="-7"/>
        </w:rPr>
        <w:t>顾一切地)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444"/>
        <w:spacing w:before="84" w:line="531" w:lineRule="exact"/>
        <w:rPr>
          <w:sz w:val="29"/>
          <w:szCs w:val="29"/>
        </w:rPr>
      </w:pPr>
      <w:r>
        <w:rPr>
          <w:sz w:val="29"/>
          <w:szCs w:val="29"/>
          <w:b/>
          <w:bCs/>
          <w:spacing w:val="-2"/>
          <w:position w:val="23"/>
        </w:rPr>
        <w:t>Section(B</w:t>
      </w:r>
    </w:p>
    <w:p>
      <w:pPr>
        <w:ind w:left="414"/>
        <w:spacing w:line="222" w:lineRule="auto"/>
        <w:tabs>
          <w:tab w:val="left" w:pos="746"/>
        </w:tabs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</w:rPr>
        <w:tab/>
      </w:r>
      <w:r>
        <w:rPr>
          <w:rFonts w:ascii="FangSong" w:hAnsi="FangSong" w:eastAsia="FangSong" w:cs="FangSong"/>
          <w:sz w:val="20"/>
          <w:szCs w:val="20"/>
          <w:b/>
          <w:bCs/>
          <w:spacing w:val="-30"/>
        </w:rPr>
        <w:t>·</w:t>
      </w:r>
      <w:r>
        <w:rPr>
          <w:rFonts w:ascii="FangSong" w:hAnsi="FangSong" w:eastAsia="FangSong" w:cs="FangSong"/>
          <w:sz w:val="20"/>
          <w:szCs w:val="20"/>
          <w:spacing w:val="-19"/>
        </w:rPr>
        <w:t xml:space="preserve"> </w:t>
      </w:r>
      <w:r>
        <w:rPr>
          <w:rFonts w:ascii="FangSong" w:hAnsi="FangSong" w:eastAsia="FangSong" w:cs="FangSong"/>
          <w:sz w:val="20"/>
          <w:szCs w:val="20"/>
          <w:b/>
          <w:bCs/>
          <w:spacing w:val="-30"/>
        </w:rPr>
        <w:t>概</w:t>
      </w:r>
      <w:r>
        <w:rPr>
          <w:rFonts w:ascii="FangSong" w:hAnsi="FangSong" w:eastAsia="FangSong" w:cs="FangSong"/>
          <w:sz w:val="20"/>
          <w:szCs w:val="20"/>
          <w:spacing w:val="-15"/>
        </w:rPr>
        <w:t xml:space="preserve"> </w:t>
      </w:r>
      <w:r>
        <w:rPr>
          <w:rFonts w:ascii="FangSong" w:hAnsi="FangSong" w:eastAsia="FangSong" w:cs="FangSong"/>
          <w:sz w:val="20"/>
          <w:szCs w:val="20"/>
          <w:b/>
          <w:bCs/>
          <w:spacing w:val="-30"/>
        </w:rPr>
        <w:t>览</w:t>
      </w:r>
      <w:r>
        <w:rPr>
          <w:rFonts w:ascii="FangSong" w:hAnsi="FangSong" w:eastAsia="FangSong" w:cs="FangSong"/>
          <w:sz w:val="20"/>
          <w:szCs w:val="20"/>
          <w:spacing w:val="44"/>
        </w:rPr>
        <w:t xml:space="preserve"> </w:t>
      </w:r>
      <w:r>
        <w:rPr>
          <w:rFonts w:ascii="FangSong" w:hAnsi="FangSong" w:eastAsia="FangSong" w:cs="FangSong"/>
          <w:sz w:val="20"/>
          <w:szCs w:val="20"/>
          <w:b/>
          <w:bCs/>
          <w:spacing w:val="-30"/>
        </w:rPr>
        <w:t>·</w:t>
      </w:r>
    </w:p>
    <w:p>
      <w:pPr>
        <w:pStyle w:val="BodyText"/>
        <w:ind w:left="444" w:right="33" w:firstLine="390"/>
        <w:spacing w:before="42" w:line="262" w:lineRule="auto"/>
        <w:jc w:val="both"/>
        <w:rPr>
          <w:rFonts w:ascii="FangSong" w:hAnsi="FangSong" w:eastAsia="FangSong" w:cs="FangSong"/>
        </w:rPr>
      </w:pPr>
      <w:r>
        <w:rPr>
          <w:rFonts w:ascii="FangSong" w:hAnsi="FangSong" w:eastAsia="FangSong" w:cs="FangSong"/>
          <w:spacing w:val="6"/>
        </w:rPr>
        <w:t>本文节选自《</w:t>
      </w:r>
      <w:r>
        <w:rPr/>
        <w:t>BBC</w:t>
      </w:r>
      <w:r>
        <w:rPr>
          <w:spacing w:val="6"/>
        </w:rPr>
        <w:t xml:space="preserve"> </w:t>
      </w:r>
      <w:r>
        <w:rPr>
          <w:rFonts w:ascii="FangSong" w:hAnsi="FangSong" w:eastAsia="FangSong" w:cs="FangSong"/>
          <w:spacing w:val="6"/>
        </w:rPr>
        <w:t>职场》2019年发表的一篇标题为“</w:t>
      </w:r>
      <w:r>
        <w:rPr>
          <w:b/>
          <w:bCs/>
        </w:rPr>
        <w:t>Blame</w:t>
      </w:r>
      <w:r>
        <w:rPr>
          <w:b/>
          <w:bCs/>
          <w:spacing w:val="51"/>
        </w:rPr>
        <w:t xml:space="preserve"> </w:t>
      </w:r>
      <w:r>
        <w:rPr>
          <w:b/>
          <w:bCs/>
        </w:rPr>
        <w:t>your</w:t>
      </w:r>
      <w:r>
        <w:rPr>
          <w:b/>
          <w:bCs/>
          <w:spacing w:val="42"/>
        </w:rPr>
        <w:t xml:space="preserve"> </w:t>
      </w:r>
      <w:r>
        <w:rPr>
          <w:b/>
          <w:bCs/>
        </w:rPr>
        <w:t>worthless</w:t>
      </w:r>
      <w:r>
        <w:rPr>
          <w:b/>
          <w:bCs/>
          <w:spacing w:val="42"/>
        </w:rPr>
        <w:t xml:space="preserve"> </w:t>
      </w:r>
      <w:r>
        <w:rPr>
          <w:b/>
          <w:bCs/>
        </w:rPr>
        <w:t>workdays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</w:rPr>
        <w:t>on</w:t>
      </w:r>
      <w:r>
        <w:rPr>
          <w:b/>
          <w:bCs/>
          <w:spacing w:val="48"/>
        </w:rPr>
        <w:t xml:space="preserve"> </w:t>
      </w:r>
      <w:r>
        <w:rPr>
          <w:b/>
          <w:bCs/>
        </w:rPr>
        <w:t>meeting </w:t>
      </w:r>
      <w:r>
        <w:rPr/>
        <w:t>recovery</w:t>
      </w:r>
      <w:r>
        <w:rPr>
          <w:spacing w:val="4"/>
        </w:rPr>
        <w:t xml:space="preserve">   </w:t>
      </w:r>
      <w:r>
        <w:rPr/>
        <w:t>syndrome</w:t>
      </w:r>
      <w:r>
        <w:rPr>
          <w:spacing w:val="4"/>
        </w:rPr>
        <w:t>” </w:t>
      </w:r>
      <w:r>
        <w:rPr>
          <w:rFonts w:ascii="FangSong" w:hAnsi="FangSong" w:eastAsia="FangSong" w:cs="FangSong"/>
          <w:spacing w:val="4"/>
        </w:rPr>
        <w:t>的文章。文章主要围绕美国职场会议过多，影响员工工作效率的现象展开论述，提</w:t>
      </w:r>
      <w:r>
        <w:rPr>
          <w:rFonts w:ascii="FangSong" w:hAnsi="FangSong" w:eastAsia="FangSong" w:cs="FangSong"/>
          <w:spacing w:val="12"/>
        </w:rPr>
        <w:t xml:space="preserve"> </w:t>
      </w:r>
      <w:r>
        <w:rPr>
          <w:rFonts w:ascii="FangSong" w:hAnsi="FangSong" w:eastAsia="FangSong" w:cs="FangSong"/>
          <w:spacing w:val="3"/>
        </w:rPr>
        <w:t>出应对“会议恢复综合征”的建议。文章开篇描述现象</w:t>
      </w:r>
      <w:r>
        <w:rPr>
          <w:rFonts w:ascii="FangSong" w:hAnsi="FangSong" w:eastAsia="FangSong" w:cs="FangSong"/>
          <w:spacing w:val="2"/>
        </w:rPr>
        <w:t>，以个人经历和数据说明美国职场会议太多，随</w:t>
      </w:r>
      <w:r>
        <w:rPr>
          <w:rFonts w:ascii="FangSong" w:hAnsi="FangSong" w:eastAsia="FangSong" w:cs="FangSong"/>
        </w:rPr>
        <w:t xml:space="preserve"> </w:t>
      </w:r>
      <w:r>
        <w:rPr>
          <w:rFonts w:ascii="FangSong" w:hAnsi="FangSong" w:eastAsia="FangSong" w:cs="FangSong"/>
          <w:spacing w:val="3"/>
        </w:rPr>
        <w:t>后作者提出“会议恢复综合征”这一心理学概念，并引用多个学者的研究结果，解释其根源与</w:t>
      </w:r>
      <w:r>
        <w:rPr>
          <w:rFonts w:ascii="FangSong" w:hAnsi="FangSong" w:eastAsia="FangSong" w:cs="FangSong"/>
          <w:spacing w:val="2"/>
        </w:rPr>
        <w:t>表现，探</w:t>
      </w:r>
      <w:r>
        <w:rPr>
          <w:rFonts w:ascii="FangSong" w:hAnsi="FangSong" w:eastAsia="FangSong" w:cs="FangSong"/>
        </w:rPr>
        <w:t xml:space="preserve"> </w:t>
      </w:r>
      <w:r>
        <w:rPr>
          <w:rFonts w:ascii="FangSong" w:hAnsi="FangSong" w:eastAsia="FangSong" w:cs="FangSong"/>
          <w:spacing w:val="-2"/>
        </w:rPr>
        <w:t>究如何应对这一征候对生产效率的负面影响。</w:t>
      </w:r>
    </w:p>
    <w:p>
      <w:pPr>
        <w:ind w:firstLine="404"/>
        <w:spacing w:before="154" w:line="441" w:lineRule="exact"/>
        <w:rPr/>
      </w:pPr>
      <w:r>
        <w:rPr>
          <w:position w:val="-8"/>
        </w:rPr>
        <w:pict>
          <v:group id="_x0000_s32" style="mso-position-vertical-relative:line;mso-position-horizontal-relative:char;width:88.05pt;height:22.05pt;" filled="false" stroked="false" coordsize="1761,440" coordorigin="0,0">
            <v:shape id="_x0000_s34" style="position:absolute;left:0;top:0;width:1761;height:440;" filled="false" stroked="false" type="#_x0000_t75">
              <v:imagedata o:title="" r:id="rId16"/>
            </v:shape>
            <v:shape id="_x0000_s36" style="position:absolute;left:-20;top:-20;width:1801;height:4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9"/>
                      <w:spacing w:before="85" w:line="198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42"/>
                        <w:szCs w:val="42"/>
                        <w:spacing w:val="-7"/>
                        <w:position w:val="-4"/>
                      </w:rPr>
                      <w:t>O</w:t>
                    </w:r>
                    <w:r>
                      <w:rPr>
                        <w:rFonts w:ascii="Arial" w:hAnsi="Arial" w:eastAsia="Arial" w:cs="Arial"/>
                        <w:sz w:val="42"/>
                        <w:szCs w:val="42"/>
                        <w:spacing w:val="-30"/>
                        <w:position w:val="-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b/>
                        <w:bCs/>
                        <w:spacing w:val="-7"/>
                        <w:position w:val="1"/>
                      </w:rPr>
                      <w:t>·全文翻译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7"/>
                        <w:position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b/>
                        <w:bCs/>
                        <w:spacing w:val="-7"/>
                        <w:position w:val="1"/>
                      </w:rPr>
                      <w:t>·</w:t>
                    </w:r>
                  </w:p>
                </w:txbxContent>
              </v:textbox>
            </v:shape>
          </v:group>
        </w:pict>
      </w:r>
    </w:p>
    <w:p>
      <w:pPr>
        <w:ind w:left="3047"/>
        <w:spacing w:before="63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13"/>
        </w:rPr>
        <w:t>将你毫无价值的工作日归咎于会议恢复综合征吧</w:t>
      </w:r>
    </w:p>
    <w:p>
      <w:pPr>
        <w:pStyle w:val="BodyText"/>
        <w:ind w:left="744" w:right="58" w:hanging="300"/>
        <w:spacing w:before="68" w:line="260" w:lineRule="auto"/>
        <w:rPr>
          <w:rFonts w:ascii="SimSun" w:hAnsi="SimSun" w:eastAsia="SimSun" w:cs="SimSun"/>
        </w:rPr>
      </w:pPr>
      <w:r>
        <w:rPr>
          <w:spacing w:val="-7"/>
        </w:rPr>
        <w:t>A)</w:t>
      </w:r>
      <w:r>
        <w:rPr>
          <w:spacing w:val="20"/>
          <w:w w:val="101"/>
        </w:rPr>
        <w:t xml:space="preserve"> </w:t>
      </w:r>
      <w:r>
        <w:rPr>
          <w:rFonts w:ascii="SimSun" w:hAnsi="SimSun" w:eastAsia="SimSun" w:cs="SimSun"/>
          <w:spacing w:val="-7"/>
        </w:rPr>
        <w:t>菲莉丝·哈特曼知道在办公室会议的地狱中挣扎是什么感觉</w:t>
      </w:r>
      <w:r>
        <w:rPr>
          <w:rFonts w:ascii="SimSun" w:hAnsi="SimSun" w:eastAsia="SimSun" w:cs="SimSun"/>
          <w:spacing w:val="-8"/>
        </w:rPr>
        <w:t>。在她原先的一个人力资源工作岗位上，经理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8"/>
        </w:rPr>
        <w:t>们安排了太多的会议，以至于参会者在桌子旁睡着，或者故意迟到。由于一天中有几个小时都被</w:t>
      </w:r>
      <w:r>
        <w:rPr>
          <w:rFonts w:ascii="SimSun" w:hAnsi="SimSun" w:eastAsia="SimSun" w:cs="SimSun"/>
          <w:spacing w:val="-9"/>
        </w:rPr>
        <w:t>没有必要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6"/>
        </w:rPr>
        <w:t>的会议占用，她经常被迫加班补上工作。作为宾</w:t>
      </w:r>
      <w:r>
        <w:rPr>
          <w:rFonts w:ascii="SimSun" w:hAnsi="SimSun" w:eastAsia="SimSun" w:cs="SimSun"/>
          <w:spacing w:val="-7"/>
        </w:rPr>
        <w:t>夕法尼亚州匹兹堡</w:t>
      </w:r>
      <w:r>
        <w:rPr>
          <w:spacing w:val="-7"/>
        </w:rPr>
        <w:t>PGHR</w:t>
      </w:r>
      <w:r>
        <w:rPr>
          <w:rFonts w:ascii="SimSun" w:hAnsi="SimSun" w:eastAsia="SimSun" w:cs="SimSun"/>
          <w:spacing w:val="-7"/>
        </w:rPr>
        <w:t>咨询公司的创始人兼总裁，哈特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0"/>
        </w:rPr>
        <w:t>曼说：“事实上，我工作的时间总是比本应完成工作所需的时间要多。”</w:t>
      </w:r>
    </w:p>
    <w:p>
      <w:pPr>
        <w:ind w:left="744" w:right="32" w:hanging="300"/>
        <w:spacing w:before="83" w:line="24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B) 她并不是唯一感到郁闷的人。美国每天举行的会议多达11</w:t>
      </w:r>
      <w:r>
        <w:rPr>
          <w:rFonts w:ascii="SimSun" w:hAnsi="SimSun" w:eastAsia="SimSun" w:cs="SimSun"/>
          <w:sz w:val="20"/>
          <w:szCs w:val="20"/>
          <w:spacing w:val="-5"/>
        </w:rPr>
        <w:t>00万至5500万次，花费了大多数机构7%至15%的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人员预算。[40]</w:t>
      </w:r>
      <w:r>
        <w:rPr>
          <w:rFonts w:ascii="SimSun" w:hAnsi="SimSun" w:eastAsia="SimSun" w:cs="SimSun"/>
          <w:sz w:val="20"/>
          <w:szCs w:val="20"/>
          <w:u w:val="single" w:color="auto"/>
          <w:spacing w:val="-8"/>
        </w:rPr>
        <w:t>员工每周大约要花6个小时开会，而经理平均的会议时长则达到令人震惊的23个小时</w:t>
      </w:r>
    </w:p>
    <w:p>
      <w:pPr>
        <w:pStyle w:val="BodyText"/>
        <w:ind w:left="744" w:right="57" w:hanging="300"/>
        <w:spacing w:before="53" w:line="260" w:lineRule="auto"/>
        <w:rPr>
          <w:rFonts w:ascii="SimSun" w:hAnsi="SimSun" w:eastAsia="SimSun" w:cs="SimSun"/>
        </w:rPr>
      </w:pPr>
      <w:r>
        <w:rPr>
          <w:spacing w:val="-6"/>
        </w:rPr>
        <w:t>C)</w:t>
      </w:r>
      <w:r>
        <w:rPr>
          <w:spacing w:val="38"/>
        </w:rPr>
        <w:t xml:space="preserve"> </w:t>
      </w:r>
      <w:r>
        <w:rPr>
          <w:rFonts w:ascii="SimSun" w:hAnsi="SimSun" w:eastAsia="SimSun" w:cs="SimSun"/>
          <w:spacing w:val="-6"/>
        </w:rPr>
        <w:t>尽管专家们一致认为传统会议对于做出特定决策和制</w:t>
      </w:r>
      <w:r>
        <w:rPr>
          <w:rFonts w:ascii="SimSun" w:hAnsi="SimSun" w:eastAsia="SimSun" w:cs="SimSun"/>
          <w:spacing w:val="-7"/>
        </w:rPr>
        <w:t>定战略至关重要，</w:t>
      </w:r>
      <w:r>
        <w:rPr>
          <w:b/>
          <w:bCs/>
          <w:spacing w:val="-7"/>
        </w:rPr>
        <w:t>[441</w:t>
      </w:r>
      <w:r>
        <w:rPr>
          <w:rFonts w:ascii="SimSun" w:hAnsi="SimSun" w:eastAsia="SimSun" w:cs="SimSun"/>
          <w:u w:val="single" w:color="auto"/>
          <w:spacing w:val="-7"/>
        </w:rPr>
        <w:t>但是一些员工则认为这是日常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u w:val="single" w:color="auto"/>
          <w:spacing w:val="-8"/>
        </w:rPr>
        <w:t>工作中最不必要的部分之一</w:t>
      </w:r>
      <w:r>
        <w:rPr>
          <w:rFonts w:ascii="SimSun" w:hAnsi="SimSun" w:eastAsia="SimSun" w:cs="SimSun"/>
          <w:spacing w:val="-8"/>
        </w:rPr>
        <w:t>。结果不仅浪费了数千亿美元，而且会带来组织心理学家所谓的“</w:t>
      </w:r>
      <w:r>
        <w:rPr>
          <w:rFonts w:ascii="SimSun" w:hAnsi="SimSun" w:eastAsia="SimSun" w:cs="SimSun"/>
          <w:spacing w:val="-9"/>
        </w:rPr>
        <w:t>会议恢复综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5"/>
        </w:rPr>
        <w:t>合征</w:t>
      </w:r>
      <w:r>
        <w:rPr>
          <w:spacing w:val="-5"/>
        </w:rPr>
        <w:t>(MRS)”     </w:t>
      </w:r>
      <w:r>
        <w:rPr>
          <w:rFonts w:ascii="SimSun" w:hAnsi="SimSun" w:eastAsia="SimSun" w:cs="SimSun"/>
          <w:spacing w:val="-5"/>
        </w:rPr>
        <w:t>的烦恼：在一次没用的会议之后，需要一段时间冷静下来并恢复注意力</w:t>
      </w:r>
      <w:r>
        <w:rPr>
          <w:rFonts w:ascii="SimSun" w:hAnsi="SimSun" w:eastAsia="SimSun" w:cs="SimSun"/>
          <w:spacing w:val="-6"/>
        </w:rPr>
        <w:t>。如果在一次令人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0"/>
        </w:rPr>
        <w:t>沮丧的会议后，你会跑到办公室茶水间跟同事们一起放松，那么你很可能正在经历会议恢复综合征。</w:t>
      </w:r>
    </w:p>
    <w:p>
      <w:pPr>
        <w:pStyle w:val="BodyText"/>
        <w:ind w:left="744" w:right="39" w:hanging="300"/>
        <w:spacing w:before="60" w:line="268" w:lineRule="auto"/>
        <w:rPr>
          <w:rFonts w:ascii="SimSun" w:hAnsi="SimSun" w:eastAsia="SimSun" w:cs="SimSun"/>
        </w:rPr>
      </w:pPr>
      <w:r>
        <w:rPr>
          <w:spacing w:val="-7"/>
        </w:rPr>
        <w:t>D)</w:t>
      </w:r>
      <w:r>
        <w:rPr>
          <w:spacing w:val="36"/>
        </w:rPr>
        <w:t xml:space="preserve"> </w:t>
      </w:r>
      <w:r>
        <w:rPr>
          <w:rFonts w:ascii="SimSun" w:hAnsi="SimSun" w:eastAsia="SimSun" w:cs="SimSun"/>
          <w:spacing w:val="-7"/>
        </w:rPr>
        <w:t>会议恢复综合征是一个几乎任何有正式工作的人都应该熟悉的概念。[36]</w:t>
      </w:r>
      <w:r>
        <w:rPr>
          <w:rFonts w:ascii="SimSun" w:hAnsi="SimSun" w:eastAsia="SimSun" w:cs="SimSun"/>
          <w:u w:val="single" w:color="auto"/>
          <w:spacing w:val="-7"/>
        </w:rPr>
        <w:t>员工在会议后感到疲惫，这并非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u w:val="single" w:color="auto"/>
          <w:spacing w:val="-8"/>
        </w:rPr>
        <w:t>什么突破性的看法，但直到最近几十年，科学家们才意识到这种情况值得进一步研究</w:t>
      </w:r>
      <w:r>
        <w:rPr>
          <w:rFonts w:ascii="SimSun" w:hAnsi="SimSun" w:eastAsia="SimSun" w:cs="SimSun"/>
          <w:spacing w:val="-8"/>
        </w:rPr>
        <w:t>。由于与组织效率和</w:t>
      </w:r>
      <w:r>
        <w:rPr>
          <w:rFonts w:ascii="SimSun" w:hAnsi="SimSun" w:eastAsia="SimSun" w:cs="SimSun"/>
          <w:spacing w:val="2"/>
        </w:rPr>
        <w:t xml:space="preserve"> </w:t>
      </w:r>
      <w:r>
        <w:rPr>
          <w:rFonts w:ascii="SimSun" w:hAnsi="SimSun" w:eastAsia="SimSun" w:cs="SimSun"/>
          <w:spacing w:val="-8"/>
        </w:rPr>
        <w:t>员工幸福感息息相关，会议恢复综合征引起了心理学家的注意，</w:t>
      </w:r>
      <w:r>
        <w:rPr>
          <w:rFonts w:ascii="SimSun" w:hAnsi="SimSun" w:eastAsia="SimSun" w:cs="SimSun"/>
          <w:spacing w:val="-9"/>
        </w:rPr>
        <w:t>让他们意识到有必要了解其确切的起因和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2"/>
        </w:rPr>
        <w:t>解决办法。</w:t>
      </w:r>
    </w:p>
    <w:p>
      <w:pPr>
        <w:ind w:left="744" w:right="58" w:hanging="300"/>
        <w:spacing w:before="80" w:line="26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E) 目前，依照研究人员能够推想到的情况</w:t>
      </w:r>
      <w:r>
        <w:rPr>
          <w:rFonts w:ascii="SimSun" w:hAnsi="SimSun" w:eastAsia="SimSun" w:cs="SimSun"/>
          <w:sz w:val="20"/>
          <w:szCs w:val="20"/>
          <w:spacing w:val="-4"/>
        </w:rPr>
        <w:t>而言，会议恢复综合征最容易被理解为有限的身心资源的缓慢更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新。当员工枯坐着参加一个无效的会议时，他们的脑力基本上被耗尽了。[421</w:t>
      </w:r>
      <w:r>
        <w:rPr>
          <w:rFonts w:ascii="SimSun" w:hAnsi="SimSun" w:eastAsia="SimSun" w:cs="SimSun"/>
          <w:sz w:val="20"/>
          <w:szCs w:val="20"/>
          <w:u w:val="single" w:color="auto"/>
          <w:spacing w:val="-8"/>
        </w:rPr>
        <w:t>如果会议持续时间过长、无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-8"/>
        </w:rPr>
        <w:t>法吸引员工或变成单方面的说教，就会耗尽精力</w:t>
      </w:r>
      <w:r>
        <w:rPr>
          <w:rFonts w:ascii="SimSun" w:hAnsi="SimSun" w:eastAsia="SimSun" w:cs="SimSun"/>
          <w:sz w:val="20"/>
          <w:szCs w:val="20"/>
          <w:spacing w:val="-8"/>
        </w:rPr>
        <w:t>。1989年由斯特万·霍布福尔博士首先提出的资源守恒理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论指出，当一个人的资源受到威胁或损失时，就会产生心理压力。当资源</w:t>
      </w:r>
      <w:r>
        <w:rPr>
          <w:rFonts w:ascii="SimSun" w:hAnsi="SimSun" w:eastAsia="SimSun" w:cs="SimSun"/>
          <w:sz w:val="20"/>
          <w:szCs w:val="20"/>
          <w:spacing w:val="-9"/>
        </w:rPr>
        <w:t>不足时，人就会转入防御状态，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以保存剩余的供应。就办公室会议而言，员工最宝贵的资</w:t>
      </w:r>
      <w:r>
        <w:rPr>
          <w:rFonts w:ascii="SimSun" w:hAnsi="SimSun" w:eastAsia="SimSun" w:cs="SimSun"/>
          <w:sz w:val="20"/>
          <w:szCs w:val="20"/>
          <w:spacing w:val="-9"/>
        </w:rPr>
        <w:t>源是他们的专注力、警觉性和积极性，这可能意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味着工作效率的突然停滞，因为他们需要时间恢复。</w:t>
      </w:r>
    </w:p>
    <w:p>
      <w:pPr>
        <w:ind w:left="744" w:right="38" w:hanging="300"/>
        <w:spacing w:before="111" w:line="24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7"/>
        </w:rPr>
        <w:t>F)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作为人类，当我们在工作中由一项任务向另一项工作过渡时——比如，由开会转向处理日常工作——需要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努力进行认知转换。我们必须从之前的任务中抽身出来，并花费大量的精力继续工作。[391</w:t>
      </w:r>
      <w:r>
        <w:rPr>
          <w:rFonts w:ascii="SimSun" w:hAnsi="SimSun" w:eastAsia="SimSun" w:cs="SimSun"/>
          <w:sz w:val="20"/>
          <w:szCs w:val="20"/>
          <w:spacing w:val="-80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-89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-8"/>
        </w:rPr>
        <w:t>如果我们的精</w:t>
      </w:r>
    </w:p>
    <w:p>
      <w:pPr>
        <w:spacing w:line="456" w:lineRule="auto"/>
        <w:rPr>
          <w:rFonts w:ascii="Arial"/>
          <w:sz w:val="21"/>
        </w:rPr>
      </w:pPr>
      <w:r/>
    </w:p>
    <w:p>
      <w:pPr>
        <w:ind w:left="364"/>
        <w:spacing w:before="4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5"/>
        </w:rPr>
        <w:t>44六级2024</w:t>
      </w:r>
      <w:r>
        <w:rPr>
          <w:rFonts w:ascii="SimSun" w:hAnsi="SimSun" w:eastAsia="SimSun" w:cs="SimSun"/>
          <w:sz w:val="13"/>
          <w:szCs w:val="13"/>
          <w:spacing w:val="-3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5"/>
        </w:rPr>
        <w:t>.</w:t>
      </w:r>
      <w:r>
        <w:rPr>
          <w:rFonts w:ascii="SimSun" w:hAnsi="SimSun" w:eastAsia="SimSun" w:cs="SimSun"/>
          <w:sz w:val="13"/>
          <w:szCs w:val="13"/>
          <w:spacing w:val="-3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5"/>
        </w:rPr>
        <w:t>6 第三套)</w:t>
      </w:r>
    </w:p>
    <w:p>
      <w:pPr>
        <w:spacing w:line="219" w:lineRule="auto"/>
        <w:sectPr>
          <w:pgSz w:w="11900" w:h="16820"/>
          <w:pgMar w:top="400" w:right="482" w:bottom="0" w:left="1785" w:header="0" w:footer="0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ind w:left="845" w:right="147"/>
        <w:spacing w:before="65" w:line="24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u w:val="single" w:color="auto"/>
          <w:spacing w:val="-8"/>
        </w:rPr>
        <w:t>力已经被耗尽到危险的水平，那么在心理上转换到下一件事情就会格外困</w:t>
      </w:r>
      <w:r>
        <w:rPr>
          <w:rFonts w:ascii="SimSun" w:hAnsi="SimSun" w:eastAsia="SimSun" w:cs="SimSun"/>
          <w:sz w:val="20"/>
          <w:szCs w:val="20"/>
          <w:u w:val="single" w:color="auto"/>
          <w:spacing w:val="-9"/>
        </w:rPr>
        <w:t>难</w:t>
      </w:r>
      <w:r>
        <w:rPr>
          <w:rFonts w:ascii="SimSun" w:hAnsi="SimSun" w:eastAsia="SimSun" w:cs="SimSun"/>
          <w:sz w:val="20"/>
          <w:szCs w:val="20"/>
          <w:spacing w:val="-9"/>
        </w:rPr>
        <w:t>。在一次使人泄气的会议后，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通常会看到人们在网上闲逛，去喝咖啡，打断同事并告诉他们会议的情况等。</w:t>
      </w:r>
    </w:p>
    <w:p>
      <w:pPr>
        <w:ind w:left="845" w:right="123" w:hanging="290"/>
        <w:spacing w:before="48" w:line="27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7"/>
        </w:rPr>
        <w:t>G) 每个人从可怕的会议中恢复的能力各不相同。有</w:t>
      </w:r>
      <w:r>
        <w:rPr>
          <w:rFonts w:ascii="SimSun" w:hAnsi="SimSun" w:eastAsia="SimSun" w:cs="SimSun"/>
          <w:sz w:val="20"/>
          <w:szCs w:val="20"/>
          <w:spacing w:val="-8"/>
        </w:rPr>
        <w:t>些人能快速复原，而另一些人的疲惫状态则会一直持续到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当天工作结束。尽管目前还没有正式开展关于会议恢复综合征的研究，</w:t>
      </w:r>
      <w:r>
        <w:rPr>
          <w:rFonts w:ascii="SimSun" w:hAnsi="SimSun" w:eastAsia="SimSun" w:cs="SimSun"/>
          <w:sz w:val="20"/>
          <w:szCs w:val="20"/>
          <w:spacing w:val="-9"/>
        </w:rPr>
        <w:t>但我们还是能够粗略地推测一名普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通员工的滞后时长。在未出现会议恢复综合征的情况下，任务切换大约需要10到15分钟。而当会议恢复综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合征出现的时候，切换时间平均可能达到45分钟。而如果一名员工有几次会议，每次会议之间相隔30分钟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时，情况会更加糟糕。研究员约瑟夫·艾伦说：“在没有会议恢复综合征的情况下，员工没有</w:t>
      </w:r>
      <w:r>
        <w:rPr>
          <w:rFonts w:ascii="SimSun" w:hAnsi="SimSun" w:eastAsia="SimSun" w:cs="SimSun"/>
          <w:sz w:val="20"/>
          <w:szCs w:val="20"/>
          <w:spacing w:val="-9"/>
        </w:rPr>
        <w:t>足够的时间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进行过渡以完成任何工作，而在有会议恢复综合征的情况下，又没有足够</w:t>
      </w:r>
      <w:r>
        <w:rPr>
          <w:rFonts w:ascii="SimSun" w:hAnsi="SimSun" w:eastAsia="SimSun" w:cs="SimSun"/>
          <w:sz w:val="20"/>
          <w:szCs w:val="20"/>
          <w:spacing w:val="-9"/>
        </w:rPr>
        <w:t>的时间恢复以投入下一次会议。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然后，如果再加上连续不断的糟糕会议，我们可能面临着会议恢复综合征的蔓延。”</w:t>
      </w:r>
    </w:p>
    <w:p>
      <w:pPr>
        <w:ind w:left="845" w:right="126" w:hanging="290"/>
        <w:spacing w:before="61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7"/>
        </w:rPr>
        <w:t>H)[37]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-7"/>
        </w:rPr>
        <w:t>为了减轻会议恢复综合征的负面影响，艾伦与内布拉斯加大学奥马哈分校的研究员约瑟夫·莫洛兹及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-8"/>
        </w:rPr>
        <w:t>其同事发表了一项研究，详细介绍了避开常见误区的最佳方法，其中包括一个简明清单，列出了可适用于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-6"/>
        </w:rPr>
        <w:t>任何工作场所的该做和不该做的事项</w:t>
      </w:r>
      <w:r>
        <w:rPr>
          <w:rFonts w:ascii="SimSun" w:hAnsi="SimSun" w:eastAsia="SimSun" w:cs="SimSun"/>
          <w:sz w:val="20"/>
          <w:szCs w:val="20"/>
          <w:spacing w:val="-6"/>
        </w:rPr>
        <w:t>。莫洛兹及其团队的这份综合清单源自约200篇论文，对于会议恢复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综合征这个在很大程度上尚未明确的问题，他们目前可能掌握了解决的方法。</w:t>
      </w:r>
    </w:p>
    <w:p>
      <w:pPr>
        <w:ind w:left="845" w:right="128" w:hanging="290"/>
        <w:spacing w:before="49" w:line="27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7"/>
        </w:rPr>
        <w:t>I) 莫洛兹提出，我们首先就应该问问自己</w:t>
      </w:r>
      <w:r>
        <w:rPr>
          <w:rFonts w:ascii="SimSun" w:hAnsi="SimSun" w:eastAsia="SimSun" w:cs="SimSun"/>
          <w:sz w:val="20"/>
          <w:szCs w:val="20"/>
          <w:spacing w:val="-8"/>
        </w:rPr>
        <w:t>，我们的会议是否有必要，而这将是一个良好的开端。如果所有议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程上的内容只是快速的汇报，或者是一些非紧急的信息分享，那么对</w:t>
      </w:r>
      <w:r>
        <w:rPr>
          <w:rFonts w:ascii="SimSun" w:hAnsi="SimSun" w:eastAsia="SimSun" w:cs="SimSun"/>
          <w:sz w:val="20"/>
          <w:szCs w:val="20"/>
          <w:spacing w:val="-9"/>
        </w:rPr>
        <w:t>于团队而言，发送电子邮件可能更适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合。莫洛兹说：“我一直给出的第二点建议是尽可能缩小会议的规模。</w:t>
      </w:r>
      <w:r>
        <w:rPr>
          <w:rFonts w:ascii="SimSun" w:hAnsi="SimSun" w:eastAsia="SimSun" w:cs="SimSun"/>
          <w:sz w:val="20"/>
          <w:szCs w:val="20"/>
          <w:spacing w:val="-9"/>
        </w:rPr>
        <w:t>如果参会者实际上并不需要立即投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入进来，那么他们可以稍后再跟进。他们不需要坐在这里参加长达一个小时的会议</w:t>
      </w:r>
      <w:r>
        <w:rPr>
          <w:rFonts w:ascii="SimSun" w:hAnsi="SimSun" w:eastAsia="SimSun" w:cs="SimSun"/>
          <w:sz w:val="20"/>
          <w:szCs w:val="20"/>
          <w:spacing w:val="-10"/>
        </w:rPr>
        <w:t>。”[431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-10"/>
        </w:rPr>
        <w:t>减少会议时间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-10"/>
        </w:rPr>
        <w:t>最终会让员工更多地投入他们真正参加的会议中</w:t>
      </w:r>
      <w:r>
        <w:rPr>
          <w:rFonts w:ascii="SimSun" w:hAnsi="SimSun" w:eastAsia="SimSun" w:cs="SimSun"/>
          <w:sz w:val="20"/>
          <w:szCs w:val="20"/>
          <w:spacing w:val="-10"/>
        </w:rPr>
        <w:t>，这是专家们一致认可的、 一种被证实有效的</w:t>
      </w:r>
      <w:r>
        <w:rPr>
          <w:rFonts w:ascii="SimSun" w:hAnsi="SimSun" w:eastAsia="SimSun" w:cs="SimSun"/>
          <w:sz w:val="20"/>
          <w:szCs w:val="20"/>
          <w:spacing w:val="-11"/>
        </w:rPr>
        <w:t>应对会议恢</w:t>
      </w:r>
    </w:p>
    <w:p>
      <w:pPr>
        <w:ind w:left="845"/>
        <w:spacing w:before="7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0"/>
        </w:rPr>
        <w:t>复综合征的方法。</w:t>
      </w:r>
    </w:p>
    <w:p>
      <w:pPr>
        <w:pStyle w:val="BodyText"/>
        <w:ind w:left="845" w:right="98" w:hanging="290"/>
        <w:spacing w:before="31" w:line="274" w:lineRule="auto"/>
        <w:rPr>
          <w:rFonts w:ascii="SimSun" w:hAnsi="SimSun" w:eastAsia="SimSun" w:cs="SimSun"/>
        </w:rPr>
      </w:pPr>
      <w:r>
        <w:rPr>
          <w:spacing w:val="-3"/>
        </w:rPr>
        <w:t>J)   </w:t>
      </w:r>
      <w:r>
        <w:rPr>
          <w:rFonts w:ascii="SimSun" w:hAnsi="SimSun" w:eastAsia="SimSun" w:cs="SimSun"/>
          <w:spacing w:val="-3"/>
        </w:rPr>
        <w:t>员工受邀一起参加那些不能激发其参与意愿的会议时，也会大伤脑筋，组织科学教授克里夫·斯科特表</w:t>
      </w:r>
      <w:r>
        <w:rPr>
          <w:rFonts w:ascii="SimSun" w:hAnsi="SimSun" w:eastAsia="SimSun" w:cs="SimSun"/>
          <w:spacing w:val="13"/>
        </w:rPr>
        <w:t xml:space="preserve"> </w:t>
      </w:r>
      <w:r>
        <w:rPr>
          <w:rFonts w:ascii="SimSun" w:hAnsi="SimSun" w:eastAsia="SimSun" w:cs="SimSun"/>
          <w:spacing w:val="-10"/>
        </w:rPr>
        <w:t>示。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rFonts w:ascii="SimSun" w:hAnsi="SimSun" w:eastAsia="SimSun" w:cs="SimSun"/>
          <w:spacing w:val="-10"/>
        </w:rPr>
        <w:t>一次毫无意义的会议后，他们要用宝贵的时间来发泄情绪、抱怨并努力重新集中精力——而这正是会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8"/>
        </w:rPr>
        <w:t>议恢复综合征带来的主要困境之一。随着员工感觉自己受到越来越多不</w:t>
      </w:r>
      <w:r>
        <w:rPr>
          <w:rFonts w:ascii="SimSun" w:hAnsi="SimSun" w:eastAsia="SimSun" w:cs="SimSun"/>
          <w:spacing w:val="-9"/>
        </w:rPr>
        <w:t>必要的会议的束缚——并因会议恢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0"/>
        </w:rPr>
        <w:t>复综合征而不断增加工作滞后的时间——对工作时间的浪费可能会让人感到羞耻。</w:t>
      </w:r>
    </w:p>
    <w:p>
      <w:pPr>
        <w:ind w:left="845" w:right="121" w:hanging="290"/>
        <w:spacing w:before="82" w:line="26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7"/>
        </w:rPr>
        <w:t>K)[41]</w:t>
      </w:r>
      <w:r>
        <w:rPr>
          <w:rFonts w:ascii="SimSun" w:hAnsi="SimSun" w:eastAsia="SimSun" w:cs="SimSun"/>
          <w:sz w:val="20"/>
          <w:szCs w:val="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-7"/>
        </w:rPr>
        <w:t>尽管与这一主题相关的研究还比较少，但哈特曼自学了许多莫洛兹研究中提出的技巧，从过去被非必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-8"/>
        </w:rPr>
        <w:t>要的会议所困扰的日子里走了出来</w:t>
      </w:r>
      <w:r>
        <w:rPr>
          <w:rFonts w:ascii="SimSun" w:hAnsi="SimSun" w:eastAsia="SimSun" w:cs="SimSun"/>
          <w:sz w:val="20"/>
          <w:szCs w:val="20"/>
          <w:spacing w:val="-8"/>
        </w:rPr>
        <w:t>。现在她邀请的与会者不仅包括重要员工，还包括可能与当前问题有关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的每个部门代表。她表示，像她这样需要从非专业人士那里寻求意见来制定决策的经</w:t>
      </w:r>
      <w:r>
        <w:rPr>
          <w:rFonts w:ascii="SimSun" w:hAnsi="SimSun" w:eastAsia="SimSun" w:cs="SimSun"/>
          <w:sz w:val="20"/>
          <w:szCs w:val="20"/>
          <w:spacing w:val="-9"/>
        </w:rPr>
        <w:t>理人，可以从员工们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那里获得更多的支持与合作。</w:t>
      </w:r>
    </w:p>
    <w:p>
      <w:pPr>
        <w:pStyle w:val="BodyText"/>
        <w:ind w:left="845" w:right="129" w:hanging="290"/>
        <w:spacing w:before="81" w:line="269" w:lineRule="auto"/>
        <w:rPr>
          <w:rFonts w:ascii="SimSun" w:hAnsi="SimSun" w:eastAsia="SimSun" w:cs="SimSun"/>
        </w:rPr>
      </w:pPr>
      <w:r>
        <w:rPr>
          <w:spacing w:val="-6"/>
        </w:rPr>
        <w:t>L)[45]</w:t>
      </w:r>
      <w:r>
        <w:rPr>
          <w:spacing w:val="11"/>
        </w:rPr>
        <w:t xml:space="preserve">  </w:t>
      </w:r>
      <w:r>
        <w:rPr>
          <w:rFonts w:ascii="SimSun" w:hAnsi="SimSun" w:eastAsia="SimSun" w:cs="SimSun"/>
          <w:u w:val="single" w:color="auto"/>
          <w:spacing w:val="-6"/>
        </w:rPr>
        <w:t>莫洛兹称，如果一个机构能采用他和艾伦研究结果提出的全部22条建议，最</w:t>
      </w:r>
      <w:r>
        <w:rPr>
          <w:rFonts w:ascii="SimSun" w:hAnsi="SimSun" w:eastAsia="SimSun" w:cs="SimSun"/>
          <w:u w:val="single" w:color="auto"/>
          <w:spacing w:val="-7"/>
        </w:rPr>
        <w:t>突出的变化将是时间表上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u w:val="single" w:color="auto"/>
          <w:spacing w:val="-8"/>
        </w:rPr>
        <w:t>的会议总数明显减少。</w:t>
      </w:r>
      <w:r>
        <w:rPr>
          <w:rFonts w:ascii="SimSun" w:hAnsi="SimSun" w:eastAsia="SimSun" w:cs="SimSun"/>
          <w:spacing w:val="-8"/>
        </w:rPr>
        <w:t>会议时间的减少最终会提高生产力，这也正是召开会议</w:t>
      </w:r>
      <w:r>
        <w:rPr>
          <w:rFonts w:ascii="SimSun" w:hAnsi="SimSun" w:eastAsia="SimSun" w:cs="SimSun"/>
          <w:spacing w:val="-9"/>
        </w:rPr>
        <w:t>的最终目标。艾伦表示，尽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8"/>
        </w:rPr>
        <w:t>管还没有任何经过实证检验的应对会议恢复综合征的方法，但可以保证有效的一个</w:t>
      </w:r>
      <w:r>
        <w:rPr>
          <w:rFonts w:ascii="SimSun" w:hAnsi="SimSun" w:eastAsia="SimSun" w:cs="SimSun"/>
          <w:spacing w:val="-9"/>
        </w:rPr>
        <w:t>诀窍就是，让员工找到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8"/>
        </w:rPr>
        <w:t>能迅速将情绪由消极转为积极的寄托。就像听起来的那样，这其实很简单，找到一个</w:t>
      </w:r>
      <w:r>
        <w:rPr>
          <w:rFonts w:ascii="SimSun" w:hAnsi="SimSun" w:eastAsia="SimSun" w:cs="SimSun"/>
          <w:spacing w:val="-9"/>
        </w:rPr>
        <w:t>能让自己感到快乐的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0"/>
        </w:rPr>
        <w:t>地方，去那里一趟，然后直接回去工作，这可能就是促进恢复的关键。</w:t>
      </w:r>
    </w:p>
    <w:p>
      <w:pPr>
        <w:pStyle w:val="BodyText"/>
        <w:ind w:left="845" w:right="118" w:hanging="290"/>
        <w:spacing w:before="61" w:line="271" w:lineRule="auto"/>
        <w:rPr>
          <w:rFonts w:ascii="SimSun" w:hAnsi="SimSun" w:eastAsia="SimSun" w:cs="SimSun"/>
        </w:rPr>
      </w:pPr>
      <w:r>
        <w:rPr>
          <w:spacing w:val="-5"/>
        </w:rPr>
        <w:t>M)</w:t>
      </w:r>
      <w:r>
        <w:rPr>
          <w:spacing w:val="-11"/>
        </w:rPr>
        <w:t xml:space="preserve"> </w:t>
      </w:r>
      <w:r>
        <w:rPr>
          <w:rFonts w:ascii="SimSun" w:hAnsi="SimSun" w:eastAsia="SimSun" w:cs="SimSun"/>
          <w:spacing w:val="-5"/>
        </w:rPr>
        <w:t>领导者还应该将自己视为“他人宝贵时间的管理者”,《会议的惊人科学》一书的作者史蒂</w:t>
      </w:r>
      <w:r>
        <w:rPr>
          <w:rFonts w:ascii="SimSun" w:hAnsi="SimSun" w:eastAsia="SimSun" w:cs="SimSun"/>
          <w:spacing w:val="-6"/>
        </w:rPr>
        <w:t>文·罗格尔伯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8"/>
        </w:rPr>
        <w:t>格补充说。领导者如果具备预见潜在误区和谨慎对待员工耐受力的技能</w:t>
      </w:r>
      <w:r>
        <w:rPr>
          <w:rFonts w:ascii="SimSun" w:hAnsi="SimSun" w:eastAsia="SimSun" w:cs="SimSun"/>
          <w:spacing w:val="-9"/>
        </w:rPr>
        <w:t>，就可以有效地在短期内遏制会议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0"/>
        </w:rPr>
        <w:t>恢复综合征。</w:t>
      </w:r>
    </w:p>
    <w:p>
      <w:pPr>
        <w:pStyle w:val="BodyText"/>
        <w:ind w:left="845" w:right="122" w:hanging="290"/>
        <w:spacing w:before="51" w:line="262" w:lineRule="auto"/>
        <w:rPr>
          <w:rFonts w:ascii="SimSun" w:hAnsi="SimSun" w:eastAsia="SimSun" w:cs="SimSun"/>
        </w:rPr>
      </w:pPr>
      <w:r>
        <w:rPr>
          <w:spacing w:val="-6"/>
        </w:rPr>
        <w:t>N) </w:t>
      </w:r>
      <w:r>
        <w:rPr>
          <w:rFonts w:ascii="SimSun" w:hAnsi="SimSun" w:eastAsia="SimSun" w:cs="SimSun"/>
          <w:spacing w:val="-6"/>
        </w:rPr>
        <w:t>不过，艾伦表示，最重要的是，机构必须意识到会议可以灵活</w:t>
      </w:r>
      <w:r>
        <w:rPr>
          <w:rFonts w:ascii="SimSun" w:hAnsi="SimSun" w:eastAsia="SimSun" w:cs="SimSun"/>
          <w:spacing w:val="-7"/>
        </w:rPr>
        <w:t>的概念。[38]</w:t>
      </w:r>
      <w:r>
        <w:rPr>
          <w:rFonts w:ascii="SimSun" w:hAnsi="SimSun" w:eastAsia="SimSun" w:cs="SimSun"/>
          <w:u w:val="single" w:color="auto"/>
          <w:spacing w:val="-7"/>
        </w:rPr>
        <w:t>通过重塑优化员工时间安排的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u w:val="single" w:color="auto"/>
          <w:spacing w:val="-9"/>
        </w:rPr>
        <w:t>方式，公司可以消除导致会议恢复综合征的根源</w:t>
      </w:r>
      <w:r>
        <w:rPr>
          <w:rFonts w:ascii="SimSun" w:hAnsi="SimSun" w:eastAsia="SimSun" w:cs="SimSun"/>
          <w:spacing w:val="-9"/>
        </w:rPr>
        <w:t>。</w:t>
      </w:r>
    </w:p>
    <w:p>
      <w:pPr>
        <w:ind w:left="505"/>
        <w:spacing w:before="126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position w:val="-12"/>
        </w:rPr>
        <w:drawing>
          <wp:inline distT="0" distB="0" distL="0" distR="0">
            <wp:extent cx="273016" cy="285708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016" cy="28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</w:rPr>
        <w:t>·答案详解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</w:rPr>
        <w:t>·</w:t>
      </w:r>
    </w:p>
    <w:p>
      <w:pPr>
        <w:ind w:left="555"/>
        <w:spacing w:before="6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1"/>
        </w:rPr>
        <w:t>36.</w:t>
      </w:r>
      <w:r>
        <w:rPr>
          <w:rFonts w:ascii="SimHei" w:hAnsi="SimHei" w:eastAsia="SimHei" w:cs="SimHei"/>
          <w:sz w:val="20"/>
          <w:szCs w:val="20"/>
          <w:u w:val="single" w:color="auto"/>
          <w:spacing w:val="-11"/>
        </w:rPr>
        <w:t>题干译文</w:t>
      </w:r>
      <w:r>
        <w:rPr>
          <w:rFonts w:ascii="SimSun" w:hAnsi="SimSun" w:eastAsia="SimSun" w:cs="SimSun"/>
          <w:sz w:val="20"/>
          <w:szCs w:val="20"/>
          <w:b/>
          <w:bCs/>
          <w:spacing w:val="-11"/>
        </w:rPr>
        <w:t>尽管都说员工会因开会而感到疲</w:t>
      </w:r>
      <w:r>
        <w:rPr>
          <w:rFonts w:ascii="SimSun" w:hAnsi="SimSun" w:eastAsia="SimSun" w:cs="SimSun"/>
          <w:sz w:val="20"/>
          <w:szCs w:val="20"/>
          <w:b/>
          <w:bCs/>
          <w:spacing w:val="-12"/>
        </w:rPr>
        <w:t>惫，但直到最近这种情况才被认为值得进一步探究。</w:t>
      </w:r>
    </w:p>
    <w:p>
      <w:pPr>
        <w:pStyle w:val="BodyText"/>
        <w:ind w:left="845" w:right="112"/>
        <w:spacing w:before="47" w:line="269" w:lineRule="auto"/>
        <w:jc w:val="both"/>
        <w:rPr>
          <w:rFonts w:ascii="FangSong" w:hAnsi="FangSong" w:eastAsia="FangSong" w:cs="FangSong"/>
        </w:rPr>
      </w:pPr>
      <w:r>
        <w:rPr>
          <w:rFonts w:ascii="SimHei" w:hAnsi="SimHei" w:eastAsia="SimHei" w:cs="SimHei"/>
          <w:u w:val="single" w:color="auto"/>
          <w:spacing w:val="-16"/>
        </w:rPr>
        <w:t>答案解析</w:t>
      </w:r>
      <w:r>
        <w:rPr>
          <w:rFonts w:ascii="SimSun" w:hAnsi="SimSun" w:eastAsia="SimSun" w:cs="SimSun"/>
          <w:spacing w:val="-16"/>
        </w:rPr>
        <w:t>D。 </w:t>
      </w:r>
      <w:r>
        <w:rPr>
          <w:rFonts w:ascii="FangSong" w:hAnsi="FangSong" w:eastAsia="FangSong" w:cs="FangSong"/>
          <w:spacing w:val="-16"/>
        </w:rPr>
        <w:t>由题干关键信息fa</w:t>
      </w:r>
      <w:r>
        <w:rPr>
          <w:rFonts w:ascii="SimSun" w:hAnsi="SimSun" w:eastAsia="SimSun" w:cs="SimSun"/>
          <w:spacing w:val="-16"/>
        </w:rPr>
        <w:t>tigued by meetings</w:t>
      </w:r>
      <w:r>
        <w:rPr>
          <w:rFonts w:ascii="FangSong" w:hAnsi="FangSong" w:eastAsia="FangSong" w:cs="FangSong"/>
          <w:spacing w:val="-16"/>
        </w:rPr>
        <w:t>和</w:t>
      </w:r>
      <w:r>
        <w:rPr>
          <w:rFonts w:ascii="SimSun" w:hAnsi="SimSun" w:eastAsia="SimSun" w:cs="SimSun"/>
          <w:spacing w:val="-16"/>
        </w:rPr>
        <w:t>worthy of further r</w:t>
      </w:r>
      <w:r>
        <w:rPr>
          <w:rFonts w:ascii="SimSun" w:hAnsi="SimSun" w:eastAsia="SimSun" w:cs="SimSun"/>
          <w:spacing w:val="-17"/>
        </w:rPr>
        <w:t>esearch</w:t>
      </w:r>
      <w:r>
        <w:rPr>
          <w:rFonts w:ascii="FangSong" w:hAnsi="FangSong" w:eastAsia="FangSong" w:cs="FangSong"/>
          <w:spacing w:val="-17"/>
        </w:rPr>
        <w:t>定位到</w:t>
      </w:r>
      <w:r>
        <w:rPr>
          <w:rFonts w:ascii="SimSun" w:hAnsi="SimSun" w:eastAsia="SimSun" w:cs="SimSun"/>
          <w:spacing w:val="-17"/>
        </w:rPr>
        <w:t>D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-17"/>
        </w:rPr>
        <w:t>段。该段第二句指出</w:t>
      </w:r>
      <w:r>
        <w:rPr>
          <w:rFonts w:ascii="SimSun" w:hAnsi="SimSun" w:eastAsia="SimSun" w:cs="SimSun"/>
        </w:rPr>
        <w:t xml:space="preserve">  </w:t>
      </w:r>
      <w:r>
        <w:rPr>
          <w:rFonts w:ascii="FangSong" w:hAnsi="FangSong" w:eastAsia="FangSong" w:cs="FangSong"/>
          <w:spacing w:val="-9"/>
        </w:rPr>
        <w:t>员工在会议后感到疲惫，这并非什么突破性的看法，但直到最近几十年，科学家们才意识到这种情况值得</w:t>
      </w:r>
      <w:r>
        <w:rPr>
          <w:rFonts w:ascii="FangSong" w:hAnsi="FangSong" w:eastAsia="FangSong" w:cs="FangSong"/>
          <w:spacing w:val="14"/>
        </w:rPr>
        <w:t xml:space="preserve"> </w:t>
      </w:r>
      <w:r>
        <w:rPr>
          <w:rFonts w:ascii="FangSong" w:hAnsi="FangSong" w:eastAsia="FangSong" w:cs="FangSong"/>
          <w:spacing w:val="-3"/>
        </w:rPr>
        <w:t>进一步研究，题干是对该句的同义转述。题干中的</w:t>
      </w:r>
      <w:r>
        <w:rPr>
          <w:spacing w:val="-3"/>
        </w:rPr>
        <w:t>employees are said to be f</w:t>
      </w:r>
      <w:r>
        <w:rPr>
          <w:spacing w:val="-4"/>
        </w:rPr>
        <w:t>atigued by meetings</w:t>
      </w:r>
      <w:r>
        <w:rPr>
          <w:rFonts w:ascii="FangSong" w:hAnsi="FangSong" w:eastAsia="FangSong" w:cs="FangSong"/>
          <w:spacing w:val="-4"/>
        </w:rPr>
        <w:t>对应原文中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before="40" w:line="219" w:lineRule="auto"/>
        <w:jc w:val="right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10"/>
        </w:rPr>
        <w:t>六级2024.6 第三套)45</w:t>
      </w:r>
    </w:p>
    <w:p>
      <w:pPr>
        <w:spacing w:line="219" w:lineRule="auto"/>
        <w:sectPr>
          <w:pgSz w:w="11900" w:h="16820"/>
          <w:pgMar w:top="400" w:right="302" w:bottom="0" w:left="1785" w:header="0" w:footer="0" w:gutter="0"/>
        </w:sectPr>
        <w:rPr>
          <w:rFonts w:ascii="SimSun" w:hAnsi="SimSun" w:eastAsia="SimSun" w:cs="SimSun"/>
          <w:sz w:val="12"/>
          <w:szCs w:val="12"/>
        </w:rPr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765" w:right="32"/>
        <w:spacing w:before="62" w:line="266" w:lineRule="auto"/>
        <w:rPr>
          <w:rFonts w:ascii="SimSun" w:hAnsi="SimSun" w:eastAsia="SimSun" w:cs="SimSun"/>
          <w:sz w:val="19"/>
          <w:szCs w:val="19"/>
        </w:rPr>
      </w:pPr>
      <w:r>
        <w:rPr>
          <w:rFonts w:ascii="FangSong" w:hAnsi="FangSong" w:eastAsia="FangSong" w:cs="FangSong"/>
          <w:sz w:val="19"/>
          <w:szCs w:val="19"/>
          <w:spacing w:val="1"/>
        </w:rPr>
        <w:t>的</w:t>
      </w:r>
      <w:r>
        <w:rPr>
          <w:sz w:val="19"/>
          <w:szCs w:val="19"/>
        </w:rPr>
        <w:t>to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</w:rPr>
        <w:t>say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</w:rPr>
        <w:t>workers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</w:rPr>
        <w:t>feel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</w:rPr>
        <w:t>fatigued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</w:rPr>
        <w:t>after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</w:rPr>
        <w:t>meeting</w:t>
      </w:r>
      <w:r>
        <w:rPr>
          <w:sz w:val="19"/>
          <w:szCs w:val="19"/>
          <w:spacing w:val="1"/>
        </w:rPr>
        <w:t>,</w:t>
      </w:r>
      <w:r>
        <w:rPr>
          <w:rFonts w:ascii="FangSong" w:hAnsi="FangSong" w:eastAsia="FangSong" w:cs="FangSong"/>
          <w:sz w:val="19"/>
          <w:szCs w:val="19"/>
          <w:spacing w:val="1"/>
        </w:rPr>
        <w:t>题干中的</w:t>
      </w:r>
      <w:r>
        <w:rPr>
          <w:sz w:val="19"/>
          <w:szCs w:val="19"/>
        </w:rPr>
        <w:t>until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</w:rPr>
        <w:t>recently</w:t>
      </w:r>
      <w:r>
        <w:rPr>
          <w:rFonts w:ascii="FangSong" w:hAnsi="FangSong" w:eastAsia="FangSong" w:cs="FangSong"/>
          <w:sz w:val="19"/>
          <w:szCs w:val="19"/>
          <w:spacing w:val="1"/>
        </w:rPr>
        <w:t>对应原文的</w:t>
      </w:r>
      <w:r>
        <w:rPr>
          <w:sz w:val="19"/>
          <w:szCs w:val="19"/>
        </w:rPr>
        <w:t>in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recent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</w:rPr>
        <w:t>decades</w:t>
      </w:r>
      <w:r>
        <w:rPr>
          <w:sz w:val="19"/>
          <w:szCs w:val="19"/>
          <w:spacing w:val="1"/>
        </w:rPr>
        <w:t>,</w:t>
      </w:r>
      <w:r>
        <w:rPr>
          <w:rFonts w:ascii="FangSong" w:hAnsi="FangSong" w:eastAsia="FangSong" w:cs="FangSong"/>
          <w:sz w:val="19"/>
          <w:szCs w:val="19"/>
          <w:spacing w:val="1"/>
        </w:rPr>
        <w:t>题干中的</w:t>
      </w:r>
      <w:r>
        <w:rPr>
          <w:rFonts w:ascii="FangSong" w:hAnsi="FangSong" w:eastAsia="FangSong" w:cs="FangSong"/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further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1"/>
        </w:rPr>
        <w:t>research</w:t>
      </w:r>
      <w:r>
        <w:rPr>
          <w:rFonts w:ascii="SimSun" w:hAnsi="SimSun" w:eastAsia="SimSun" w:cs="SimSun"/>
          <w:sz w:val="19"/>
          <w:szCs w:val="19"/>
          <w:spacing w:val="-1"/>
        </w:rPr>
        <w:t>是原文中</w:t>
      </w:r>
      <w:r>
        <w:rPr>
          <w:sz w:val="19"/>
          <w:szCs w:val="19"/>
          <w:spacing w:val="-1"/>
        </w:rPr>
        <w:t>fu</w:t>
      </w:r>
      <w:r>
        <w:rPr>
          <w:sz w:val="19"/>
          <w:szCs w:val="19"/>
          <w:spacing w:val="-2"/>
        </w:rPr>
        <w:t>rther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2"/>
        </w:rPr>
        <w:t>investigation</w:t>
      </w:r>
      <w:r>
        <w:rPr>
          <w:rFonts w:ascii="SimSun" w:hAnsi="SimSun" w:eastAsia="SimSun" w:cs="SimSun"/>
          <w:sz w:val="19"/>
          <w:szCs w:val="19"/>
          <w:spacing w:val="-2"/>
        </w:rPr>
        <w:t>的同义替换。</w:t>
      </w:r>
    </w:p>
    <w:p>
      <w:pPr>
        <w:pStyle w:val="BodyText"/>
        <w:ind w:right="18"/>
        <w:spacing w:before="79" w:line="221" w:lineRule="auto"/>
        <w:jc w:val="right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5"/>
        </w:rPr>
        <w:t>37. </w:t>
      </w:r>
      <w:r>
        <w:rPr>
          <w:rFonts w:ascii="SimHei" w:hAnsi="SimHei" w:eastAsia="SimHei" w:cs="SimHei"/>
          <w:sz w:val="19"/>
          <w:szCs w:val="19"/>
          <w:u w:val="single" w:color="auto"/>
          <w:spacing w:val="5"/>
        </w:rPr>
        <w:t>题干译文</w:t>
      </w:r>
      <w:r>
        <w:rPr>
          <w:rFonts w:ascii="SimHei" w:hAnsi="SimHei" w:eastAsia="SimHei" w:cs="SimHei"/>
          <w:sz w:val="19"/>
          <w:szCs w:val="19"/>
          <w:spacing w:val="81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5"/>
        </w:rPr>
        <w:t>莫洛兹及其团队编制了一份清单，列出了该做与不该做的事项，用于解决会议恢复综合征的</w:t>
      </w:r>
    </w:p>
    <w:p>
      <w:pPr>
        <w:ind w:left="767"/>
        <w:spacing w:before="91" w:line="205" w:lineRule="auto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sz w:val="19"/>
          <w:szCs w:val="19"/>
          <w:b/>
          <w:bCs/>
          <w:u w:val="single" w:color="auto"/>
          <w:spacing w:val="-30"/>
        </w:rPr>
        <w:t>问题。</w:t>
      </w:r>
      <w:r>
        <w:rPr>
          <w:rFonts w:ascii="FangSong" w:hAnsi="FangSong" w:eastAsia="FangSong" w:cs="FangSong"/>
          <w:sz w:val="19"/>
          <w:szCs w:val="19"/>
          <w:u w:val="single" w:color="auto"/>
        </w:rPr>
        <w:t xml:space="preserve">  </w:t>
      </w:r>
    </w:p>
    <w:p>
      <w:pPr>
        <w:pStyle w:val="BodyText"/>
        <w:ind w:left="765" w:right="19"/>
        <w:spacing w:before="111" w:line="286" w:lineRule="auto"/>
        <w:rPr>
          <w:rFonts w:ascii="FangSong" w:hAnsi="FangSong" w:eastAsia="FangSong" w:cs="FangSong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u w:val="single" w:color="auto"/>
          <w:spacing w:val="-1"/>
        </w:rPr>
        <w:t>答案解析</w:t>
      </w:r>
      <w:r>
        <w:rPr>
          <w:sz w:val="19"/>
          <w:szCs w:val="19"/>
          <w:spacing w:val="-1"/>
        </w:rPr>
        <w:t>H</w:t>
      </w:r>
      <w:r>
        <w:rPr>
          <w:sz w:val="19"/>
          <w:szCs w:val="19"/>
          <w:spacing w:val="-2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。</w:t>
      </w:r>
      <w:r>
        <w:rPr>
          <w:rFonts w:ascii="FangSong" w:hAnsi="FangSong" w:eastAsia="FangSong" w:cs="FangSong"/>
          <w:sz w:val="19"/>
          <w:szCs w:val="19"/>
          <w:spacing w:val="-1"/>
        </w:rPr>
        <w:t>由题干关键信息</w:t>
      </w:r>
      <w:r>
        <w:rPr>
          <w:sz w:val="19"/>
          <w:szCs w:val="19"/>
          <w:spacing w:val="-1"/>
        </w:rPr>
        <w:t>compiled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1"/>
        </w:rPr>
        <w:t>a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-2"/>
        </w:rPr>
        <w:t>list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2"/>
        </w:rPr>
        <w:t>of whatto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2"/>
        </w:rPr>
        <w:t>do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2"/>
        </w:rPr>
        <w:t>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2"/>
        </w:rPr>
        <w:t>what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2"/>
        </w:rPr>
        <w:t>notto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2"/>
        </w:rPr>
        <w:t>do</w:t>
      </w:r>
      <w:r>
        <w:rPr>
          <w:rFonts w:ascii="FangSong" w:hAnsi="FangSong" w:eastAsia="FangSong" w:cs="FangSong"/>
          <w:sz w:val="19"/>
          <w:szCs w:val="19"/>
          <w:spacing w:val="-2"/>
        </w:rPr>
        <w:t>定位到</w:t>
      </w:r>
      <w:r>
        <w:rPr>
          <w:sz w:val="19"/>
          <w:szCs w:val="19"/>
          <w:spacing w:val="-2"/>
        </w:rPr>
        <w:t>H</w:t>
      </w:r>
      <w:r>
        <w:rPr>
          <w:rFonts w:ascii="SimSun" w:hAnsi="SimSun" w:eastAsia="SimSun" w:cs="SimSun"/>
          <w:sz w:val="19"/>
          <w:szCs w:val="19"/>
          <w:spacing w:val="-2"/>
        </w:rPr>
        <w:t>段第一句。该句指出，莫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2"/>
        </w:rPr>
        <w:t>洛兹及其同事发表了一项研究，详细介绍了避免常见误区的最佳</w:t>
      </w:r>
      <w:r>
        <w:rPr>
          <w:rFonts w:ascii="FangSong" w:hAnsi="FangSong" w:eastAsia="FangSong" w:cs="FangSong"/>
          <w:sz w:val="19"/>
          <w:szCs w:val="19"/>
          <w:spacing w:val="1"/>
        </w:rPr>
        <w:t>方法，还给出了一个简明清单，列出了适</w:t>
      </w:r>
      <w:r>
        <w:rPr>
          <w:rFonts w:ascii="FangSong" w:hAnsi="FangSong" w:eastAsia="FangSong" w:cs="FangSong"/>
          <w:sz w:val="19"/>
          <w:szCs w:val="19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-11"/>
        </w:rPr>
        <w:t>用于任何工作场所的该做和不该做的事项。题干中的</w:t>
      </w:r>
      <w:r>
        <w:rPr>
          <w:rFonts w:ascii="SimSun" w:hAnsi="SimSun" w:eastAsia="SimSun" w:cs="SimSun"/>
          <w:sz w:val="19"/>
          <w:szCs w:val="19"/>
          <w:spacing w:val="-11"/>
        </w:rPr>
        <w:t>compiled a list</w:t>
      </w:r>
      <w:r>
        <w:rPr>
          <w:rFonts w:ascii="FangSong" w:hAnsi="FangSong" w:eastAsia="FangSong" w:cs="FangSong"/>
          <w:sz w:val="19"/>
          <w:szCs w:val="19"/>
          <w:spacing w:val="-11"/>
        </w:rPr>
        <w:t>是原文中</w:t>
      </w:r>
      <w:r>
        <w:rPr>
          <w:rFonts w:ascii="SimSun" w:hAnsi="SimSun" w:eastAsia="SimSun" w:cs="SimSun"/>
          <w:sz w:val="19"/>
          <w:szCs w:val="19"/>
          <w:spacing w:val="-11"/>
        </w:rPr>
        <w:t>a concise checklist</w:t>
      </w:r>
      <w:r>
        <w:rPr>
          <w:rFonts w:ascii="FangSong" w:hAnsi="FangSong" w:eastAsia="FangSong" w:cs="FangSong"/>
          <w:sz w:val="19"/>
          <w:szCs w:val="19"/>
          <w:spacing w:val="-11"/>
        </w:rPr>
        <w:t>的同义表达；</w:t>
      </w:r>
      <w:r>
        <w:rPr>
          <w:rFonts w:ascii="FangSong" w:hAnsi="FangSong" w:eastAsia="FangSong" w:cs="FangSong"/>
          <w:sz w:val="19"/>
          <w:szCs w:val="19"/>
          <w:spacing w:val="-11"/>
        </w:rPr>
        <w:t xml:space="preserve"> </w:t>
      </w:r>
      <w:r>
        <w:rPr>
          <w:rFonts w:ascii="FangSong" w:hAnsi="FangSong" w:eastAsia="FangSong" w:cs="FangSong"/>
          <w:sz w:val="19"/>
          <w:szCs w:val="19"/>
        </w:rPr>
        <w:t>题干中的</w:t>
      </w:r>
      <w:r>
        <w:rPr>
          <w:sz w:val="19"/>
          <w:szCs w:val="19"/>
        </w:rPr>
        <w:t>what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</w:rPr>
        <w:t>do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what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</w:rPr>
        <w:t>do</w:t>
      </w:r>
      <w:r>
        <w:rPr>
          <w:rFonts w:ascii="FangSong" w:hAnsi="FangSong" w:eastAsia="FangSong" w:cs="FangSong"/>
          <w:sz w:val="19"/>
          <w:szCs w:val="19"/>
        </w:rPr>
        <w:t>对应原文中的</w:t>
      </w:r>
      <w:r>
        <w:rPr>
          <w:sz w:val="19"/>
          <w:szCs w:val="19"/>
        </w:rPr>
        <w:t>do's   and   don'ts;</w:t>
      </w:r>
      <w:r>
        <w:rPr>
          <w:rFonts w:ascii="FangSong" w:hAnsi="FangSong" w:eastAsia="FangSong" w:cs="FangSong"/>
          <w:sz w:val="19"/>
          <w:szCs w:val="19"/>
        </w:rPr>
        <w:t>题干中的</w:t>
      </w:r>
      <w:r>
        <w:rPr>
          <w:sz w:val="19"/>
          <w:szCs w:val="19"/>
        </w:rPr>
        <w:t>remedy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</w:rPr>
        <w:t>problem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of MRS</w:t>
      </w:r>
      <w:r>
        <w:rPr>
          <w:rFonts w:ascii="FangSong" w:hAnsi="FangSong" w:eastAsia="FangSong" w:cs="FangSong"/>
          <w:sz w:val="19"/>
          <w:szCs w:val="19"/>
        </w:rPr>
        <w:t>则</w:t>
      </w:r>
      <w:r>
        <w:rPr>
          <w:rFonts w:ascii="FangSong" w:hAnsi="FangSong" w:eastAsia="FangSong" w:cs="FangSong"/>
          <w:sz w:val="19"/>
          <w:szCs w:val="19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-12"/>
        </w:rPr>
        <w:t>是对原文中</w:t>
      </w:r>
      <w:r>
        <w:rPr>
          <w:rFonts w:ascii="SimSun" w:hAnsi="SimSun" w:eastAsia="SimSun" w:cs="SimSun"/>
          <w:sz w:val="19"/>
          <w:szCs w:val="19"/>
          <w:spacing w:val="-12"/>
        </w:rPr>
        <w:t>the best ways to avoid common traps</w:t>
      </w:r>
      <w:r>
        <w:rPr>
          <w:rFonts w:ascii="FangSong" w:hAnsi="FangSong" w:eastAsia="FangSong" w:cs="FangSong"/>
          <w:sz w:val="19"/>
          <w:szCs w:val="19"/>
          <w:spacing w:val="-12"/>
        </w:rPr>
        <w:t>的同义转述。</w:t>
      </w:r>
    </w:p>
    <w:p>
      <w:pPr>
        <w:pStyle w:val="BodyText"/>
        <w:ind w:left="455"/>
        <w:spacing w:before="74" w:line="220" w:lineRule="auto"/>
        <w:rPr>
          <w:rFonts w:ascii="FangSong" w:hAnsi="FangSong" w:eastAsia="FangSong" w:cs="FangSong"/>
          <w:sz w:val="19"/>
          <w:szCs w:val="19"/>
        </w:rPr>
      </w:pPr>
      <w:r>
        <w:rPr>
          <w:sz w:val="19"/>
          <w:szCs w:val="19"/>
          <w:spacing w:val="-4"/>
        </w:rPr>
        <w:t>38.  </w:t>
      </w:r>
      <w:r>
        <w:rPr>
          <w:rFonts w:ascii="FangSong" w:hAnsi="FangSong" w:eastAsia="FangSong" w:cs="FangSong"/>
          <w:sz w:val="19"/>
          <w:szCs w:val="19"/>
          <w:u w:val="single" w:color="auto"/>
          <w:spacing w:val="-4"/>
        </w:rPr>
        <w:t>题干译文</w:t>
      </w:r>
      <w:r>
        <w:rPr>
          <w:rFonts w:ascii="FangSong" w:hAnsi="FangSong" w:eastAsia="FangSong" w:cs="FangSong"/>
          <w:sz w:val="19"/>
          <w:szCs w:val="19"/>
          <w:spacing w:val="-55"/>
        </w:rPr>
        <w:t xml:space="preserve"> </w:t>
      </w:r>
      <w:r>
        <w:rPr>
          <w:rFonts w:ascii="FangSong" w:hAnsi="FangSong" w:eastAsia="FangSong" w:cs="FangSong"/>
          <w:sz w:val="19"/>
          <w:szCs w:val="19"/>
          <w:b/>
          <w:bCs/>
          <w:spacing w:val="-4"/>
        </w:rPr>
        <w:t>如果公司优先考虑员工的时间，即可消除产生会议恢</w:t>
      </w:r>
      <w:r>
        <w:rPr>
          <w:rFonts w:ascii="FangSong" w:hAnsi="FangSong" w:eastAsia="FangSong" w:cs="FangSong"/>
          <w:sz w:val="19"/>
          <w:szCs w:val="19"/>
          <w:b/>
          <w:bCs/>
          <w:spacing w:val="-5"/>
        </w:rPr>
        <w:t>复综合征的根本原因。</w:t>
      </w:r>
    </w:p>
    <w:p>
      <w:pPr>
        <w:pStyle w:val="BodyText"/>
        <w:ind w:left="765"/>
        <w:spacing w:before="75" w:line="253" w:lineRule="auto"/>
        <w:rPr>
          <w:sz w:val="19"/>
          <w:szCs w:val="19"/>
        </w:rPr>
      </w:pPr>
      <w:r>
        <w:rPr>
          <w:rFonts w:ascii="FangSong" w:hAnsi="FangSong" w:eastAsia="FangSong" w:cs="FangSong"/>
          <w:sz w:val="19"/>
          <w:szCs w:val="19"/>
          <w:u w:val="single" w:color="auto"/>
          <w:spacing w:val="-7"/>
        </w:rPr>
        <w:t>答案解析</w:t>
      </w:r>
      <w:r>
        <w:rPr>
          <w:rFonts w:ascii="FangSong" w:hAnsi="FangSong" w:eastAsia="FangSong" w:cs="FangSong"/>
          <w:sz w:val="19"/>
          <w:szCs w:val="19"/>
          <w:spacing w:val="-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N。</w:t>
      </w:r>
      <w:r>
        <w:rPr>
          <w:rFonts w:ascii="SimSun" w:hAnsi="SimSun" w:eastAsia="SimSun" w:cs="SimSun"/>
          <w:sz w:val="19"/>
          <w:szCs w:val="19"/>
          <w:spacing w:val="21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-7"/>
        </w:rPr>
        <w:t>由题干关键信息</w:t>
      </w:r>
      <w:r>
        <w:rPr>
          <w:rFonts w:ascii="SimSun" w:hAnsi="SimSun" w:eastAsia="SimSun" w:cs="SimSun"/>
          <w:sz w:val="19"/>
          <w:szCs w:val="19"/>
          <w:spacing w:val="-7"/>
        </w:rPr>
        <w:t>give priority to workers</w:t>
      </w:r>
      <w:r>
        <w:rPr>
          <w:rFonts w:ascii="SimSun" w:hAnsi="SimSun" w:eastAsia="SimSun" w:cs="SimSun"/>
          <w:sz w:val="19"/>
          <w:szCs w:val="19"/>
          <w:spacing w:val="-8"/>
        </w:rPr>
        <w:t>'time</w:t>
      </w:r>
      <w:r>
        <w:rPr>
          <w:rFonts w:ascii="FangSong" w:hAnsi="FangSong" w:eastAsia="FangSong" w:cs="FangSong"/>
          <w:sz w:val="19"/>
          <w:szCs w:val="19"/>
          <w:spacing w:val="-8"/>
        </w:rPr>
        <w:t>定位到</w:t>
      </w:r>
      <w:r>
        <w:rPr>
          <w:rFonts w:ascii="SimSun" w:hAnsi="SimSun" w:eastAsia="SimSun" w:cs="SimSun"/>
          <w:sz w:val="19"/>
          <w:szCs w:val="19"/>
          <w:spacing w:val="-8"/>
        </w:rPr>
        <w:t>N </w:t>
      </w:r>
      <w:r>
        <w:rPr>
          <w:rFonts w:ascii="FangSong" w:hAnsi="FangSong" w:eastAsia="FangSong" w:cs="FangSong"/>
          <w:sz w:val="19"/>
          <w:szCs w:val="19"/>
          <w:spacing w:val="-8"/>
        </w:rPr>
        <w:t>段第二句。该句提到，通过重塑优化员</w:t>
      </w:r>
      <w:r>
        <w:rPr>
          <w:rFonts w:ascii="FangSong" w:hAnsi="FangSong" w:eastAsia="FangSong" w:cs="FangSong"/>
          <w:sz w:val="19"/>
          <w:szCs w:val="19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2"/>
        </w:rPr>
        <w:t>工时间安排的方式，公司可以消除导致会议恢复综合征的根源，题干是对此句的同义转述。题干中的</w:t>
      </w:r>
      <w:r>
        <w:rPr>
          <w:rFonts w:ascii="SimSun" w:hAnsi="SimSun" w:eastAsia="SimSun" w:cs="SimSun"/>
          <w:sz w:val="19"/>
          <w:szCs w:val="19"/>
        </w:rPr>
        <w:t>give </w:t>
      </w:r>
      <w:r>
        <w:rPr>
          <w:sz w:val="19"/>
          <w:szCs w:val="19"/>
        </w:rPr>
        <w:t>priority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to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workers</w:t>
      </w:r>
      <w:r>
        <w:rPr>
          <w:sz w:val="19"/>
          <w:szCs w:val="19"/>
          <w:spacing w:val="1"/>
        </w:rPr>
        <w:t>'</w:t>
      </w:r>
      <w:r>
        <w:rPr>
          <w:sz w:val="19"/>
          <w:szCs w:val="19"/>
        </w:rPr>
        <w:t>time</w:t>
      </w:r>
      <w:r>
        <w:rPr>
          <w:rFonts w:ascii="FangSong" w:hAnsi="FangSong" w:eastAsia="FangSong" w:cs="FangSong"/>
          <w:sz w:val="19"/>
          <w:szCs w:val="19"/>
          <w:spacing w:val="1"/>
        </w:rPr>
        <w:t>对应原文中的</w:t>
      </w:r>
      <w:r>
        <w:rPr>
          <w:sz w:val="19"/>
          <w:szCs w:val="19"/>
        </w:rPr>
        <w:t>prioritise</w:t>
      </w:r>
      <w:r>
        <w:rPr>
          <w:sz w:val="19"/>
          <w:szCs w:val="19"/>
          <w:spacing w:val="1"/>
        </w:rPr>
        <w:t xml:space="preserve">      </w:t>
      </w:r>
      <w:r>
        <w:rPr>
          <w:sz w:val="19"/>
          <w:szCs w:val="19"/>
        </w:rPr>
        <w:t>employees</w:t>
      </w:r>
      <w:r>
        <w:rPr>
          <w:sz w:val="19"/>
          <w:szCs w:val="19"/>
          <w:spacing w:val="1"/>
        </w:rPr>
        <w:t>'</w:t>
      </w:r>
      <w:r>
        <w:rPr>
          <w:sz w:val="19"/>
          <w:szCs w:val="19"/>
        </w:rPr>
        <w:t>time</w:t>
      </w:r>
      <w:r>
        <w:rPr>
          <w:sz w:val="19"/>
          <w:szCs w:val="19"/>
          <w:spacing w:val="1"/>
        </w:rPr>
        <w:t>,</w:t>
      </w:r>
      <w:r>
        <w:rPr>
          <w:rFonts w:ascii="FangSong" w:hAnsi="FangSong" w:eastAsia="FangSong" w:cs="FangSong"/>
          <w:sz w:val="19"/>
          <w:szCs w:val="19"/>
          <w:spacing w:val="1"/>
        </w:rPr>
        <w:t>题干中的</w:t>
      </w:r>
      <w:r>
        <w:rPr>
          <w:sz w:val="19"/>
          <w:szCs w:val="19"/>
        </w:rPr>
        <w:t>get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rid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of</w:t>
      </w:r>
      <w:r>
        <w:rPr>
          <w:rFonts w:ascii="FangSong" w:hAnsi="FangSong" w:eastAsia="FangSong" w:cs="FangSong"/>
          <w:sz w:val="19"/>
          <w:szCs w:val="19"/>
          <w:spacing w:val="1"/>
        </w:rPr>
        <w:t>对</w:t>
      </w:r>
      <w:r>
        <w:rPr>
          <w:rFonts w:ascii="FangSong" w:hAnsi="FangSong" w:eastAsia="FangSong" w:cs="FangSong"/>
          <w:sz w:val="19"/>
          <w:szCs w:val="19"/>
        </w:rPr>
        <w:t>应原文中的</w:t>
      </w:r>
      <w:r>
        <w:rPr>
          <w:sz w:val="19"/>
          <w:szCs w:val="19"/>
        </w:rPr>
        <w:t>eliminate,</w:t>
      </w:r>
    </w:p>
    <w:p>
      <w:pPr>
        <w:pStyle w:val="BodyText"/>
        <w:ind w:left="765"/>
        <w:spacing w:before="72" w:line="212" w:lineRule="auto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sz w:val="19"/>
          <w:szCs w:val="19"/>
          <w:spacing w:val="-1"/>
        </w:rPr>
        <w:t>题干中的</w:t>
      </w:r>
      <w:r>
        <w:rPr>
          <w:sz w:val="19"/>
          <w:szCs w:val="19"/>
          <w:spacing w:val="-1"/>
        </w:rPr>
        <w:t>theroot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-1"/>
        </w:rPr>
        <w:t>cause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1"/>
        </w:rPr>
        <w:t>of MRS</w:t>
      </w:r>
      <w:r>
        <w:rPr>
          <w:rFonts w:ascii="FangSong" w:hAnsi="FangSong" w:eastAsia="FangSong" w:cs="FangSong"/>
          <w:sz w:val="19"/>
          <w:szCs w:val="19"/>
          <w:spacing w:val="-1"/>
        </w:rPr>
        <w:t>是对原文中</w:t>
      </w:r>
      <w:r>
        <w:rPr>
          <w:sz w:val="19"/>
          <w:szCs w:val="19"/>
          <w:spacing w:val="-1"/>
        </w:rPr>
        <w:t>thevery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1"/>
        </w:rPr>
        <w:t>sources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1"/>
        </w:rPr>
        <w:t>of MRS</w:t>
      </w:r>
      <w:r>
        <w:rPr>
          <w:rFonts w:ascii="FangSong" w:hAnsi="FangSong" w:eastAsia="FangSong" w:cs="FangSong"/>
          <w:sz w:val="19"/>
          <w:szCs w:val="19"/>
          <w:spacing w:val="-1"/>
        </w:rPr>
        <w:t>的同义转述。</w:t>
      </w:r>
    </w:p>
    <w:p>
      <w:pPr>
        <w:ind w:left="455"/>
        <w:spacing w:before="160" w:line="22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2"/>
        </w:rPr>
        <w:t>39.</w:t>
      </w:r>
      <w:r>
        <w:rPr>
          <w:rFonts w:ascii="SimHei" w:hAnsi="SimHei" w:eastAsia="SimHei" w:cs="SimHei"/>
          <w:sz w:val="19"/>
          <w:szCs w:val="19"/>
          <w:u w:val="single" w:color="auto"/>
          <w:spacing w:val="-2"/>
        </w:rPr>
        <w:t>题干译文</w:t>
      </w:r>
      <w:r>
        <w:rPr>
          <w:rFonts w:ascii="SimSun" w:hAnsi="SimSun" w:eastAsia="SimSun" w:cs="SimSun"/>
          <w:sz w:val="19"/>
          <w:szCs w:val="19"/>
          <w:b/>
          <w:bCs/>
          <w:spacing w:val="-2"/>
        </w:rPr>
        <w:t>如果员工已经疲惫到了危险的程度，他们就很难转向下</w:t>
      </w:r>
      <w:r>
        <w:rPr>
          <w:rFonts w:ascii="SimSun" w:hAnsi="SimSun" w:eastAsia="SimSun" w:cs="SimSun"/>
          <w:sz w:val="19"/>
          <w:szCs w:val="19"/>
          <w:b/>
          <w:bCs/>
          <w:spacing w:val="-3"/>
        </w:rPr>
        <w:t>一项任务。</w:t>
      </w:r>
    </w:p>
    <w:p>
      <w:pPr>
        <w:pStyle w:val="BodyText"/>
        <w:ind w:left="765" w:right="10"/>
        <w:spacing w:before="36" w:line="283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FangSong" w:hAnsi="FangSong" w:eastAsia="FangSong" w:cs="FangSong"/>
          <w:sz w:val="19"/>
          <w:szCs w:val="19"/>
          <w:u w:val="single" w:color="auto"/>
          <w:spacing w:val="-2"/>
        </w:rPr>
        <w:t>答案解析</w:t>
      </w:r>
      <w:r>
        <w:rPr>
          <w:rFonts w:ascii="FangSong" w:hAnsi="FangSong" w:eastAsia="FangSong" w:cs="FangSong"/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-2"/>
        </w:rPr>
        <w:t>F</w:t>
      </w:r>
      <w:r>
        <w:rPr>
          <w:sz w:val="19"/>
          <w:szCs w:val="19"/>
          <w:spacing w:val="-2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。</w:t>
      </w:r>
      <w:r>
        <w:rPr>
          <w:rFonts w:ascii="FangSong" w:hAnsi="FangSong" w:eastAsia="FangSong" w:cs="FangSong"/>
          <w:sz w:val="19"/>
          <w:szCs w:val="19"/>
          <w:spacing w:val="-2"/>
        </w:rPr>
        <w:t>由题干关键信息</w:t>
      </w:r>
      <w:r>
        <w:rPr>
          <w:sz w:val="19"/>
          <w:szCs w:val="19"/>
          <w:spacing w:val="-2"/>
        </w:rPr>
        <w:t>exhausted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2"/>
        </w:rPr>
        <w:t>to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2"/>
        </w:rPr>
        <w:t>a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2"/>
        </w:rPr>
        <w:t>dangero</w:t>
      </w:r>
      <w:r>
        <w:rPr>
          <w:sz w:val="19"/>
          <w:szCs w:val="19"/>
          <w:spacing w:val="-3"/>
        </w:rPr>
        <w:t>us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3"/>
        </w:rPr>
        <w:t>degree</w:t>
      </w:r>
      <w:r>
        <w:rPr>
          <w:rFonts w:ascii="FangSong" w:hAnsi="FangSong" w:eastAsia="FangSong" w:cs="FangSong"/>
          <w:sz w:val="19"/>
          <w:szCs w:val="19"/>
          <w:spacing w:val="-3"/>
        </w:rPr>
        <w:t>和</w:t>
      </w:r>
      <w:r>
        <w:rPr>
          <w:sz w:val="19"/>
          <w:szCs w:val="19"/>
          <w:spacing w:val="-3"/>
        </w:rPr>
        <w:t>transition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-3"/>
        </w:rPr>
        <w:t>to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-3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3"/>
        </w:rPr>
        <w:t>next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-3"/>
        </w:rPr>
        <w:t>task</w:t>
      </w:r>
      <w:r>
        <w:rPr>
          <w:rFonts w:ascii="FangSong" w:hAnsi="FangSong" w:eastAsia="FangSong" w:cs="FangSong"/>
          <w:sz w:val="19"/>
          <w:szCs w:val="19"/>
          <w:spacing w:val="-3"/>
        </w:rPr>
        <w:t>定位到</w:t>
      </w:r>
      <w:r>
        <w:rPr>
          <w:sz w:val="19"/>
          <w:szCs w:val="19"/>
          <w:spacing w:val="-3"/>
        </w:rPr>
        <w:t>F</w:t>
      </w:r>
      <w:r>
        <w:rPr>
          <w:rFonts w:ascii="FangSong" w:hAnsi="FangSong" w:eastAsia="FangSong" w:cs="FangSong"/>
          <w:sz w:val="19"/>
          <w:szCs w:val="19"/>
          <w:spacing w:val="-3"/>
        </w:rPr>
        <w:t>段第三句。根</w:t>
      </w:r>
      <w:r>
        <w:rPr>
          <w:rFonts w:ascii="FangSong" w:hAnsi="FangSong" w:eastAsia="FangSong" w:cs="FangSong"/>
          <w:sz w:val="19"/>
          <w:szCs w:val="19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2"/>
        </w:rPr>
        <w:t>据该句，如果我们的精力已经被耗尽到危险的水平，那么在心理上转换到下一件事情就会格外困难。题干</w:t>
      </w:r>
      <w:r>
        <w:rPr>
          <w:rFonts w:ascii="FangSong" w:hAnsi="FangSong" w:eastAsia="FangSong" w:cs="FangSong"/>
          <w:sz w:val="19"/>
          <w:szCs w:val="19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-1"/>
        </w:rPr>
        <w:t>中的</w:t>
      </w:r>
      <w:r>
        <w:rPr>
          <w:sz w:val="19"/>
          <w:szCs w:val="19"/>
          <w:spacing w:val="-1"/>
        </w:rPr>
        <w:t>exhausted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1"/>
        </w:rPr>
        <w:t>to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1"/>
        </w:rPr>
        <w:t>a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1"/>
        </w:rPr>
        <w:t>dangerous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1"/>
        </w:rPr>
        <w:t>degree</w:t>
      </w:r>
      <w:r>
        <w:rPr>
          <w:rFonts w:ascii="FangSong" w:hAnsi="FangSong" w:eastAsia="FangSong" w:cs="FangSong"/>
          <w:sz w:val="19"/>
          <w:szCs w:val="19"/>
          <w:spacing w:val="-1"/>
        </w:rPr>
        <w:t>是原文中</w:t>
      </w:r>
      <w:r>
        <w:rPr>
          <w:sz w:val="19"/>
          <w:szCs w:val="19"/>
          <w:spacing w:val="-1"/>
        </w:rPr>
        <w:t>drained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1"/>
        </w:rPr>
        <w:t>to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1"/>
        </w:rPr>
        <w:t>dangerous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1"/>
        </w:rPr>
        <w:t>level</w:t>
      </w:r>
      <w:r>
        <w:rPr>
          <w:sz w:val="19"/>
          <w:szCs w:val="19"/>
          <w:spacing w:val="-2"/>
        </w:rPr>
        <w:t>s</w:t>
      </w:r>
      <w:r>
        <w:rPr>
          <w:rFonts w:ascii="FangSong" w:hAnsi="FangSong" w:eastAsia="FangSong" w:cs="FangSong"/>
          <w:sz w:val="19"/>
          <w:szCs w:val="19"/>
          <w:spacing w:val="-2"/>
        </w:rPr>
        <w:t>的同义转述；题干中的</w:t>
      </w:r>
      <w:r>
        <w:rPr>
          <w:sz w:val="19"/>
          <w:szCs w:val="19"/>
          <w:spacing w:val="-2"/>
        </w:rPr>
        <w:t>it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-2"/>
        </w:rPr>
        <w:t>is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2"/>
        </w:rPr>
        <w:t>extremely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hard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them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transition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next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</w:rPr>
        <w:t>task</w:t>
      </w:r>
      <w:r>
        <w:rPr>
          <w:rFonts w:ascii="FangSong" w:hAnsi="FangSong" w:eastAsia="FangSong" w:cs="FangSong"/>
          <w:sz w:val="19"/>
          <w:szCs w:val="19"/>
        </w:rPr>
        <w:t>则对应原文中的</w:t>
      </w:r>
      <w:r>
        <w:rPr>
          <w:sz w:val="19"/>
          <w:szCs w:val="19"/>
        </w:rPr>
        <w:t>mak</w:t>
      </w:r>
      <w:r>
        <w:rPr>
          <w:sz w:val="19"/>
          <w:szCs w:val="19"/>
          <w:spacing w:val="-1"/>
        </w:rPr>
        <w:t>ing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1"/>
        </w:rPr>
        <w:t>mental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1"/>
        </w:rPr>
        <w:t>switch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1"/>
        </w:rPr>
        <w:t>to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1"/>
        </w:rPr>
        <w:t>next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1"/>
        </w:rPr>
        <w:t>thing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1"/>
        </w:rPr>
        <w:t>is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1"/>
        </w:rPr>
        <w:t>extra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tough</w:t>
      </w:r>
      <w:r>
        <w:rPr>
          <w:rFonts w:ascii="SimSun" w:hAnsi="SimSun" w:eastAsia="SimSun" w:cs="SimSun"/>
          <w:sz w:val="19"/>
          <w:szCs w:val="19"/>
          <w:spacing w:val="-1"/>
        </w:rPr>
        <w:t>。</w:t>
      </w:r>
    </w:p>
    <w:p>
      <w:pPr>
        <w:ind w:left="455"/>
        <w:spacing w:before="101" w:line="20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7"/>
        </w:rPr>
        <w:t>40.</w:t>
      </w:r>
      <w:r>
        <w:rPr>
          <w:rFonts w:ascii="SimHei" w:hAnsi="SimHei" w:eastAsia="SimHei" w:cs="SimHei"/>
          <w:sz w:val="19"/>
          <w:szCs w:val="19"/>
          <w:u w:val="single" w:color="auto"/>
          <w:spacing w:val="-7"/>
        </w:rPr>
        <w:t>题干译文</w:t>
      </w:r>
      <w:r>
        <w:rPr>
          <w:rFonts w:ascii="SimHei" w:hAnsi="SimHei" w:eastAsia="SimHei" w:cs="SimHei"/>
          <w:sz w:val="19"/>
          <w:szCs w:val="19"/>
          <w:u w:val="single" w:color="auto"/>
          <w:spacing w:val="-18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7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7"/>
        </w:rPr>
        <w:t>美国的员工要花大量时间参加会议，而经理的开会时长则要多出几倍。</w:t>
      </w:r>
    </w:p>
    <w:p>
      <w:pPr>
        <w:pStyle w:val="BodyText"/>
        <w:ind w:left="765" w:right="10"/>
        <w:spacing w:before="110" w:line="273" w:lineRule="auto"/>
        <w:jc w:val="both"/>
        <w:rPr>
          <w:rFonts w:ascii="FangSong" w:hAnsi="FangSong" w:eastAsia="FangSong" w:cs="FangSong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u w:val="single" w:color="auto"/>
          <w:spacing w:val="-2"/>
        </w:rPr>
        <w:t>答案解析</w:t>
      </w:r>
      <w:r>
        <w:rPr>
          <w:rFonts w:ascii="SimHei" w:hAnsi="SimHei" w:eastAsia="SimHei" w:cs="SimHei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B。 </w:t>
      </w:r>
      <w:r>
        <w:rPr>
          <w:rFonts w:ascii="FangSong" w:hAnsi="FangSong" w:eastAsia="FangSong" w:cs="FangSong"/>
          <w:sz w:val="19"/>
          <w:szCs w:val="19"/>
          <w:spacing w:val="-2"/>
        </w:rPr>
        <w:t>由题干关键信息</w:t>
      </w:r>
      <w:r>
        <w:rPr>
          <w:rFonts w:ascii="SimSun" w:hAnsi="SimSun" w:eastAsia="SimSun" w:cs="SimSun"/>
          <w:sz w:val="19"/>
          <w:szCs w:val="19"/>
          <w:spacing w:val="-2"/>
        </w:rPr>
        <w:t>Employees in America</w:t>
      </w:r>
      <w:r>
        <w:rPr>
          <w:rFonts w:ascii="FangSong" w:hAnsi="FangSong" w:eastAsia="FangSong" w:cs="FangSong"/>
          <w:sz w:val="19"/>
          <w:szCs w:val="19"/>
          <w:spacing w:val="-2"/>
        </w:rPr>
        <w:t>和</w:t>
      </w:r>
      <w:r>
        <w:rPr>
          <w:sz w:val="19"/>
          <w:szCs w:val="19"/>
          <w:spacing w:val="-2"/>
        </w:rPr>
        <w:t>mana</w:t>
      </w:r>
      <w:r>
        <w:rPr>
          <w:rFonts w:ascii="SimSun" w:hAnsi="SimSun" w:eastAsia="SimSun" w:cs="SimSun"/>
          <w:sz w:val="19"/>
          <w:szCs w:val="19"/>
          <w:spacing w:val="-2"/>
        </w:rPr>
        <w:t>gers</w:t>
      </w:r>
      <w:r>
        <w:rPr>
          <w:rFonts w:ascii="FangSong" w:hAnsi="FangSong" w:eastAsia="FangSong" w:cs="FangSong"/>
          <w:sz w:val="19"/>
          <w:szCs w:val="19"/>
          <w:spacing w:val="-2"/>
        </w:rPr>
        <w:t>定位到</w:t>
      </w:r>
      <w:r>
        <w:rPr>
          <w:rFonts w:ascii="SimSun" w:hAnsi="SimSun" w:eastAsia="SimSun" w:cs="SimSun"/>
          <w:sz w:val="19"/>
          <w:szCs w:val="19"/>
          <w:spacing w:val="-2"/>
        </w:rPr>
        <w:t>B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-2"/>
        </w:rPr>
        <w:t>段第三句。该句介绍了</w:t>
      </w:r>
      <w:r>
        <w:rPr>
          <w:rFonts w:ascii="FangSong" w:hAnsi="FangSong" w:eastAsia="FangSong" w:cs="FangSong"/>
          <w:sz w:val="19"/>
          <w:szCs w:val="19"/>
          <w:spacing w:val="-3"/>
        </w:rPr>
        <w:t>美国员工和</w:t>
      </w:r>
      <w:r>
        <w:rPr>
          <w:rFonts w:ascii="FangSong" w:hAnsi="FangSong" w:eastAsia="FangSong" w:cs="FangSong"/>
          <w:sz w:val="19"/>
          <w:szCs w:val="19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3"/>
        </w:rPr>
        <w:t>经理参会的具体数据，员工每周开会时间大约6个小时，而经理平均的会议时长则达到令人震惊的23个小</w:t>
      </w:r>
      <w:r>
        <w:rPr>
          <w:rFonts w:ascii="FangSong" w:hAnsi="FangSong" w:eastAsia="FangSong" w:cs="FangSong"/>
          <w:sz w:val="19"/>
          <w:szCs w:val="19"/>
          <w:spacing w:val="11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3"/>
        </w:rPr>
        <w:t>时，由此可知，员工开会的时间很长，而经理23个小时的开会时长确实是员工6小时的几倍，题干是对原</w:t>
      </w:r>
      <w:r>
        <w:rPr>
          <w:rFonts w:ascii="FangSong" w:hAnsi="FangSong" w:eastAsia="FangSong" w:cs="FangSong"/>
          <w:sz w:val="19"/>
          <w:szCs w:val="19"/>
          <w:spacing w:val="13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2"/>
        </w:rPr>
        <w:t>句的概括性转述。题干中的</w:t>
      </w:r>
      <w:r>
        <w:rPr>
          <w:sz w:val="19"/>
          <w:szCs w:val="19"/>
        </w:rPr>
        <w:t>spend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lot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time</w:t>
      </w:r>
      <w:r>
        <w:rPr>
          <w:rFonts w:ascii="FangSong" w:hAnsi="FangSong" w:eastAsia="FangSong" w:cs="FangSong"/>
          <w:sz w:val="19"/>
          <w:szCs w:val="19"/>
          <w:spacing w:val="2"/>
        </w:rPr>
        <w:t>对应原文中的</w:t>
      </w:r>
      <w:r>
        <w:rPr>
          <w:sz w:val="19"/>
          <w:szCs w:val="19"/>
        </w:rPr>
        <w:t>spend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</w:rPr>
        <w:t>about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</w:rPr>
        <w:t>six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</w:rPr>
        <w:t>hours</w:t>
      </w:r>
      <w:r>
        <w:rPr>
          <w:sz w:val="19"/>
          <w:szCs w:val="19"/>
          <w:spacing w:val="2"/>
        </w:rPr>
        <w:t>; </w:t>
      </w:r>
      <w:r>
        <w:rPr>
          <w:rFonts w:ascii="FangSong" w:hAnsi="FangSong" w:eastAsia="FangSong" w:cs="FangSong"/>
          <w:sz w:val="19"/>
          <w:szCs w:val="19"/>
          <w:spacing w:val="2"/>
        </w:rPr>
        <w:t>题干中的</w:t>
      </w:r>
      <w:r>
        <w:rPr>
          <w:sz w:val="19"/>
          <w:szCs w:val="19"/>
        </w:rPr>
        <w:t>the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</w:rPr>
        <w:t>number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2"/>
        </w:rPr>
        <w:t>hours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2"/>
        </w:rPr>
        <w:t>managers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2"/>
        </w:rPr>
        <w:t>meet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-2"/>
        </w:rPr>
        <w:t>is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-2"/>
        </w:rPr>
        <w:t>several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2"/>
        </w:rPr>
        <w:t>times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2"/>
        </w:rPr>
        <w:t>more</w:t>
      </w:r>
      <w:r>
        <w:rPr>
          <w:rFonts w:ascii="FangSong" w:hAnsi="FangSong" w:eastAsia="FangSong" w:cs="FangSong"/>
          <w:sz w:val="19"/>
          <w:szCs w:val="19"/>
          <w:spacing w:val="-2"/>
        </w:rPr>
        <w:t>则是根据原文中</w:t>
      </w:r>
      <w:r>
        <w:rPr>
          <w:sz w:val="19"/>
          <w:szCs w:val="19"/>
          <w:spacing w:val="-2"/>
        </w:rPr>
        <w:t>six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-2"/>
        </w:rPr>
        <w:t>hours</w:t>
      </w:r>
      <w:r>
        <w:rPr>
          <w:rFonts w:ascii="FangSong" w:hAnsi="FangSong" w:eastAsia="FangSong" w:cs="FangSong"/>
          <w:sz w:val="19"/>
          <w:szCs w:val="19"/>
          <w:spacing w:val="-2"/>
        </w:rPr>
        <w:t>和23</w:t>
      </w:r>
      <w:r>
        <w:rPr>
          <w:rFonts w:ascii="FangSong" w:hAnsi="FangSong" w:eastAsia="FangSong" w:cs="FangSong"/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-3"/>
        </w:rPr>
        <w:t>hours </w:t>
      </w:r>
      <w:r>
        <w:rPr>
          <w:rFonts w:ascii="FangSong" w:hAnsi="FangSong" w:eastAsia="FangSong" w:cs="FangSong"/>
          <w:sz w:val="19"/>
          <w:szCs w:val="19"/>
          <w:spacing w:val="-3"/>
        </w:rPr>
        <w:t>做出的对比。</w:t>
      </w:r>
    </w:p>
    <w:p>
      <w:pPr>
        <w:pStyle w:val="BodyText"/>
        <w:ind w:right="26"/>
        <w:spacing w:before="130" w:line="219" w:lineRule="auto"/>
        <w:jc w:val="right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</w:rPr>
        <w:t>41.</w:t>
      </w:r>
      <w:r>
        <w:rPr>
          <w:sz w:val="19"/>
          <w:szCs w:val="19"/>
          <w:spacing w:val="-22"/>
        </w:rPr>
        <w:t xml:space="preserve"> </w:t>
      </w:r>
      <w:r>
        <w:rPr>
          <w:rFonts w:ascii="SimSun" w:hAnsi="SimSun" w:eastAsia="SimSun" w:cs="SimSun"/>
          <w:sz w:val="19"/>
          <w:szCs w:val="19"/>
          <w:u w:val="single" w:color="auto"/>
        </w:rPr>
        <w:t>题干译文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</w:rPr>
        <w:t>菲莉丝·哈特曼自学了莫洛兹研究中提出的许多方法，十分成功地将自己从不必</w:t>
      </w:r>
      <w:r>
        <w:rPr>
          <w:rFonts w:ascii="SimSun" w:hAnsi="SimSun" w:eastAsia="SimSun" w:cs="SimSun"/>
          <w:sz w:val="19"/>
          <w:szCs w:val="19"/>
          <w:b/>
          <w:bCs/>
          <w:spacing w:val="-1"/>
        </w:rPr>
        <w:t>要的会议中解放</w:t>
      </w:r>
    </w:p>
    <w:p>
      <w:pPr>
        <w:ind w:left="767"/>
        <w:spacing w:before="76" w:line="215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u w:val="single" w:color="auto"/>
          <w:spacing w:val="-12"/>
        </w:rPr>
        <w:t>了出来。</w:t>
      </w:r>
    </w:p>
    <w:p>
      <w:pPr>
        <w:pStyle w:val="BodyText"/>
        <w:ind w:left="765" w:right="13"/>
        <w:spacing w:before="108" w:line="282" w:lineRule="auto"/>
        <w:jc w:val="both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sz w:val="19"/>
          <w:szCs w:val="19"/>
          <w:u w:val="single" w:color="auto"/>
          <w:spacing w:val="-9"/>
        </w:rPr>
        <w:t>答案解析</w:t>
      </w:r>
      <w:r>
        <w:rPr>
          <w:rFonts w:ascii="FangSong" w:hAnsi="FangSong" w:eastAsia="FangSong" w:cs="FangSong"/>
          <w:sz w:val="19"/>
          <w:szCs w:val="19"/>
          <w:spacing w:val="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K。 </w:t>
      </w:r>
      <w:r>
        <w:rPr>
          <w:rFonts w:ascii="FangSong" w:hAnsi="FangSong" w:eastAsia="FangSong" w:cs="FangSong"/>
          <w:sz w:val="19"/>
          <w:szCs w:val="19"/>
          <w:spacing w:val="-9"/>
        </w:rPr>
        <w:t>由题干中的人名</w:t>
      </w:r>
      <w:r>
        <w:rPr>
          <w:rFonts w:ascii="SimSun" w:hAnsi="SimSun" w:eastAsia="SimSun" w:cs="SimSun"/>
          <w:sz w:val="19"/>
          <w:szCs w:val="19"/>
          <w:spacing w:val="-9"/>
        </w:rPr>
        <w:t>Phyllis Hartman</w:t>
      </w:r>
      <w:r>
        <w:rPr>
          <w:rFonts w:ascii="FangSong" w:hAnsi="FangSong" w:eastAsia="FangSong" w:cs="FangSong"/>
          <w:sz w:val="19"/>
          <w:szCs w:val="19"/>
          <w:spacing w:val="-9"/>
        </w:rPr>
        <w:t>和关键信息</w:t>
      </w:r>
      <w:r>
        <w:rPr>
          <w:rFonts w:ascii="SimSun" w:hAnsi="SimSun" w:eastAsia="SimSun" w:cs="SimSun"/>
          <w:sz w:val="19"/>
          <w:szCs w:val="19"/>
          <w:spacing w:val="-9"/>
        </w:rPr>
        <w:t>freeing he</w:t>
      </w:r>
      <w:r>
        <w:rPr>
          <w:rFonts w:ascii="SimSun" w:hAnsi="SimSun" w:eastAsia="SimSun" w:cs="SimSun"/>
          <w:sz w:val="19"/>
          <w:szCs w:val="19"/>
          <w:spacing w:val="-10"/>
        </w:rPr>
        <w:t>rself from unnecessary meetings</w:t>
      </w:r>
      <w:r>
        <w:rPr>
          <w:rFonts w:ascii="FangSong" w:hAnsi="FangSong" w:eastAsia="FangSong" w:cs="FangSong"/>
          <w:sz w:val="19"/>
          <w:szCs w:val="19"/>
          <w:spacing w:val="-10"/>
        </w:rPr>
        <w:t>定位到</w:t>
      </w:r>
      <w:r>
        <w:rPr>
          <w:rFonts w:ascii="SimSun" w:hAnsi="SimSun" w:eastAsia="SimSun" w:cs="SimSun"/>
          <w:sz w:val="19"/>
          <w:szCs w:val="19"/>
          <w:spacing w:val="-10"/>
        </w:rPr>
        <w:t>K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5"/>
        </w:rPr>
        <w:t>段第一句。定位句后半部分提到，哈特曼自学了许多莫洛兹研究中提出的技巧，从过去被非必要的会议</w:t>
      </w:r>
      <w:r>
        <w:rPr>
          <w:rFonts w:ascii="FangSong" w:hAnsi="FangSong" w:eastAsia="FangSong" w:cs="FangSong"/>
          <w:sz w:val="19"/>
          <w:szCs w:val="19"/>
          <w:spacing w:val="16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-1"/>
        </w:rPr>
        <w:t>所困扰的日子里走了出来，题干是对该部分的同义转述</w:t>
      </w:r>
      <w:r>
        <w:rPr>
          <w:rFonts w:ascii="FangSong" w:hAnsi="FangSong" w:eastAsia="FangSong" w:cs="FangSong"/>
          <w:sz w:val="19"/>
          <w:szCs w:val="19"/>
          <w:spacing w:val="-2"/>
        </w:rPr>
        <w:t>。题干中的</w:t>
      </w:r>
      <w:r>
        <w:rPr>
          <w:rFonts w:ascii="SimSun" w:hAnsi="SimSun" w:eastAsia="SimSun" w:cs="SimSun"/>
          <w:sz w:val="19"/>
          <w:szCs w:val="19"/>
          <w:spacing w:val="-2"/>
        </w:rPr>
        <w:t>learned by herself</w:t>
      </w:r>
      <w:r>
        <w:rPr>
          <w:rFonts w:ascii="FangSong" w:hAnsi="FangSong" w:eastAsia="FangSong" w:cs="FangSong"/>
          <w:sz w:val="19"/>
          <w:szCs w:val="19"/>
          <w:spacing w:val="-2"/>
        </w:rPr>
        <w:t>对应原文中的</w:t>
      </w:r>
      <w:r>
        <w:rPr>
          <w:rFonts w:ascii="SimSun" w:hAnsi="SimSun" w:eastAsia="SimSun" w:cs="SimSun"/>
          <w:sz w:val="19"/>
          <w:szCs w:val="19"/>
          <w:spacing w:val="-2"/>
        </w:rPr>
        <w:t>taught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</w:rPr>
        <w:t>herself;</w:t>
      </w:r>
      <w:r>
        <w:rPr>
          <w:sz w:val="19"/>
          <w:szCs w:val="19"/>
          <w:spacing w:val="16"/>
        </w:rPr>
        <w:t xml:space="preserve">  </w:t>
      </w:r>
      <w:r>
        <w:rPr>
          <w:rFonts w:ascii="FangSong" w:hAnsi="FangSong" w:eastAsia="FangSong" w:cs="FangSong"/>
          <w:sz w:val="19"/>
          <w:szCs w:val="19"/>
        </w:rPr>
        <w:t>题干中的</w:t>
      </w:r>
      <w:r>
        <w:rPr>
          <w:sz w:val="19"/>
          <w:szCs w:val="19"/>
        </w:rPr>
        <w:t>many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of the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</w:rPr>
        <w:t>ways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Mroz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suggested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his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</w:rPr>
        <w:t>study</w:t>
      </w:r>
      <w:r>
        <w:rPr>
          <w:rFonts w:ascii="FangSong" w:hAnsi="FangSong" w:eastAsia="FangSong" w:cs="FangSong"/>
          <w:sz w:val="19"/>
          <w:szCs w:val="19"/>
        </w:rPr>
        <w:t>对应原文中</w:t>
      </w:r>
      <w:r>
        <w:rPr>
          <w:sz w:val="19"/>
          <w:szCs w:val="19"/>
        </w:rPr>
        <w:t>many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</w:rPr>
        <w:t>of the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same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tricks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</w:rPr>
        <w:t>suggested </w:t>
      </w:r>
      <w:r>
        <w:rPr>
          <w:sz w:val="19"/>
          <w:szCs w:val="19"/>
        </w:rPr>
        <w:t>in   Mroz's   study,</w:t>
      </w:r>
      <w:r>
        <w:rPr>
          <w:rFonts w:ascii="FangSong" w:hAnsi="FangSong" w:eastAsia="FangSong" w:cs="FangSong"/>
          <w:sz w:val="19"/>
          <w:szCs w:val="19"/>
        </w:rPr>
        <w:t>题干中的</w:t>
      </w:r>
      <w:r>
        <w:rPr>
          <w:sz w:val="19"/>
          <w:szCs w:val="19"/>
        </w:rPr>
        <w:t>made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remarkable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</w:rPr>
        <w:t>success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freeing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1"/>
        </w:rPr>
        <w:t>herself from</w:t>
      </w:r>
      <w:r>
        <w:rPr>
          <w:rFonts w:ascii="FangSong" w:hAnsi="FangSong" w:eastAsia="FangSong" w:cs="FangSong"/>
          <w:sz w:val="19"/>
          <w:szCs w:val="19"/>
          <w:spacing w:val="-1"/>
        </w:rPr>
        <w:t>是对原文</w:t>
      </w:r>
      <w:r>
        <w:rPr>
          <w:sz w:val="19"/>
          <w:szCs w:val="19"/>
          <w:spacing w:val="-1"/>
        </w:rPr>
        <w:t>come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1"/>
        </w:rPr>
        <w:t>a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-1"/>
        </w:rPr>
        <w:t>long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1"/>
        </w:rPr>
        <w:t>way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1"/>
        </w:rPr>
        <w:t>since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1"/>
        </w:rPr>
        <w:t>her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</w:rPr>
        <w:t>days of being stuckwith</w:t>
      </w:r>
      <w:r>
        <w:rPr>
          <w:rFonts w:ascii="FangSong" w:hAnsi="FangSong" w:eastAsia="FangSong" w:cs="FangSong"/>
          <w:sz w:val="19"/>
          <w:szCs w:val="19"/>
          <w:spacing w:val="-12"/>
        </w:rPr>
        <w:t>的同义转述。</w:t>
      </w:r>
    </w:p>
    <w:p>
      <w:pPr>
        <w:ind w:left="455"/>
        <w:spacing w:before="89" w:line="187" w:lineRule="auto"/>
        <w:rPr>
          <w:rFonts w:ascii="SimSun" w:hAnsi="SimSun" w:eastAsia="SimSun" w:cs="SimSun"/>
          <w:sz w:val="19"/>
          <w:szCs w:val="19"/>
        </w:rPr>
      </w:pPr>
      <w:r>
        <w:pict>
          <v:shape id="_x0000_s38" style="position:absolute;margin-left:37.2525pt;margin-top:7.11855pt;mso-position-vertical-relative:text;mso-position-horizontal-relative:text;width:34.5pt;height:14.1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1" w:lineRule="exact"/>
                    <w:tabs>
                      <w:tab w:val="left" w:pos="669"/>
                    </w:tabs>
                    <w:rPr>
                      <w:rFonts w:ascii="Arial"/>
                      <w:sz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u w:val="single" w:color="auto"/>
                    </w:rPr>
                    <w:tab/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  <w:spacing w:val="-5"/>
        </w:rPr>
        <w:t>42.题干译文</w:t>
      </w:r>
      <w:r>
        <w:rPr>
          <w:rFonts w:ascii="SimHei" w:hAnsi="SimHei" w:eastAsia="SimHei" w:cs="SimHei"/>
          <w:sz w:val="19"/>
          <w:szCs w:val="19"/>
          <w:spacing w:val="-5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5"/>
        </w:rPr>
        <w:t>当会议持续时间过长或无法吸引员工参与时，就会</w:t>
      </w:r>
      <w:r>
        <w:rPr>
          <w:rFonts w:ascii="SimSun" w:hAnsi="SimSun" w:eastAsia="SimSun" w:cs="SimSun"/>
          <w:sz w:val="19"/>
          <w:szCs w:val="19"/>
          <w:b/>
          <w:bCs/>
          <w:spacing w:val="-6"/>
        </w:rPr>
        <w:t>耗尽员工的活力。</w:t>
      </w:r>
    </w:p>
    <w:p>
      <w:pPr>
        <w:pStyle w:val="BodyText"/>
        <w:ind w:left="765" w:right="22"/>
        <w:spacing w:before="86" w:line="266" w:lineRule="auto"/>
        <w:jc w:val="both"/>
        <w:rPr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u w:val="single" w:color="auto"/>
          <w:spacing w:val="-10"/>
        </w:rPr>
        <w:t>答案解析</w:t>
      </w:r>
      <w:r>
        <w:rPr>
          <w:rFonts w:ascii="SimHei" w:hAnsi="SimHei" w:eastAsia="SimHei" w:cs="SimHei"/>
          <w:sz w:val="19"/>
          <w:szCs w:val="19"/>
          <w:spacing w:val="-1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E。 </w:t>
      </w:r>
      <w:r>
        <w:rPr>
          <w:rFonts w:ascii="FangSong" w:hAnsi="FangSong" w:eastAsia="FangSong" w:cs="FangSong"/>
          <w:sz w:val="19"/>
          <w:szCs w:val="19"/>
          <w:spacing w:val="-10"/>
        </w:rPr>
        <w:t>由题干关键信息</w:t>
      </w:r>
      <w:r>
        <w:rPr>
          <w:rFonts w:ascii="SimSun" w:hAnsi="SimSun" w:eastAsia="SimSun" w:cs="SimSun"/>
          <w:sz w:val="19"/>
          <w:szCs w:val="19"/>
          <w:spacing w:val="-10"/>
        </w:rPr>
        <w:t>don't engage employees</w:t>
      </w:r>
      <w:r>
        <w:rPr>
          <w:rFonts w:ascii="FangSong" w:hAnsi="FangSong" w:eastAsia="FangSong" w:cs="FangSong"/>
          <w:sz w:val="19"/>
          <w:szCs w:val="19"/>
          <w:spacing w:val="-10"/>
        </w:rPr>
        <w:t>和</w:t>
      </w:r>
      <w:r>
        <w:rPr>
          <w:rFonts w:ascii="SimSun" w:hAnsi="SimSun" w:eastAsia="SimSun" w:cs="SimSun"/>
          <w:sz w:val="19"/>
          <w:szCs w:val="19"/>
          <w:spacing w:val="-10"/>
        </w:rPr>
        <w:t>deplete vitality</w:t>
      </w:r>
      <w:r>
        <w:rPr>
          <w:rFonts w:ascii="FangSong" w:hAnsi="FangSong" w:eastAsia="FangSong" w:cs="FangSong"/>
          <w:sz w:val="19"/>
          <w:szCs w:val="19"/>
          <w:spacing w:val="-10"/>
        </w:rPr>
        <w:t>定位到</w:t>
      </w:r>
      <w:r>
        <w:rPr>
          <w:rFonts w:ascii="SimSun" w:hAnsi="SimSun" w:eastAsia="SimSun" w:cs="SimSun"/>
          <w:sz w:val="19"/>
          <w:szCs w:val="19"/>
          <w:spacing w:val="-10"/>
        </w:rPr>
        <w:t>E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段第三句。该句指出</w:t>
      </w:r>
      <w:r>
        <w:rPr>
          <w:rFonts w:ascii="SimSun" w:hAnsi="SimSun" w:eastAsia="SimSun" w:cs="SimSun"/>
          <w:sz w:val="19"/>
          <w:szCs w:val="19"/>
          <w:spacing w:val="-11"/>
        </w:rPr>
        <w:t>，如果会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2"/>
        </w:rPr>
        <w:t>议持续时间过长、无法吸引员工或变成单方面的说教，就会耗尽精力，</w:t>
      </w:r>
      <w:r>
        <w:rPr>
          <w:rFonts w:ascii="FangSong" w:hAnsi="FangSong" w:eastAsia="FangSong" w:cs="FangSong"/>
          <w:sz w:val="19"/>
          <w:szCs w:val="19"/>
          <w:spacing w:val="1"/>
        </w:rPr>
        <w:t>题干是对原句其中两个主要信息的</w:t>
      </w:r>
      <w:r>
        <w:rPr>
          <w:rFonts w:ascii="FangSong" w:hAnsi="FangSong" w:eastAsia="FangSong" w:cs="FangSong"/>
          <w:sz w:val="19"/>
          <w:szCs w:val="19"/>
        </w:rPr>
        <w:t xml:space="preserve"> </w:t>
      </w:r>
      <w:r>
        <w:rPr>
          <w:rFonts w:ascii="FangSong" w:hAnsi="FangSong" w:eastAsia="FangSong" w:cs="FangSong"/>
          <w:sz w:val="19"/>
          <w:szCs w:val="19"/>
        </w:rPr>
        <w:t>转述。题干中的</w:t>
      </w:r>
      <w:r>
        <w:rPr>
          <w:sz w:val="19"/>
          <w:szCs w:val="19"/>
        </w:rPr>
        <w:t>don't  engage  employees</w:t>
      </w:r>
      <w:r>
        <w:rPr>
          <w:rFonts w:ascii="FangSong" w:hAnsi="FangSong" w:eastAsia="FangSong" w:cs="FangSong"/>
          <w:sz w:val="19"/>
          <w:szCs w:val="19"/>
        </w:rPr>
        <w:t>对应原文中的</w:t>
      </w:r>
      <w:r>
        <w:rPr>
          <w:sz w:val="19"/>
          <w:szCs w:val="19"/>
        </w:rPr>
        <w:t>fail  to  engage  employees; </w:t>
      </w:r>
      <w:r>
        <w:rPr>
          <w:rFonts w:ascii="FangSong" w:hAnsi="FangSong" w:eastAsia="FangSong" w:cs="FangSong"/>
          <w:sz w:val="19"/>
          <w:szCs w:val="19"/>
        </w:rPr>
        <w:t>题</w:t>
      </w:r>
      <w:r>
        <w:rPr>
          <w:rFonts w:ascii="FangSong" w:hAnsi="FangSong" w:eastAsia="FangSong" w:cs="FangSong"/>
          <w:sz w:val="19"/>
          <w:szCs w:val="19"/>
          <w:spacing w:val="-1"/>
        </w:rPr>
        <w:t>干中的</w:t>
      </w:r>
      <w:r>
        <w:rPr>
          <w:sz w:val="19"/>
          <w:szCs w:val="19"/>
          <w:spacing w:val="-1"/>
        </w:rPr>
        <w:t>they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1"/>
        </w:rPr>
        <w:t>deplete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1"/>
        </w:rPr>
        <w:t>vitality</w:t>
      </w:r>
    </w:p>
    <w:p>
      <w:pPr>
        <w:pStyle w:val="BodyText"/>
        <w:ind w:left="765"/>
        <w:spacing w:before="91" w:line="212" w:lineRule="auto"/>
        <w:rPr>
          <w:rFonts w:ascii="SimSun" w:hAnsi="SimSun" w:eastAsia="SimSun" w:cs="SimSun"/>
          <w:sz w:val="19"/>
          <w:szCs w:val="19"/>
        </w:rPr>
      </w:pPr>
      <w:r>
        <w:rPr>
          <w:rFonts w:ascii="FangSong" w:hAnsi="FangSong" w:eastAsia="FangSong" w:cs="FangSong"/>
          <w:sz w:val="19"/>
          <w:szCs w:val="19"/>
          <w:u w:val="single" w:color="auto"/>
          <w:spacing w:val="-3"/>
        </w:rPr>
        <w:t>对应原文</w:t>
      </w:r>
      <w:r>
        <w:rPr>
          <w:rFonts w:ascii="FangSong" w:hAnsi="FangSong" w:eastAsia="FangSong" w:cs="FangSong"/>
          <w:sz w:val="19"/>
          <w:szCs w:val="19"/>
          <w:spacing w:val="-36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-3"/>
        </w:rPr>
        <w:t>中的</w:t>
      </w:r>
      <w:r>
        <w:rPr>
          <w:sz w:val="19"/>
          <w:szCs w:val="19"/>
          <w:spacing w:val="-3"/>
        </w:rPr>
        <w:t>Meetings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3"/>
        </w:rPr>
        <w:t>drain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3"/>
        </w:rPr>
        <w:t>vitality</w:t>
      </w:r>
      <w:r>
        <w:rPr>
          <w:rFonts w:ascii="SimSun" w:hAnsi="SimSun" w:eastAsia="SimSun" w:cs="SimSun"/>
          <w:sz w:val="19"/>
          <w:szCs w:val="19"/>
          <w:spacing w:val="-3"/>
        </w:rPr>
        <w:t>。</w:t>
      </w:r>
    </w:p>
    <w:p>
      <w:pPr>
        <w:pStyle w:val="BodyText"/>
        <w:ind w:left="455"/>
        <w:spacing w:before="130" w:line="221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-4"/>
        </w:rPr>
        <w:t>43.</w:t>
      </w:r>
      <w:r>
        <w:rPr>
          <w:sz w:val="19"/>
          <w:szCs w:val="19"/>
          <w:spacing w:val="-23"/>
        </w:rPr>
        <w:t xml:space="preserve"> </w:t>
      </w:r>
      <w:r>
        <w:rPr>
          <w:rFonts w:ascii="SimHei" w:hAnsi="SimHei" w:eastAsia="SimHei" w:cs="SimHei"/>
          <w:sz w:val="19"/>
          <w:szCs w:val="19"/>
          <w:u w:val="single" w:color="auto"/>
          <w:spacing w:val="-4"/>
        </w:rPr>
        <w:t>题干译文</w:t>
      </w:r>
      <w:r>
        <w:rPr>
          <w:rFonts w:ascii="SimHei" w:hAnsi="SimHei" w:eastAsia="SimHei" w:cs="SimHei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4"/>
        </w:rPr>
        <w:t>当会议时长缩减时，员工就</w:t>
      </w:r>
      <w:r>
        <w:rPr>
          <w:rFonts w:ascii="SimSun" w:hAnsi="SimSun" w:eastAsia="SimSun" w:cs="SimSun"/>
          <w:sz w:val="19"/>
          <w:szCs w:val="19"/>
          <w:b/>
          <w:bCs/>
          <w:spacing w:val="-5"/>
        </w:rPr>
        <w:t>会更多地投入他们所参加的会议中。</w:t>
      </w:r>
    </w:p>
    <w:p>
      <w:pPr>
        <w:pStyle w:val="BodyText"/>
        <w:ind w:left="765" w:right="19"/>
        <w:spacing w:before="62" w:line="266" w:lineRule="auto"/>
        <w:jc w:val="both"/>
        <w:rPr>
          <w:sz w:val="19"/>
          <w:szCs w:val="19"/>
        </w:rPr>
      </w:pPr>
      <w:r>
        <w:rPr>
          <w:rFonts w:ascii="FangSong" w:hAnsi="FangSong" w:eastAsia="FangSong" w:cs="FangSong"/>
          <w:sz w:val="19"/>
          <w:szCs w:val="19"/>
          <w:u w:val="single" w:color="auto"/>
          <w:spacing w:val="-13"/>
        </w:rPr>
        <w:t>答案解析</w:t>
      </w:r>
      <w:r>
        <w:rPr>
          <w:rFonts w:ascii="FangSong" w:hAnsi="FangSong" w:eastAsia="FangSong" w:cs="FangSong"/>
          <w:sz w:val="19"/>
          <w:szCs w:val="19"/>
          <w:spacing w:val="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3"/>
        </w:rPr>
        <w:t>I。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-13"/>
        </w:rPr>
        <w:t>由题干关键信息</w:t>
      </w:r>
      <w:r>
        <w:rPr>
          <w:rFonts w:ascii="SimSun" w:hAnsi="SimSun" w:eastAsia="SimSun" w:cs="SimSun"/>
          <w:sz w:val="19"/>
          <w:szCs w:val="19"/>
          <w:spacing w:val="-13"/>
        </w:rPr>
        <w:t>the time of meetings is reduced</w:t>
      </w:r>
      <w:r>
        <w:rPr>
          <w:rFonts w:ascii="FangSong" w:hAnsi="FangSong" w:eastAsia="FangSong" w:cs="FangSong"/>
          <w:sz w:val="19"/>
          <w:szCs w:val="19"/>
          <w:spacing w:val="-13"/>
        </w:rPr>
        <w:t>和</w:t>
      </w:r>
      <w:r>
        <w:rPr>
          <w:rFonts w:ascii="SimSun" w:hAnsi="SimSun" w:eastAsia="SimSun" w:cs="SimSun"/>
          <w:sz w:val="19"/>
          <w:szCs w:val="19"/>
          <w:spacing w:val="-13"/>
        </w:rPr>
        <w:t>employees w</w:t>
      </w:r>
      <w:r>
        <w:rPr>
          <w:rFonts w:ascii="SimSun" w:hAnsi="SimSun" w:eastAsia="SimSun" w:cs="SimSun"/>
          <w:sz w:val="19"/>
          <w:szCs w:val="19"/>
          <w:spacing w:val="-14"/>
        </w:rPr>
        <w:t>ill be more engaged</w:t>
      </w:r>
      <w:r>
        <w:rPr>
          <w:rFonts w:ascii="FangSong" w:hAnsi="FangSong" w:eastAsia="FangSong" w:cs="FangSong"/>
          <w:sz w:val="19"/>
          <w:szCs w:val="19"/>
          <w:spacing w:val="-14"/>
        </w:rPr>
        <w:t>定位到</w:t>
      </w:r>
      <w:r>
        <w:rPr>
          <w:rFonts w:ascii="SimSun" w:hAnsi="SimSun" w:eastAsia="SimSun" w:cs="SimSun"/>
          <w:sz w:val="19"/>
          <w:szCs w:val="19"/>
          <w:spacing w:val="-14"/>
        </w:rPr>
        <w:t>I段最后一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2"/>
        </w:rPr>
        <w:t>句。定位句前半部分说，减少会议时间最终会让员工更多地投入他们真</w:t>
      </w:r>
      <w:r>
        <w:rPr>
          <w:rFonts w:ascii="FangSong" w:hAnsi="FangSong" w:eastAsia="FangSong" w:cs="FangSong"/>
          <w:sz w:val="19"/>
          <w:szCs w:val="19"/>
          <w:spacing w:val="1"/>
        </w:rPr>
        <w:t>正参加的会议中，题干是对该句的</w:t>
      </w:r>
      <w:r>
        <w:rPr>
          <w:rFonts w:ascii="FangSong" w:hAnsi="FangSong" w:eastAsia="FangSong" w:cs="FangSong"/>
          <w:sz w:val="19"/>
          <w:szCs w:val="19"/>
        </w:rPr>
        <w:t xml:space="preserve"> </w:t>
      </w:r>
      <w:r>
        <w:rPr>
          <w:rFonts w:ascii="FangSong" w:hAnsi="FangSong" w:eastAsia="FangSong" w:cs="FangSong"/>
          <w:sz w:val="19"/>
          <w:szCs w:val="19"/>
        </w:rPr>
        <w:t>转述。题干中的</w:t>
      </w:r>
      <w:r>
        <w:rPr>
          <w:sz w:val="19"/>
          <w:szCs w:val="19"/>
        </w:rPr>
        <w:t>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time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of meetings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reduced</w:t>
      </w:r>
      <w:r>
        <w:rPr>
          <w:rFonts w:ascii="FangSong" w:hAnsi="FangSong" w:eastAsia="FangSong" w:cs="FangSong"/>
          <w:sz w:val="19"/>
          <w:szCs w:val="19"/>
        </w:rPr>
        <w:t>对应原文中的</w:t>
      </w:r>
      <w:r>
        <w:rPr>
          <w:sz w:val="19"/>
          <w:szCs w:val="19"/>
        </w:rPr>
        <w:t>Less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</w:rPr>
        <w:t>time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</w:rPr>
        <w:t>meetings;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rFonts w:ascii="FangSong" w:hAnsi="FangSong" w:eastAsia="FangSong" w:cs="FangSong"/>
          <w:sz w:val="19"/>
          <w:szCs w:val="19"/>
        </w:rPr>
        <w:t>题干中的</w:t>
      </w:r>
      <w:r>
        <w:rPr>
          <w:sz w:val="19"/>
          <w:szCs w:val="19"/>
        </w:rPr>
        <w:t>emplo</w:t>
      </w:r>
      <w:r>
        <w:rPr>
          <w:sz w:val="19"/>
          <w:szCs w:val="19"/>
          <w:spacing w:val="-1"/>
        </w:rPr>
        <w:t>yees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-1"/>
        </w:rPr>
        <w:t>will</w:t>
      </w:r>
    </w:p>
    <w:p>
      <w:pPr>
        <w:spacing w:line="451" w:lineRule="auto"/>
        <w:rPr>
          <w:rFonts w:ascii="Arial"/>
          <w:sz w:val="21"/>
        </w:rPr>
      </w:pPr>
      <w:r/>
    </w:p>
    <w:p>
      <w:pPr>
        <w:ind w:left="384"/>
        <w:spacing w:before="46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3"/>
        </w:rPr>
        <w:t>46六级2024.6</w:t>
      </w:r>
      <w:r>
        <w:rPr>
          <w:rFonts w:ascii="SimSun" w:hAnsi="SimSun" w:eastAsia="SimSun" w:cs="SimSun"/>
          <w:sz w:val="14"/>
          <w:szCs w:val="14"/>
          <w:spacing w:val="-24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3"/>
        </w:rPr>
        <w:t>第三套)</w:t>
      </w:r>
    </w:p>
    <w:p>
      <w:pPr>
        <w:spacing w:line="219" w:lineRule="auto"/>
        <w:sectPr>
          <w:pgSz w:w="11900" w:h="16820"/>
          <w:pgMar w:top="400" w:right="498" w:bottom="0" w:left="1785" w:header="0" w:footer="0" w:gutter="0"/>
        </w:sectPr>
        <w:rPr>
          <w:rFonts w:ascii="SimSun" w:hAnsi="SimSun" w:eastAsia="SimSun" w:cs="SimSun"/>
          <w:sz w:val="14"/>
          <w:szCs w:val="14"/>
        </w:rPr>
      </w:pP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654" w:right="93"/>
        <w:spacing w:before="65" w:line="276" w:lineRule="auto"/>
        <w:rPr>
          <w:rFonts w:ascii="FangSong" w:hAnsi="FangSong" w:eastAsia="FangSong" w:cs="FangSong"/>
        </w:rPr>
      </w:pPr>
      <w:r>
        <w:rPr>
          <w:spacing w:val="-1"/>
        </w:rPr>
        <w:t>be</w:t>
      </w:r>
      <w:r>
        <w:rPr>
          <w:spacing w:val="29"/>
          <w:w w:val="101"/>
        </w:rPr>
        <w:t xml:space="preserve"> </w:t>
      </w:r>
      <w:r>
        <w:rPr>
          <w:spacing w:val="-1"/>
        </w:rPr>
        <w:t>more</w:t>
      </w:r>
      <w:r>
        <w:rPr>
          <w:spacing w:val="34"/>
          <w:w w:val="101"/>
        </w:rPr>
        <w:t xml:space="preserve"> </w:t>
      </w:r>
      <w:r>
        <w:rPr>
          <w:spacing w:val="-1"/>
        </w:rPr>
        <w:t>engaged</w:t>
      </w:r>
      <w:r>
        <w:rPr>
          <w:rFonts w:ascii="FangSong" w:hAnsi="FangSong" w:eastAsia="FangSong" w:cs="FangSong"/>
          <w:spacing w:val="-1"/>
        </w:rPr>
        <w:t>是对原文</w:t>
      </w:r>
      <w:r>
        <w:rPr>
          <w:spacing w:val="-1"/>
        </w:rPr>
        <w:t>more  employee  engagement</w:t>
      </w:r>
      <w:r>
        <w:rPr>
          <w:rFonts w:ascii="FangSong" w:hAnsi="FangSong" w:eastAsia="FangSong" w:cs="FangSong"/>
          <w:spacing w:val="-1"/>
        </w:rPr>
        <w:t>的同义转述；题于中的</w:t>
      </w:r>
      <w:r>
        <w:rPr>
          <w:spacing w:val="-1"/>
        </w:rPr>
        <w:t>partic</w:t>
      </w:r>
      <w:r>
        <w:rPr>
          <w:spacing w:val="-2"/>
        </w:rPr>
        <w:t>ipate   in</w:t>
      </w:r>
      <w:r>
        <w:rPr>
          <w:rFonts w:ascii="FangSong" w:hAnsi="FangSong" w:eastAsia="FangSong" w:cs="FangSong"/>
          <w:spacing w:val="-2"/>
        </w:rPr>
        <w:t>则与原文中的</w:t>
      </w:r>
      <w:r>
        <w:rPr>
          <w:rFonts w:ascii="FangSong" w:hAnsi="FangSong" w:eastAsia="FangSong" w:cs="FangSong"/>
        </w:rPr>
        <w:t xml:space="preserve"> </w:t>
      </w:r>
      <w:r>
        <w:rPr>
          <w:rFonts w:ascii="Arial" w:hAnsi="Arial" w:eastAsia="Arial" w:cs="Arial"/>
          <w:spacing w:val="-6"/>
        </w:rPr>
        <w:t>attend</w:t>
      </w:r>
      <w:r>
        <w:rPr>
          <w:rFonts w:ascii="FangSong" w:hAnsi="FangSong" w:eastAsia="FangSong" w:cs="FangSong"/>
          <w:spacing w:val="-6"/>
        </w:rPr>
        <w:t>同义。</w:t>
      </w:r>
    </w:p>
    <w:p>
      <w:pPr>
        <w:ind w:left="327"/>
        <w:spacing w:before="47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12"/>
        </w:rPr>
        <w:t>44.</w:t>
      </w:r>
      <w:r>
        <w:rPr>
          <w:rFonts w:ascii="SimHei" w:hAnsi="SimHei" w:eastAsia="SimHei" w:cs="SimHei"/>
          <w:sz w:val="20"/>
          <w:szCs w:val="20"/>
          <w:b/>
          <w:bCs/>
          <w:u w:val="single" w:color="auto"/>
          <w:spacing w:val="-12"/>
        </w:rPr>
        <w:t>题干译文</w:t>
      </w:r>
      <w:r>
        <w:rPr>
          <w:rFonts w:ascii="SimHei" w:hAnsi="SimHei" w:eastAsia="SimHei" w:cs="SimHei"/>
          <w:sz w:val="20"/>
          <w:szCs w:val="20"/>
          <w:spacing w:val="-42"/>
        </w:rPr>
        <w:t xml:space="preserve"> </w:t>
      </w:r>
      <w:r>
        <w:rPr>
          <w:rFonts w:ascii="FangSong" w:hAnsi="FangSong" w:eastAsia="FangSong" w:cs="FangSong"/>
          <w:sz w:val="20"/>
          <w:szCs w:val="20"/>
          <w:b/>
          <w:bCs/>
          <w:spacing w:val="-12"/>
        </w:rPr>
        <w:t>一些员工将会议视为工作日中最可有可无的部分之一</w:t>
      </w:r>
      <w:r>
        <w:rPr>
          <w:rFonts w:ascii="SimSun" w:hAnsi="SimSun" w:eastAsia="SimSun" w:cs="SimSun"/>
          <w:sz w:val="20"/>
          <w:szCs w:val="20"/>
          <w:spacing w:val="-12"/>
        </w:rPr>
        <w:t>。</w:t>
      </w:r>
    </w:p>
    <w:p>
      <w:pPr>
        <w:pStyle w:val="BodyText"/>
        <w:ind w:left="657"/>
        <w:spacing w:before="75" w:line="212" w:lineRule="auto"/>
        <w:rPr>
          <w:rFonts w:ascii="FangSong" w:hAnsi="FangSong" w:eastAsia="FangSong" w:cs="FangSong"/>
        </w:rPr>
      </w:pPr>
      <w:r>
        <w:pict>
          <v:rect id="_x0000_s40" style="position:absolute;margin-left:33.2486pt;margin-top:3.51197pt;mso-position-vertical-relative:text;mso-position-horizontal-relative:text;width:33pt;height:0.55pt;z-index:251686912;" fillcolor="#000000" filled="true" stroked="false"/>
        </w:pict>
      </w:r>
      <w:r>
        <w:rPr>
          <w:rFonts w:ascii="SimHei" w:hAnsi="SimHei" w:eastAsia="SimHei" w:cs="SimHei"/>
          <w:b/>
          <w:bCs/>
          <w:u w:val="single" w:color="auto"/>
          <w:spacing w:val="-6"/>
        </w:rPr>
        <w:t>答案解析</w:t>
      </w:r>
      <w:r>
        <w:rPr>
          <w:rFonts w:ascii="SimSun" w:hAnsi="SimSun" w:eastAsia="SimSun" w:cs="SimSun"/>
          <w:spacing w:val="-6"/>
        </w:rPr>
        <w:t>C。 </w:t>
      </w:r>
      <w:r>
        <w:rPr>
          <w:rFonts w:ascii="FangSong" w:hAnsi="FangSong" w:eastAsia="FangSong" w:cs="FangSong"/>
          <w:spacing w:val="-6"/>
        </w:rPr>
        <w:t>由题干关键信息</w:t>
      </w:r>
      <w:r>
        <w:rPr>
          <w:spacing w:val="-6"/>
        </w:rPr>
        <w:t>the mostdispensable parts of</w:t>
      </w:r>
      <w:r>
        <w:rPr>
          <w:spacing w:val="-12"/>
        </w:rPr>
        <w:t xml:space="preserve"> </w:t>
      </w:r>
      <w:r>
        <w:rPr>
          <w:spacing w:val="-6"/>
        </w:rPr>
        <w:t>the workda</w:t>
      </w:r>
      <w:r>
        <w:rPr>
          <w:rFonts w:ascii="SimSun" w:hAnsi="SimSun" w:eastAsia="SimSun" w:cs="SimSun"/>
          <w:spacing w:val="-6"/>
        </w:rPr>
        <w:t>y</w:t>
      </w:r>
      <w:r>
        <w:rPr>
          <w:rFonts w:ascii="FangSong" w:hAnsi="FangSong" w:eastAsia="FangSong" w:cs="FangSong"/>
          <w:spacing w:val="-6"/>
        </w:rPr>
        <w:t>定位到</w:t>
      </w:r>
      <w:r>
        <w:rPr>
          <w:rFonts w:ascii="SimSun" w:hAnsi="SimSun" w:eastAsia="SimSun" w:cs="SimSun"/>
          <w:spacing w:val="-6"/>
        </w:rPr>
        <w:t>C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FangSong" w:hAnsi="FangSong" w:eastAsia="FangSong" w:cs="FangSong"/>
          <w:spacing w:val="-6"/>
        </w:rPr>
        <w:t>段第一句。该句指出，尽管专</w:t>
      </w:r>
    </w:p>
    <w:p>
      <w:pPr>
        <w:pStyle w:val="BodyText"/>
        <w:ind w:left="654" w:right="100"/>
        <w:spacing w:before="57" w:line="259" w:lineRule="auto"/>
        <w:jc w:val="both"/>
        <w:rPr>
          <w:rFonts w:ascii="FangSong" w:hAnsi="FangSong" w:eastAsia="FangSong" w:cs="FangSong"/>
        </w:rPr>
      </w:pPr>
      <w:r>
        <w:rPr>
          <w:rFonts w:ascii="FangSong" w:hAnsi="FangSong" w:eastAsia="FangSong" w:cs="FangSong"/>
          <w:spacing w:val="-8"/>
        </w:rPr>
        <w:t>家们一致认为传统会议对于做出特定决策和制定战略至关重要，但是一些员工则认为这是日常工作中最不</w:t>
      </w:r>
      <w:r>
        <w:rPr>
          <w:rFonts w:ascii="FangSong" w:hAnsi="FangSong" w:eastAsia="FangSong" w:cs="FangSong"/>
          <w:spacing w:val="4"/>
        </w:rPr>
        <w:t xml:space="preserve"> </w:t>
      </w:r>
      <w:r>
        <w:rPr>
          <w:rFonts w:ascii="FangSong" w:hAnsi="FangSong" w:eastAsia="FangSong" w:cs="FangSong"/>
          <w:spacing w:val="-5"/>
        </w:rPr>
        <w:t>必要的部分之一，题干是对定位句后半部分的概括</w:t>
      </w:r>
      <w:r>
        <w:rPr>
          <w:rFonts w:ascii="FangSong" w:hAnsi="FangSong" w:eastAsia="FangSong" w:cs="FangSong"/>
          <w:spacing w:val="-6"/>
        </w:rPr>
        <w:t>性转述。题干中的</w:t>
      </w:r>
      <w:r>
        <w:rPr>
          <w:spacing w:val="-6"/>
        </w:rPr>
        <w:t>meetings</w:t>
      </w:r>
      <w:r>
        <w:rPr>
          <w:rFonts w:ascii="FangSong" w:hAnsi="FangSong" w:eastAsia="FangSong" w:cs="FangSong"/>
          <w:spacing w:val="-6"/>
        </w:rPr>
        <w:t>即指原文中</w:t>
      </w:r>
      <w:r>
        <w:rPr>
          <w:spacing w:val="-6"/>
        </w:rPr>
        <w:t>them,</w:t>
      </w:r>
      <w:r>
        <w:rPr>
          <w:spacing w:val="21"/>
          <w:w w:val="101"/>
        </w:rPr>
        <w:t xml:space="preserve">  </w:t>
      </w:r>
      <w:r>
        <w:rPr>
          <w:rFonts w:ascii="FangSong" w:hAnsi="FangSong" w:eastAsia="FangSong" w:cs="FangSong"/>
          <w:spacing w:val="-6"/>
        </w:rPr>
        <w:t>题干中的</w:t>
      </w:r>
      <w:r>
        <w:rPr>
          <w:rFonts w:ascii="FangSong" w:hAnsi="FangSong" w:eastAsia="FangSong" w:cs="FangSong"/>
        </w:rPr>
        <w:t xml:space="preserve"> </w:t>
      </w:r>
      <w:r>
        <w:rPr>
          <w:spacing w:val="-4"/>
        </w:rPr>
        <w:t>dispensable</w:t>
      </w:r>
      <w:r>
        <w:rPr>
          <w:rFonts w:ascii="FangSong" w:hAnsi="FangSong" w:eastAsia="FangSong" w:cs="FangSong"/>
          <w:spacing w:val="-4"/>
        </w:rPr>
        <w:t>与原文中的</w:t>
      </w:r>
      <w:r>
        <w:rPr>
          <w:spacing w:val="-4"/>
        </w:rPr>
        <w:t>unnecessar</w:t>
      </w:r>
      <w:r>
        <w:rPr>
          <w:spacing w:val="-5"/>
        </w:rPr>
        <w:t>y</w:t>
      </w:r>
      <w:r>
        <w:rPr>
          <w:rFonts w:ascii="FangSong" w:hAnsi="FangSong" w:eastAsia="FangSong" w:cs="FangSong"/>
          <w:spacing w:val="-5"/>
        </w:rPr>
        <w:t>是近义词。</w:t>
      </w:r>
    </w:p>
    <w:p>
      <w:pPr>
        <w:ind w:left="324"/>
        <w:spacing w:before="57" w:line="221" w:lineRule="auto"/>
        <w:rPr>
          <w:rFonts w:ascii="FangSong" w:hAnsi="FangSong" w:eastAsia="FangSong" w:cs="FangSong"/>
          <w:sz w:val="20"/>
          <w:szCs w:val="20"/>
        </w:rPr>
      </w:pPr>
      <w: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posOffset>422257</wp:posOffset>
            </wp:positionH>
            <wp:positionV relativeFrom="paragraph">
              <wp:posOffset>34849</wp:posOffset>
            </wp:positionV>
            <wp:extent cx="419083" cy="6408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083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0"/>
          <w:szCs w:val="20"/>
          <w:spacing w:val="-15"/>
        </w:rPr>
        <w:t>45.</w:t>
      </w:r>
      <w:r>
        <w:rPr>
          <w:rFonts w:ascii="FangSong" w:hAnsi="FangSong" w:eastAsia="FangSong" w:cs="FangSong"/>
          <w:sz w:val="20"/>
          <w:szCs w:val="20"/>
          <w:u w:val="single" w:color="auto"/>
          <w:spacing w:val="-15"/>
        </w:rPr>
        <w:t>题干译文</w:t>
      </w:r>
      <w:r>
        <w:rPr>
          <w:rFonts w:ascii="FangSong" w:hAnsi="FangSong" w:eastAsia="FangSong" w:cs="FangSong"/>
          <w:sz w:val="20"/>
          <w:szCs w:val="20"/>
          <w:spacing w:val="-15"/>
        </w:rPr>
        <w:t xml:space="preserve"> </w:t>
      </w:r>
      <w:r>
        <w:rPr>
          <w:rFonts w:ascii="FangSong" w:hAnsi="FangSong" w:eastAsia="FangSong" w:cs="FangSong"/>
          <w:sz w:val="20"/>
          <w:szCs w:val="20"/>
          <w:b/>
          <w:bCs/>
          <w:spacing w:val="-15"/>
        </w:rPr>
        <w:t>莫洛兹称，如果他的所有建议都得到采纳，</w:t>
      </w:r>
      <w:r>
        <w:rPr>
          <w:rFonts w:ascii="FangSong" w:hAnsi="FangSong" w:eastAsia="FangSong" w:cs="FangSong"/>
          <w:sz w:val="20"/>
          <w:szCs w:val="20"/>
          <w:spacing w:val="52"/>
        </w:rPr>
        <w:t xml:space="preserve"> </w:t>
      </w:r>
      <w:r>
        <w:rPr>
          <w:rFonts w:ascii="FangSong" w:hAnsi="FangSong" w:eastAsia="FangSong" w:cs="FangSong"/>
          <w:sz w:val="20"/>
          <w:szCs w:val="20"/>
          <w:b/>
          <w:bCs/>
          <w:spacing w:val="-15"/>
        </w:rPr>
        <w:t>一个极为显著的变化就是日</w:t>
      </w:r>
      <w:r>
        <w:rPr>
          <w:rFonts w:ascii="FangSong" w:hAnsi="FangSong" w:eastAsia="FangSong" w:cs="FangSong"/>
          <w:sz w:val="20"/>
          <w:szCs w:val="20"/>
          <w:b/>
          <w:bCs/>
          <w:spacing w:val="-16"/>
        </w:rPr>
        <w:t>常会议次数急剧减少</w:t>
      </w:r>
      <w:r>
        <w:rPr>
          <w:rFonts w:ascii="FangSong" w:hAnsi="FangSong" w:eastAsia="FangSong" w:cs="FangSong"/>
          <w:sz w:val="20"/>
          <w:szCs w:val="20"/>
          <w:spacing w:val="-16"/>
        </w:rPr>
        <w:t>。</w:t>
      </w:r>
    </w:p>
    <w:p>
      <w:pPr>
        <w:pStyle w:val="BodyText"/>
        <w:ind w:left="654" w:right="85" w:firstLine="2"/>
        <w:spacing w:before="59" w:line="263" w:lineRule="auto"/>
        <w:rPr>
          <w:rFonts w:ascii="FangSong" w:hAnsi="FangSong" w:eastAsia="FangSong" w:cs="FangSong"/>
        </w:rPr>
      </w:pPr>
      <w:r>
        <w:rPr>
          <w:rFonts w:ascii="SimHei" w:hAnsi="SimHei" w:eastAsia="SimHei" w:cs="SimHei"/>
          <w:b/>
          <w:bCs/>
          <w:u w:val="single" w:color="auto"/>
          <w:spacing w:val="-19"/>
        </w:rPr>
        <w:t>答案解析</w:t>
      </w:r>
      <w:r>
        <w:rPr>
          <w:rFonts w:ascii="SimHei" w:hAnsi="SimHei" w:eastAsia="SimHei" w:cs="SimHei"/>
          <w:spacing w:val="-19"/>
        </w:rPr>
        <w:t xml:space="preserve"> </w:t>
      </w:r>
      <w:r>
        <w:rPr>
          <w:rFonts w:ascii="SimSun" w:hAnsi="SimSun" w:eastAsia="SimSun" w:cs="SimSun"/>
          <w:spacing w:val="-19"/>
        </w:rPr>
        <w:t>L。 </w:t>
      </w:r>
      <w:r>
        <w:rPr>
          <w:rFonts w:ascii="FangSong" w:hAnsi="FangSong" w:eastAsia="FangSong" w:cs="FangSong"/>
          <w:spacing w:val="-19"/>
        </w:rPr>
        <w:t>由题干关键信息</w:t>
      </w:r>
      <w:r>
        <w:rPr>
          <w:rFonts w:ascii="SimSun" w:hAnsi="SimSun" w:eastAsia="SimSun" w:cs="SimSun"/>
          <w:spacing w:val="-19"/>
        </w:rPr>
        <w:t>suggestions were applied</w:t>
      </w:r>
      <w:r>
        <w:rPr>
          <w:rFonts w:ascii="FangSong" w:hAnsi="FangSong" w:eastAsia="FangSong" w:cs="FangSong"/>
          <w:spacing w:val="-19"/>
        </w:rPr>
        <w:t>和</w:t>
      </w:r>
      <w:r>
        <w:rPr>
          <w:rFonts w:ascii="SimSun" w:hAnsi="SimSun" w:eastAsia="SimSun" w:cs="SimSun"/>
          <w:spacing w:val="-19"/>
        </w:rPr>
        <w:t>decrease in the number of meetings</w:t>
      </w:r>
      <w:r>
        <w:rPr>
          <w:rFonts w:ascii="FangSong" w:hAnsi="FangSong" w:eastAsia="FangSong" w:cs="FangSong"/>
          <w:spacing w:val="-19"/>
        </w:rPr>
        <w:t>定位到</w:t>
      </w:r>
      <w:r>
        <w:rPr>
          <w:rFonts w:ascii="SimSun" w:hAnsi="SimSun" w:eastAsia="SimSun" w:cs="SimSun"/>
          <w:spacing w:val="-19"/>
        </w:rPr>
        <w:t>L段第一句。</w:t>
      </w:r>
      <w:r>
        <w:rPr>
          <w:rFonts w:ascii="SimSun" w:hAnsi="SimSun" w:eastAsia="SimSun" w:cs="SimSun"/>
          <w:spacing w:val="17"/>
        </w:rPr>
        <w:t xml:space="preserve"> </w:t>
      </w:r>
      <w:r>
        <w:rPr>
          <w:rFonts w:ascii="FangSong" w:hAnsi="FangSong" w:eastAsia="FangSong" w:cs="FangSong"/>
          <w:spacing w:val="-8"/>
        </w:rPr>
        <w:t>该句提到，莫洛兹称，如果一个机构能采用他和艾伦研究结果提出的全部22条建议，最突出的变化将是时</w:t>
      </w:r>
      <w:r>
        <w:rPr>
          <w:rFonts w:ascii="FangSong" w:hAnsi="FangSong" w:eastAsia="FangSong" w:cs="FangSong"/>
          <w:spacing w:val="7"/>
        </w:rPr>
        <w:t xml:space="preserve"> </w:t>
      </w:r>
      <w:r>
        <w:rPr>
          <w:rFonts w:ascii="FangSong" w:hAnsi="FangSong" w:eastAsia="FangSong" w:cs="FangSong"/>
          <w:spacing w:val="-4"/>
        </w:rPr>
        <w:t>间表上的会议总数明显减少。题干中的</w:t>
      </w:r>
      <w:r>
        <w:rPr>
          <w:spacing w:val="-4"/>
        </w:rPr>
        <w:t>a very obvious change</w:t>
      </w:r>
      <w:r>
        <w:rPr>
          <w:rFonts w:ascii="FangSong" w:hAnsi="FangSong" w:eastAsia="FangSong" w:cs="FangSong"/>
          <w:spacing w:val="-4"/>
        </w:rPr>
        <w:t>对应原文中的</w:t>
      </w:r>
      <w:r>
        <w:rPr>
          <w:spacing w:val="-4"/>
        </w:rPr>
        <w:t>the most noti</w:t>
      </w:r>
      <w:r>
        <w:rPr>
          <w:spacing w:val="-5"/>
        </w:rPr>
        <w:t>ceable difference,</w:t>
      </w:r>
      <w:r>
        <w:rPr>
          <w:spacing w:val="-10"/>
        </w:rPr>
        <w:t xml:space="preserve"> </w:t>
      </w:r>
      <w:r>
        <w:rPr>
          <w:rFonts w:ascii="FangSong" w:hAnsi="FangSong" w:eastAsia="FangSong" w:cs="FangSong"/>
          <w:spacing w:val="-5"/>
        </w:rPr>
        <w:t>题</w:t>
      </w:r>
      <w:r>
        <w:rPr>
          <w:rFonts w:ascii="FangSong" w:hAnsi="FangSong" w:eastAsia="FangSong" w:cs="FangSong"/>
          <w:spacing w:val="-5"/>
        </w:rPr>
        <w:t xml:space="preserve"> </w:t>
      </w:r>
      <w:r>
        <w:rPr>
          <w:rFonts w:ascii="FangSong" w:hAnsi="FangSong" w:eastAsia="FangSong" w:cs="FangSong"/>
          <w:spacing w:val="-19"/>
        </w:rPr>
        <w:t>干中的</w:t>
      </w:r>
      <w:r>
        <w:rPr>
          <w:rFonts w:ascii="SimSun" w:hAnsi="SimSun" w:eastAsia="SimSun" w:cs="SimSun"/>
          <w:spacing w:val="-19"/>
        </w:rPr>
        <w:t>a steep decrease</w:t>
      </w:r>
      <w:r>
        <w:rPr>
          <w:rFonts w:ascii="FangSong" w:hAnsi="FangSong" w:eastAsia="FangSong" w:cs="FangSong"/>
          <w:spacing w:val="-19"/>
        </w:rPr>
        <w:t>则是对原文中的</w:t>
      </w:r>
      <w:r>
        <w:rPr>
          <w:rFonts w:ascii="SimSun" w:hAnsi="SimSun" w:eastAsia="SimSun" w:cs="SimSun"/>
          <w:spacing w:val="-19"/>
        </w:rPr>
        <w:t>a stark d</w:t>
      </w:r>
      <w:r>
        <w:rPr>
          <w:rFonts w:ascii="SimSun" w:hAnsi="SimSun" w:eastAsia="SimSun" w:cs="SimSun"/>
          <w:spacing w:val="-20"/>
        </w:rPr>
        <w:t>ecrease</w:t>
      </w:r>
      <w:r>
        <w:rPr>
          <w:rFonts w:ascii="FangSong" w:hAnsi="FangSong" w:eastAsia="FangSong" w:cs="FangSong"/>
          <w:spacing w:val="-20"/>
        </w:rPr>
        <w:t>的同义转述。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324"/>
        <w:spacing w:before="88" w:line="365" w:lineRule="exact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b/>
          <w:bCs/>
          <w:position w:val="6"/>
        </w:rPr>
        <w:t>Section</w:t>
      </w:r>
      <w:r>
        <w:rPr>
          <w:rFonts w:ascii="SimSun" w:hAnsi="SimSun" w:eastAsia="SimSun" w:cs="SimSun"/>
          <w:sz w:val="27"/>
          <w:szCs w:val="27"/>
          <w:b/>
          <w:bCs/>
          <w:spacing w:val="4"/>
          <w:position w:val="6"/>
        </w:rPr>
        <w:t>回</w:t>
      </w:r>
    </w:p>
    <w:p>
      <w:pPr>
        <w:pStyle w:val="BodyText"/>
        <w:ind w:left="324"/>
        <w:spacing w:line="188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-16"/>
        </w:rPr>
        <w:t>Passage One</w:t>
      </w:r>
    </w:p>
    <w:p>
      <w:pPr>
        <w:ind w:firstLine="285"/>
        <w:spacing w:before="60" w:line="440" w:lineRule="exact"/>
        <w:rPr/>
      </w:pPr>
      <w:r>
        <w:rPr>
          <w:position w:val="-8"/>
        </w:rPr>
        <w:pict>
          <v:group id="_x0000_s42" style="mso-position-vertical-relative:line;mso-position-horizontal-relative:char;width:69.55pt;height:22.05pt;" filled="false" stroked="false" coordsize="1391,440" coordorigin="0,0">
            <v:shape id="_x0000_s44" style="position:absolute;left:0;top:0;width:1391;height:440;" filled="false" stroked="false" type="#_x0000_t75">
              <v:imagedata o:title="" r:id="rId19"/>
            </v:shape>
            <v:shape id="_x0000_s46" style="position:absolute;left:-20;top:-20;width:1431;height:4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77" w:line="219" w:lineRule="auto"/>
                      <w:jc w:val="right"/>
                      <w:rPr>
                        <w:rFonts w:ascii="SimSun" w:hAnsi="SimSun" w:eastAsia="SimSun" w:cs="SimSun"/>
                        <w:sz w:val="27"/>
                        <w:szCs w:val="27"/>
                      </w:rPr>
                    </w:pPr>
                    <w:r>
                      <w:rPr>
                        <w:rFonts w:ascii="SimSun" w:hAnsi="SimSun" w:eastAsia="SimSun" w:cs="SimSun"/>
                        <w:sz w:val="27"/>
                        <w:szCs w:val="27"/>
                        <w:b/>
                        <w:bCs/>
                        <w:spacing w:val="-55"/>
                      </w:rPr>
                      <w:t>·概览</w:t>
                    </w:r>
                    <w:r>
                      <w:rPr>
                        <w:rFonts w:ascii="SimSun" w:hAnsi="SimSun" w:eastAsia="SimSun" w:cs="SimSun"/>
                        <w:sz w:val="27"/>
                        <w:szCs w:val="27"/>
                        <w:spacing w:val="-3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7"/>
                        <w:szCs w:val="27"/>
                        <w:b/>
                        <w:bCs/>
                        <w:spacing w:val="-55"/>
                      </w:rPr>
                      <w:t>·</w:t>
                    </w:r>
                  </w:p>
                </w:txbxContent>
              </v:textbox>
            </v:shape>
          </v:group>
        </w:pict>
      </w:r>
    </w:p>
    <w:p>
      <w:pPr>
        <w:ind w:left="324" w:right="50" w:firstLine="440"/>
        <w:spacing w:before="52" w:line="258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7"/>
        </w:rPr>
        <w:t>本文节选自</w:t>
      </w:r>
      <w:hyperlink w:history="true" r:id="rId20">
        <w:r>
          <w:rPr>
            <w:rFonts w:ascii="SimSun" w:hAnsi="SimSun" w:eastAsia="SimSun" w:cs="SimSun"/>
            <w:sz w:val="20"/>
            <w:szCs w:val="20"/>
            <w:spacing w:val="-7"/>
          </w:rPr>
          <w:t>https://www.psychologytoday.com</w:t>
        </w:r>
      </w:hyperlink>
      <w:r>
        <w:rPr>
          <w:rFonts w:ascii="SimSun" w:hAnsi="SimSun" w:eastAsia="SimSun" w:cs="SimSun"/>
          <w:sz w:val="20"/>
          <w:szCs w:val="20"/>
          <w:spacing w:val="-7"/>
        </w:rPr>
        <w:t>网站于2016年9月发表的一篇标题为“3 Ways to Sta</w:t>
      </w:r>
      <w:r>
        <w:rPr>
          <w:rFonts w:ascii="SimSun" w:hAnsi="SimSun" w:eastAsia="SimSun" w:cs="SimSun"/>
          <w:sz w:val="20"/>
          <w:szCs w:val="20"/>
          <w:spacing w:val="-8"/>
        </w:rPr>
        <w:t>y Cool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in the Face of Sarcasm”</w:t>
      </w:r>
      <w:r>
        <w:rPr>
          <w:rFonts w:ascii="FangSong" w:hAnsi="FangSong" w:eastAsia="FangSong" w:cs="FangSong"/>
          <w:sz w:val="20"/>
          <w:szCs w:val="20"/>
          <w:spacing w:val="-4"/>
        </w:rPr>
        <w:t>的文章。文章指出</w:t>
      </w:r>
      <w:r>
        <w:rPr>
          <w:rFonts w:ascii="FangSong" w:hAnsi="FangSong" w:eastAsia="FangSong" w:cs="FangSong"/>
          <w:sz w:val="20"/>
          <w:szCs w:val="20"/>
          <w:spacing w:val="-5"/>
        </w:rPr>
        <w:t>，讽刺虽然看似是幽默，但其实意在伤人，出口讽刺的人和听</w:t>
      </w:r>
      <w:r>
        <w:rPr>
          <w:rFonts w:ascii="FangSong" w:hAnsi="FangSong" w:eastAsia="FangSong" w:cs="FangSong"/>
          <w:sz w:val="20"/>
          <w:szCs w:val="20"/>
          <w:spacing w:val="-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4"/>
        </w:rPr>
        <w:t>者都会因此受伤。相反，人们应该停止讽刺他人，这样双方都会受益。</w:t>
      </w:r>
      <w:r>
        <w:rPr>
          <w:rFonts w:ascii="FangSong" w:hAnsi="FangSong" w:eastAsia="FangSong" w:cs="FangSong"/>
          <w:sz w:val="20"/>
          <w:szCs w:val="20"/>
          <w:spacing w:val="3"/>
        </w:rPr>
        <w:t>要注意的是，出言讽刺和讲话风</w:t>
      </w:r>
    </w:p>
    <w:p>
      <w:pPr>
        <w:spacing w:line="24" w:lineRule="exact"/>
        <w:rPr/>
      </w:pPr>
      <w:r/>
    </w:p>
    <w:p>
      <w:pPr>
        <w:spacing w:line="24" w:lineRule="exact"/>
        <w:sectPr>
          <w:pgSz w:w="11900" w:h="16820"/>
          <w:pgMar w:top="400" w:right="521" w:bottom="0" w:left="1785" w:header="0" w:footer="0" w:gutter="0"/>
          <w:cols w:equalWidth="0" w:num="1">
            <w:col w:w="9594" w:space="0"/>
          </w:cols>
        </w:sectPr>
        <w:rPr/>
      </w:pPr>
    </w:p>
    <w:p>
      <w:pPr>
        <w:ind w:left="324"/>
        <w:spacing w:before="41" w:line="222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</w:rPr>
        <w:t>趣的出发点不同，二者不能混为一谈。</w:t>
      </w:r>
    </w:p>
    <w:p>
      <w:pPr>
        <w:ind w:left="295"/>
        <w:spacing w:before="289" w:line="219" w:lineRule="auto"/>
        <w:tabs>
          <w:tab w:val="left" w:pos="656"/>
        </w:tabs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ab/>
      </w: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·</w:t>
      </w:r>
      <w:r>
        <w:rPr>
          <w:rFonts w:ascii="SimSun" w:hAnsi="SimSun" w:eastAsia="SimSun" w:cs="SimSun"/>
          <w:sz w:val="20"/>
          <w:szCs w:val="20"/>
          <w:spacing w:val="-6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全文翻译</w:t>
      </w:r>
      <w:r>
        <w:rPr>
          <w:rFonts w:ascii="SimSun" w:hAnsi="SimSun" w:eastAsia="SimSun" w:cs="SimSu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·</w:t>
      </w:r>
    </w:p>
    <w:p>
      <w:pPr>
        <w:ind w:left="324" w:right="179" w:firstLine="329"/>
        <w:spacing w:before="124" w:line="25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0"/>
        </w:rPr>
        <w:t>[46]</w:t>
      </w:r>
      <w:r>
        <w:rPr>
          <w:rFonts w:ascii="SimSun" w:hAnsi="SimSun" w:eastAsia="SimSun" w:cs="SimSun"/>
          <w:sz w:val="20"/>
          <w:szCs w:val="20"/>
          <w:spacing w:val="-78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-90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-10"/>
        </w:rPr>
        <w:t>讽刺和爵士乐有一个惊人的共同点：</w:t>
      </w:r>
      <w:r>
        <w:rPr>
          <w:rFonts w:ascii="SimSun" w:hAnsi="SimSun" w:eastAsia="SimSun" w:cs="SimSun"/>
          <w:sz w:val="20"/>
          <w:szCs w:val="20"/>
          <w:u w:val="single" w:color="auto"/>
          <w:spacing w:val="55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-10"/>
        </w:rPr>
        <w:t>一听就懂</w:t>
      </w:r>
      <w:r>
        <w:rPr>
          <w:rFonts w:ascii="SimSun" w:hAnsi="SimSun" w:eastAsia="SimSun" w:cs="SimSun"/>
          <w:sz w:val="20"/>
          <w:szCs w:val="20"/>
          <w:spacing w:val="-10"/>
        </w:rPr>
        <w:t>。讽刺主要通过语气来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4"/>
        </w:rPr>
        <w:t>理解，用来表现与字面意思相反的内容。例如，当某人说“嗯，这</w:t>
      </w:r>
      <w:r>
        <w:rPr>
          <w:rFonts w:ascii="SimSun" w:hAnsi="SimSun" w:eastAsia="SimSun" w:cs="SimSun"/>
          <w:sz w:val="20"/>
          <w:szCs w:val="20"/>
          <w:spacing w:val="-5"/>
        </w:rPr>
        <w:t>正是我现在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需要的”时，他的语气会告诉你他根本不需要这个。</w:t>
      </w:r>
    </w:p>
    <w:p>
      <w:pPr>
        <w:ind w:left="654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0"/>
        </w:rPr>
        <w:t>最常见的情况是，讽刺是为了强调自己很生气，或者单纯就是刻薄。</w:t>
      </w:r>
    </w:p>
    <w:p>
      <w:pPr>
        <w:ind w:left="324" w:right="249" w:firstLine="329"/>
        <w:spacing w:before="84" w:line="24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如果你想更快乐，改善你的人际关系，那就停止讽刺</w:t>
      </w:r>
      <w:r>
        <w:rPr>
          <w:rFonts w:ascii="SimSun" w:hAnsi="SimSun" w:eastAsia="SimSun" w:cs="SimSun"/>
          <w:sz w:val="20"/>
          <w:szCs w:val="20"/>
          <w:spacing w:val="-2"/>
        </w:rPr>
        <w:t>别人。为什么呢?因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为讽刺实际上是伪装成幽默的敌意。</w:t>
      </w:r>
    </w:p>
    <w:p>
      <w:pPr>
        <w:pStyle w:val="BodyText"/>
        <w:ind w:left="324" w:right="180" w:firstLine="329"/>
        <w:spacing w:before="75" w:line="255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4"/>
        </w:rPr>
        <w:t>[47]</w:t>
      </w:r>
      <w:r>
        <w:rPr>
          <w:rFonts w:ascii="SimSun" w:hAnsi="SimSun" w:eastAsia="SimSun" w:cs="SimSun"/>
          <w:u w:val="single" w:color="auto"/>
          <w:spacing w:val="-4"/>
        </w:rPr>
        <w:t>尽管表面上带着微笑，但很多人在收到讽刺</w:t>
      </w:r>
      <w:r>
        <w:rPr>
          <w:rFonts w:ascii="SimSun" w:hAnsi="SimSun" w:eastAsia="SimSun" w:cs="SimSun"/>
          <w:u w:val="single" w:color="auto"/>
          <w:spacing w:val="-5"/>
        </w:rPr>
        <w:t>性的评论时都会感到被轻</w:t>
      </w:r>
      <w:r>
        <w:rPr>
          <w:rFonts w:ascii="SimSun" w:hAnsi="SimSun" w:eastAsia="SimSun" w:cs="SimSun"/>
          <w:spacing w:val="-5"/>
        </w:rPr>
        <w:t xml:space="preserve"> </w:t>
      </w:r>
      <w:r>
        <w:rPr>
          <w:rFonts w:ascii="SimSun" w:hAnsi="SimSun" w:eastAsia="SimSun" w:cs="SimSun"/>
          <w:spacing w:val="-4"/>
        </w:rPr>
        <w:t>视，并常常认为讽刺别人的人很粗鲁，或很卑劣。实际上，讽刺</w:t>
      </w:r>
      <w:r>
        <w:rPr>
          <w:rFonts w:ascii="SimSun" w:hAnsi="SimSun" w:eastAsia="SimSun" w:cs="SimSun"/>
          <w:spacing w:val="-5"/>
        </w:rPr>
        <w:t>一词来源于希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4"/>
        </w:rPr>
        <w:t>腊语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spacing w:val="-4"/>
        </w:rPr>
        <w:t>“sarkazein”</w:t>
      </w:r>
      <w:r>
        <w:rPr>
          <w:spacing w:val="25"/>
        </w:rPr>
        <w:t xml:space="preserve"> </w:t>
      </w:r>
      <w:r>
        <w:rPr>
          <w:rFonts w:ascii="SimSun" w:hAnsi="SimSun" w:eastAsia="SimSun" w:cs="SimSun"/>
          <w:spacing w:val="-4"/>
        </w:rPr>
        <w:t>一词，字面意思是“撕裂或剥掉肉”,这就不奇怪了。因此，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0"/>
        </w:rPr>
        <w:t>难怪讽刺一词的前面通常会加上“刻薄的”一词，也难怪讽刺会伤人。</w:t>
      </w:r>
    </w:p>
    <w:p>
      <w:pPr>
        <w:ind w:left="324" w:right="172" w:firstLine="329"/>
        <w:spacing w:before="84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1"/>
        </w:rPr>
        <w:t>[481</w:t>
      </w:r>
      <w:r>
        <w:rPr>
          <w:rFonts w:ascii="SimSun" w:hAnsi="SimSun" w:eastAsia="SimSun" w:cs="SimSun"/>
          <w:sz w:val="20"/>
          <w:szCs w:val="20"/>
          <w:spacing w:val="-77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-91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-11"/>
        </w:rPr>
        <w:t>更重要的是，由于行为强烈地决定着思想和情感、如果一个人总是采取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:spacing w:val="-10"/>
        </w:rPr>
        <w:t>讽刺的行为，可能只会加剧其潜在的敌意和不安全感</w:t>
      </w:r>
      <w:r>
        <w:rPr>
          <w:rFonts w:ascii="SimSun" w:hAnsi="SimSun" w:eastAsia="SimSun" w:cs="SimSun"/>
          <w:sz w:val="20"/>
          <w:szCs w:val="20"/>
          <w:spacing w:val="-10"/>
        </w:rPr>
        <w:t>。毕竟，说穿了，讽刺可以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作为一种微妙的霸凌形式，而大多数霸凌者都是愤怒、缺乏安全感或懦弱的。</w:t>
      </w:r>
    </w:p>
    <w:p>
      <w:pPr>
        <w:ind w:left="324" w:right="180" w:firstLine="329"/>
        <w:spacing w:before="74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5"/>
        </w:rPr>
        <w:t>[49]</w:t>
      </w:r>
      <w:r>
        <w:rPr>
          <w:rFonts w:ascii="SimSun" w:hAnsi="SimSun" w:eastAsia="SimSun" w:cs="SimSun"/>
          <w:sz w:val="20"/>
          <w:szCs w:val="20"/>
          <w:spacing w:val="-85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-92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-5"/>
        </w:rPr>
        <w:t>相反，当一个人停止发表负面评论，尤其是讽刺性评论时，</w:t>
      </w:r>
      <w:r>
        <w:rPr>
          <w:rFonts w:ascii="SimSun" w:hAnsi="SimSun" w:eastAsia="SimSun" w:cs="SimSun"/>
          <w:sz w:val="20"/>
          <w:szCs w:val="20"/>
          <w:u w:val="single" w:color="auto"/>
          <w:spacing w:val="-6"/>
        </w:rPr>
        <w:t>他们可能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-4"/>
        </w:rPr>
        <w:t>很快就会开始感到更快乐、更自信。同时，他们生命中的其他人</w:t>
      </w:r>
      <w:r>
        <w:rPr>
          <w:rFonts w:ascii="SimSun" w:hAnsi="SimSun" w:eastAsia="SimSun" w:cs="SimSun"/>
          <w:sz w:val="20"/>
          <w:szCs w:val="20"/>
          <w:u w:val="single" w:color="auto"/>
          <w:spacing w:val="-5"/>
        </w:rPr>
        <w:t>也会因此受益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-8"/>
        </w:rPr>
        <w:t>匪浅，因为他们再也不用听到这种伤感情的讽刺语言了</w:t>
      </w:r>
      <w:r>
        <w:rPr>
          <w:rFonts w:ascii="SimSun" w:hAnsi="SimSun" w:eastAsia="SimSun" w:cs="SimSun"/>
          <w:sz w:val="20"/>
          <w:szCs w:val="20"/>
          <w:spacing w:val="-8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ind w:left="2"/>
        <w:spacing w:before="66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3"/>
        </w:rPr>
        <w:t>@重难点单词及短语</w:t>
      </w:r>
    </w:p>
    <w:p>
      <w:pPr>
        <w:pStyle w:val="BodyText"/>
        <w:ind w:right="273"/>
        <w:spacing w:before="74" w:line="265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7"/>
        </w:rPr>
        <w:t>·sarcasm n.讽刺，嘲讽</w:t>
      </w:r>
      <w:r>
        <w:rPr>
          <w:rFonts w:ascii="SimSun" w:hAnsi="SimSun" w:eastAsia="SimSun" w:cs="SimSun"/>
        </w:rPr>
        <w:t xml:space="preserve">  </w:t>
      </w:r>
      <w:r>
        <w:rPr>
          <w:spacing w:val="-3"/>
        </w:rPr>
        <w:t>·literal</w:t>
      </w:r>
      <w:r>
        <w:rPr>
          <w:spacing w:val="22"/>
        </w:rPr>
        <w:t xml:space="preserve">  </w:t>
      </w:r>
      <w:r>
        <w:rPr>
          <w:spacing w:val="-3"/>
        </w:rPr>
        <w:t>adj.</w:t>
      </w:r>
      <w:r>
        <w:rPr>
          <w:rFonts w:ascii="SimSun" w:hAnsi="SimSun" w:eastAsia="SimSun" w:cs="SimSun"/>
          <w:spacing w:val="-3"/>
        </w:rPr>
        <w:t>字面意义的</w:t>
      </w:r>
      <w:r>
        <w:rPr>
          <w:rFonts w:ascii="SimSun" w:hAnsi="SimSun" w:eastAsia="SimSun" w:cs="SimSun"/>
        </w:rPr>
        <w:t xml:space="preserve">  </w:t>
      </w:r>
      <w:r>
        <w:rPr>
          <w:spacing w:val="-2"/>
        </w:rPr>
        <w:t>·highlight</w:t>
      </w:r>
      <w:r>
        <w:rPr>
          <w:spacing w:val="45"/>
          <w:w w:val="101"/>
        </w:rPr>
        <w:t xml:space="preserve"> </w:t>
      </w:r>
      <w:r>
        <w:rPr>
          <w:spacing w:val="-2"/>
        </w:rPr>
        <w:t>vt.</w:t>
      </w:r>
      <w:r>
        <w:rPr>
          <w:rFonts w:ascii="SimSun" w:hAnsi="SimSun" w:eastAsia="SimSun" w:cs="SimSun"/>
          <w:spacing w:val="-2"/>
        </w:rPr>
        <w:t>突出，强调</w:t>
      </w:r>
      <w:r>
        <w:rPr>
          <w:rFonts w:ascii="SimSun" w:hAnsi="SimSun" w:eastAsia="SimSun" w:cs="SimSun"/>
        </w:rPr>
        <w:t xml:space="preserve"> </w:t>
      </w:r>
      <w:r>
        <w:rPr>
          <w:spacing w:val="-2"/>
        </w:rPr>
        <w:t>·irritation  n.</w:t>
      </w:r>
      <w:r>
        <w:rPr>
          <w:rFonts w:ascii="SimSun" w:hAnsi="SimSun" w:eastAsia="SimSun" w:cs="SimSun"/>
          <w:spacing w:val="-2"/>
        </w:rPr>
        <w:t>恼怒</w:t>
      </w:r>
    </w:p>
    <w:p>
      <w:pPr>
        <w:pStyle w:val="BodyText"/>
        <w:spacing w:before="48" w:line="212" w:lineRule="auto"/>
        <w:rPr>
          <w:rFonts w:ascii="SimSun" w:hAnsi="SimSun" w:eastAsia="SimSun" w:cs="SimSun"/>
        </w:rPr>
      </w:pPr>
      <w:r>
        <w:rPr>
          <w:spacing w:val="-4"/>
        </w:rPr>
        <w:t>·hostility  n.</w:t>
      </w:r>
      <w:r>
        <w:rPr>
          <w:rFonts w:ascii="SimSun" w:hAnsi="SimSun" w:eastAsia="SimSun" w:cs="SimSun"/>
          <w:spacing w:val="-4"/>
        </w:rPr>
        <w:t>敌意，对抗</w:t>
      </w:r>
    </w:p>
    <w:p>
      <w:pPr>
        <w:pStyle w:val="BodyText"/>
        <w:ind w:right="118"/>
        <w:spacing w:before="88" w:line="23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5"/>
        </w:rPr>
        <w:t>·disguise vt.伪装；掩饰</w:t>
      </w:r>
      <w:r>
        <w:rPr>
          <w:rFonts w:ascii="SimSun" w:hAnsi="SimSun" w:eastAsia="SimSun" w:cs="SimSun"/>
          <w:spacing w:val="2"/>
        </w:rPr>
        <w:t xml:space="preserve">   </w:t>
      </w:r>
      <w:r>
        <w:rPr>
          <w:spacing w:val="-3"/>
        </w:rPr>
        <w:t>·outwardly</w:t>
      </w:r>
      <w:r>
        <w:rPr>
          <w:spacing w:val="11"/>
        </w:rPr>
        <w:t xml:space="preserve">    </w:t>
      </w:r>
      <w:r>
        <w:rPr>
          <w:spacing w:val="-3"/>
        </w:rPr>
        <w:t>adv.</w:t>
      </w:r>
      <w:r>
        <w:rPr>
          <w:rFonts w:ascii="SimSun" w:hAnsi="SimSun" w:eastAsia="SimSun" w:cs="SimSun"/>
          <w:spacing w:val="-3"/>
        </w:rPr>
        <w:t>表面上，</w:t>
      </w:r>
    </w:p>
    <w:p>
      <w:pPr>
        <w:ind w:left="110"/>
        <w:spacing w:before="8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外表上</w:t>
      </w:r>
    </w:p>
    <w:p>
      <w:pPr>
        <w:pStyle w:val="BodyText"/>
        <w:spacing w:before="58" w:line="212" w:lineRule="auto"/>
        <w:rPr>
          <w:rFonts w:ascii="SimSun" w:hAnsi="SimSun" w:eastAsia="SimSun" w:cs="SimSun"/>
        </w:rPr>
      </w:pPr>
      <w:r>
        <w:rPr>
          <w:spacing w:val="-3"/>
        </w:rPr>
        <w:t>·contemptible</w:t>
      </w:r>
      <w:r>
        <w:rPr>
          <w:spacing w:val="3"/>
        </w:rPr>
        <w:t xml:space="preserve">        </w:t>
      </w:r>
      <w:r>
        <w:rPr>
          <w:spacing w:val="-3"/>
        </w:rPr>
        <w:t>adj.</w:t>
      </w:r>
      <w:r>
        <w:rPr>
          <w:rFonts w:ascii="SimSun" w:hAnsi="SimSun" w:eastAsia="SimSun" w:cs="SimSun"/>
          <w:spacing w:val="-3"/>
        </w:rPr>
        <w:t>可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rFonts w:ascii="SimSun" w:hAnsi="SimSun" w:eastAsia="SimSun" w:cs="SimSun"/>
          <w:spacing w:val="-3"/>
        </w:rPr>
        <w:t>鄙</w:t>
      </w:r>
    </w:p>
    <w:p>
      <w:pPr>
        <w:ind w:left="110"/>
        <w:spacing w:before="6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9"/>
        </w:rPr>
        <w:t>的，卑劣的</w:t>
      </w:r>
    </w:p>
    <w:p>
      <w:pPr>
        <w:ind w:right="125"/>
        <w:spacing w:before="72" w:line="24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7"/>
        </w:rPr>
        <w:t>·derive from起源于，来自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7"/>
        </w:rPr>
        <w:t>·strip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7"/>
        </w:rPr>
        <w:t>v.除去，剥去</w:t>
      </w:r>
    </w:p>
    <w:p>
      <w:pPr>
        <w:pStyle w:val="BodyText"/>
        <w:spacing w:before="54" w:line="220" w:lineRule="auto"/>
        <w:rPr>
          <w:rFonts w:ascii="SimSun" w:hAnsi="SimSun" w:eastAsia="SimSun" w:cs="SimSun"/>
        </w:rPr>
      </w:pPr>
      <w:r>
        <w:rPr>
          <w:spacing w:val="8"/>
        </w:rPr>
        <w:t>·</w:t>
      </w:r>
      <w:r>
        <w:rPr/>
        <w:t>flesh</w:t>
      </w:r>
      <w:r>
        <w:rPr>
          <w:spacing w:val="11"/>
        </w:rPr>
        <w:t xml:space="preserve">    </w:t>
      </w:r>
      <w:r>
        <w:rPr/>
        <w:t>n</w:t>
      </w:r>
      <w:r>
        <w:rPr>
          <w:spacing w:val="8"/>
        </w:rPr>
        <w:t>. </w:t>
      </w:r>
      <w:r>
        <w:rPr>
          <w:rFonts w:ascii="SimSun" w:hAnsi="SimSun" w:eastAsia="SimSun" w:cs="SimSun"/>
          <w:spacing w:val="8"/>
        </w:rPr>
        <w:t>(动物或人的)</w:t>
      </w:r>
    </w:p>
    <w:p>
      <w:pPr>
        <w:ind w:left="110"/>
        <w:spacing w:before="5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肉；(人体的)皮肤</w:t>
      </w:r>
    </w:p>
    <w:p>
      <w:pPr>
        <w:pStyle w:val="BodyText"/>
        <w:spacing w:before="28" w:line="212" w:lineRule="auto"/>
        <w:rPr>
          <w:rFonts w:ascii="SimSun" w:hAnsi="SimSun" w:eastAsia="SimSun" w:cs="SimSun"/>
        </w:rPr>
      </w:pPr>
      <w:r>
        <w:rPr>
          <w:spacing w:val="-2"/>
        </w:rPr>
        <w:t>·precede    v.</w:t>
      </w:r>
      <w:r>
        <w:rPr>
          <w:rFonts w:ascii="SimSun" w:hAnsi="SimSun" w:eastAsia="SimSun" w:cs="SimSun"/>
          <w:spacing w:val="-2"/>
        </w:rPr>
        <w:t>在……之前发</w:t>
      </w:r>
    </w:p>
    <w:p>
      <w:pPr>
        <w:spacing w:line="212" w:lineRule="auto"/>
        <w:sectPr>
          <w:type w:val="continuous"/>
          <w:pgSz w:w="11900" w:h="16820"/>
          <w:pgMar w:top="400" w:right="521" w:bottom="0" w:left="1785" w:header="0" w:footer="0" w:gutter="0"/>
          <w:cols w:equalWidth="0" w:num="2">
            <w:col w:w="7165" w:space="100"/>
            <w:col w:w="2329" w:space="0"/>
          </w:cols>
        </w:sectPr>
        <w:rPr>
          <w:rFonts w:ascii="SimSun" w:hAnsi="SimSun" w:eastAsia="SimSun" w:cs="SimSun"/>
        </w:rPr>
      </w:pPr>
    </w:p>
    <w:p>
      <w:pPr>
        <w:spacing w:line="37" w:lineRule="exact"/>
        <w:rPr/>
      </w:pPr>
      <w:r/>
    </w:p>
    <w:p>
      <w:pPr>
        <w:spacing w:line="37" w:lineRule="exact"/>
        <w:sectPr>
          <w:type w:val="continuous"/>
          <w:pgSz w:w="11900" w:h="16820"/>
          <w:pgMar w:top="400" w:right="521" w:bottom="0" w:left="1785" w:header="0" w:footer="0" w:gutter="0"/>
          <w:cols w:equalWidth="0" w:num="1">
            <w:col w:w="9594" w:space="0"/>
          </w:cols>
        </w:sectPr>
        <w:rPr/>
      </w:pPr>
    </w:p>
    <w:p>
      <w:pPr>
        <w:ind w:left="324" w:right="170" w:firstLine="329"/>
        <w:spacing w:before="64" w:line="26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5"/>
        </w:rPr>
        <w:t>我并不是在说所有的讽刺都不好，只是最好少用，就像烹饪中使用味道很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4"/>
        </w:rPr>
        <w:t>重的香料。香料用多了，菜的味道就会被香料盖过。同样，偶尔说点讽刺的俏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皮话也能为聊天增添趣味和一丝幽默。但是，大量或持续的</w:t>
      </w:r>
      <w:r>
        <w:rPr>
          <w:rFonts w:ascii="SimSun" w:hAnsi="SimSun" w:eastAsia="SimSun" w:cs="SimSun"/>
          <w:sz w:val="20"/>
          <w:szCs w:val="20"/>
          <w:spacing w:val="-5"/>
        </w:rPr>
        <w:t>讽刺会冲淡任何谈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话的感情色彩，而且会让受众感到苦涩。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10"/>
        <w:spacing w:before="39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生(或出现),先于</w:t>
      </w:r>
    </w:p>
    <w:p>
      <w:pPr>
        <w:spacing w:before="64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5"/>
        </w:rPr>
        <w:t>·subtle adj.微妙的，不易</w:t>
      </w:r>
    </w:p>
    <w:p>
      <w:pPr>
        <w:ind w:left="110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察觉的</w:t>
      </w:r>
    </w:p>
    <w:p>
      <w:pPr>
        <w:pStyle w:val="BodyText"/>
        <w:spacing w:before="30" w:line="212" w:lineRule="auto"/>
        <w:rPr>
          <w:rFonts w:ascii="SimSun" w:hAnsi="SimSun" w:eastAsia="SimSun" w:cs="SimSun"/>
        </w:rPr>
      </w:pPr>
      <w:r>
        <w:rPr>
          <w:spacing w:val="-7"/>
        </w:rPr>
        <w:t>·bully</w:t>
      </w:r>
      <w:r>
        <w:rPr>
          <w:spacing w:val="6"/>
        </w:rPr>
        <w:t xml:space="preserve">   </w:t>
      </w:r>
      <w:r>
        <w:rPr>
          <w:spacing w:val="-7"/>
        </w:rPr>
        <w:t>vt.</w:t>
      </w:r>
      <w:r>
        <w:rPr>
          <w:rFonts w:ascii="SimSun" w:hAnsi="SimSun" w:eastAsia="SimSun" w:cs="SimSun"/>
          <w:spacing w:val="-7"/>
        </w:rPr>
        <w:t>恐吓，欺凌 </w:t>
      </w:r>
      <w:r>
        <w:rPr>
          <w:spacing w:val="-7"/>
        </w:rPr>
        <w:t>n. </w:t>
      </w:r>
      <w:r>
        <w:rPr>
          <w:rFonts w:ascii="SimSun" w:hAnsi="SimSun" w:eastAsia="SimSun" w:cs="SimSun"/>
          <w:spacing w:val="-7"/>
        </w:rPr>
        <w:t>仗</w:t>
      </w:r>
    </w:p>
    <w:p>
      <w:pPr>
        <w:ind w:left="110"/>
        <w:spacing w:before="84" w:line="18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势欺人者</w:t>
      </w:r>
    </w:p>
    <w:p>
      <w:pPr>
        <w:spacing w:line="184" w:lineRule="auto"/>
        <w:sectPr>
          <w:type w:val="continuous"/>
          <w:pgSz w:w="11900" w:h="16820"/>
          <w:pgMar w:top="400" w:right="521" w:bottom="0" w:left="1785" w:header="0" w:footer="0" w:gutter="0"/>
          <w:cols w:equalWidth="0" w:num="2">
            <w:col w:w="7165" w:space="100"/>
            <w:col w:w="2329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before="45" w:line="184" w:lineRule="auto"/>
        <w:jc w:val="right"/>
        <w:rPr>
          <w:rFonts w:ascii="LiSu" w:hAnsi="LiSu" w:eastAsia="LiSu" w:cs="LiSu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9"/>
        </w:rPr>
        <w:t>六级2024.</w:t>
      </w:r>
      <w:r>
        <w:rPr>
          <w:rFonts w:ascii="LiSu" w:hAnsi="LiSu" w:eastAsia="LiSu" w:cs="LiSu"/>
          <w:sz w:val="14"/>
          <w:szCs w:val="14"/>
          <w:spacing w:val="-9"/>
        </w:rPr>
        <w:t>6</w:t>
      </w:r>
      <w:r>
        <w:rPr>
          <w:rFonts w:ascii="LiSu" w:hAnsi="LiSu" w:eastAsia="LiSu" w:cs="LiSu"/>
          <w:sz w:val="14"/>
          <w:szCs w:val="14"/>
          <w:spacing w:val="-20"/>
        </w:rPr>
        <w:t xml:space="preserve"> </w:t>
      </w:r>
      <w:r>
        <w:rPr>
          <w:rFonts w:ascii="LiSu" w:hAnsi="LiSu" w:eastAsia="LiSu" w:cs="LiSu"/>
          <w:sz w:val="14"/>
          <w:szCs w:val="14"/>
          <w:spacing w:val="-9"/>
        </w:rPr>
        <w:t>第</w:t>
      </w:r>
      <w:r>
        <w:rPr>
          <w:rFonts w:ascii="LiSu" w:hAnsi="LiSu" w:eastAsia="LiSu" w:cs="LiSu"/>
          <w:sz w:val="14"/>
          <w:szCs w:val="14"/>
          <w:spacing w:val="-27"/>
        </w:rPr>
        <w:t xml:space="preserve"> </w:t>
      </w:r>
      <w:r>
        <w:rPr>
          <w:rFonts w:ascii="LiSu" w:hAnsi="LiSu" w:eastAsia="LiSu" w:cs="LiSu"/>
          <w:sz w:val="14"/>
          <w:szCs w:val="14"/>
          <w:spacing w:val="-9"/>
        </w:rPr>
        <w:t>三</w:t>
      </w:r>
      <w:r>
        <w:rPr>
          <w:rFonts w:ascii="LiSu" w:hAnsi="LiSu" w:eastAsia="LiSu" w:cs="LiSu"/>
          <w:sz w:val="14"/>
          <w:szCs w:val="14"/>
          <w:spacing w:val="-31"/>
        </w:rPr>
        <w:t xml:space="preserve"> </w:t>
      </w:r>
      <w:r>
        <w:rPr>
          <w:rFonts w:ascii="LiSu" w:hAnsi="LiSu" w:eastAsia="LiSu" w:cs="LiSu"/>
          <w:sz w:val="14"/>
          <w:szCs w:val="14"/>
          <w:spacing w:val="-9"/>
        </w:rPr>
        <w:t>者</w:t>
      </w:r>
      <w:r>
        <w:rPr>
          <w:rFonts w:ascii="LiSu" w:hAnsi="LiSu" w:eastAsia="LiSu" w:cs="LiSu"/>
          <w:sz w:val="14"/>
          <w:szCs w:val="14"/>
          <w:spacing w:val="-26"/>
        </w:rPr>
        <w:t xml:space="preserve"> </w:t>
      </w:r>
      <w:r>
        <w:rPr>
          <w:rFonts w:ascii="LiSu" w:hAnsi="LiSu" w:eastAsia="LiSu" w:cs="LiSu"/>
          <w:sz w:val="14"/>
          <w:szCs w:val="14"/>
          <w:spacing w:val="-9"/>
        </w:rPr>
        <w:t>4</w:t>
      </w:r>
      <w:r>
        <w:rPr>
          <w:rFonts w:ascii="LiSu" w:hAnsi="LiSu" w:eastAsia="LiSu" w:cs="LiSu"/>
          <w:sz w:val="14"/>
          <w:szCs w:val="14"/>
          <w:spacing w:val="-22"/>
        </w:rPr>
        <w:t xml:space="preserve"> </w:t>
      </w:r>
      <w:r>
        <w:rPr>
          <w:rFonts w:ascii="LiSu" w:hAnsi="LiSu" w:eastAsia="LiSu" w:cs="LiSu"/>
          <w:sz w:val="14"/>
          <w:szCs w:val="14"/>
          <w:spacing w:val="-9"/>
        </w:rPr>
        <w:t>7</w:t>
      </w:r>
    </w:p>
    <w:p>
      <w:pPr>
        <w:spacing w:line="184" w:lineRule="auto"/>
        <w:sectPr>
          <w:type w:val="continuous"/>
          <w:pgSz w:w="11900" w:h="16820"/>
          <w:pgMar w:top="400" w:right="521" w:bottom="0" w:left="1785" w:header="0" w:footer="0" w:gutter="0"/>
          <w:cols w:equalWidth="0" w:num="1">
            <w:col w:w="9594" w:space="0"/>
          </w:cols>
        </w:sectPr>
        <w:rPr>
          <w:rFonts w:ascii="LiSu" w:hAnsi="LiSu" w:eastAsia="LiSu" w:cs="LiSu"/>
          <w:sz w:val="14"/>
          <w:szCs w:val="14"/>
        </w:rPr>
      </w:pPr>
    </w:p>
    <w:p>
      <w:pPr>
        <w:spacing w:line="248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3056" behindDoc="0" locked="0" layoutInCell="0" allowOverlap="1">
                <wp:simplePos x="0" y="0"/>
                <wp:positionH relativeFrom="page">
                  <wp:posOffset>1431349</wp:posOffset>
                </wp:positionH>
                <wp:positionV relativeFrom="page">
                  <wp:posOffset>6851829</wp:posOffset>
                </wp:positionV>
                <wp:extent cx="339090" cy="270509"/>
                <wp:effectExtent l="0" t="0" r="0" b="0"/>
                <wp:wrapNone/>
                <wp:docPr id="30" name="TextBox 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1431349" y="6851829"/>
                          <a:ext cx="339090" cy="27050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73" w:line="219" w:lineRule="auto"/>
                              <w:jc w:val="right"/>
                              <w:rPr>
                                <w:rFonts w:ascii="SimSun" w:hAnsi="SimSun" w:eastAsia="SimSun" w:cs="SimS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8"/>
                                <w:szCs w:val="28"/>
                                <w:spacing w:val="-32"/>
                                <w:w w:val="96"/>
                              </w:rPr>
                              <w:t>折</w:t>
                            </w:r>
                            <w:r>
                              <w:rPr>
                                <w:rFonts w:ascii="SimSun" w:hAnsi="SimSun" w:eastAsia="SimSun" w:cs="SimSun"/>
                                <w:sz w:val="28"/>
                                <w:szCs w:val="28"/>
                                <w:spacing w:val="-16"/>
                                <w:w w:val="96"/>
                              </w:rPr>
                              <w:t>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" style="position:absolute;margin-left:112.705pt;margin-top:539.514pt;mso-position-vertical-relative:page;mso-position-horizontal-relative:page;width:26.7pt;height:21.3pt;z-index:251693056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73" w:line="219" w:lineRule="auto"/>
                        <w:jc w:val="right"/>
                        <w:rPr>
                          <w:rFonts w:ascii="SimSun" w:hAnsi="SimSun" w:eastAsia="SimSun" w:cs="SimSun"/>
                          <w:sz w:val="28"/>
                          <w:szCs w:val="28"/>
                        </w:rPr>
                      </w:pPr>
                      <w:r>
                        <w:rPr>
                          <w:rFonts w:ascii="SimSun" w:hAnsi="SimSun" w:eastAsia="SimSun" w:cs="SimSun"/>
                          <w:sz w:val="28"/>
                          <w:szCs w:val="28"/>
                          <w:spacing w:val="-32"/>
                          <w:w w:val="96"/>
                        </w:rPr>
                        <w:t>折</w:t>
                      </w:r>
                      <w:r>
                        <w:rPr>
                          <w:rFonts w:ascii="SimSun" w:hAnsi="SimSun" w:eastAsia="SimSun" w:cs="SimSun"/>
                          <w:sz w:val="28"/>
                          <w:szCs w:val="28"/>
                          <w:spacing w:val="-16"/>
                          <w:w w:val="96"/>
                        </w:rPr>
                        <w:t>羁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50" style="position:absolute;margin-left:116.229pt;margin-top:290.536pt;mso-position-vertical-relative:page;mso-position-horizontal-relative:page;width:12.3pt;height:19pt;z-index:2516899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7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</w:rPr>
                    <w:t>定位</w:t>
                  </w:r>
                </w:p>
              </w:txbxContent>
            </v:textbox>
          </v:shape>
        </w:pict>
      </w:r>
      <w:r>
        <w:pict>
          <v:shape id="_x0000_s52" style="position:absolute;margin-left:116.478pt;margin-top:518.659pt;mso-position-vertical-relative:page;mso-position-horizontal-relative:page;width:12.25pt;height:19pt;z-index:2516940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6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</w:rPr>
                    <w:t>定位</w:t>
                  </w:r>
                </w:p>
              </w:txbxContent>
            </v:textbox>
          </v:shape>
        </w:pict>
      </w:r>
      <w:r>
        <w:pict>
          <v:shape id="_x0000_s54" style="position:absolute;margin-left:115.229pt;margin-top:633.161pt;mso-position-vertical-relative:page;mso-position-horizontal-relative:page;width:12.25pt;height:48.7pt;z-index:2516920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6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"/>
                    </w:rPr>
                    <w:t>定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"/>
                    </w:rPr>
                    <w:t>位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"/>
                    </w:rPr>
                    <w:t>解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"/>
                    </w:rPr>
                    <w:t>析</w:t>
                  </w:r>
                </w:p>
              </w:txbxContent>
            </v:textbox>
          </v:shape>
        </w:pict>
      </w:r>
      <w:r>
        <w:pict>
          <v:shape id="_x0000_s56" style="position:absolute;margin-left:117.5pt;margin-top:291.264pt;mso-position-vertical-relative:page;mso-position-horizontal-relative:page;width:461.05pt;height:111.05pt;z-index:2516910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584" w:lineRule="exact"/>
                    <w:jc w:val="right"/>
                    <w:rPr>
                      <w:rFonts w:ascii="SimSun" w:hAnsi="SimSun" w:eastAsia="SimSun" w:cs="SimSun"/>
                    </w:rPr>
                  </w:pPr>
                  <w:r>
                    <w:rPr>
                      <w:rFonts w:ascii="SimSun" w:hAnsi="SimSun" w:eastAsia="SimSun" w:cs="SimSun"/>
                      <w:sz w:val="50"/>
                      <w:szCs w:val="50"/>
                      <w:spacing w:val="-14"/>
                      <w:w w:val="37"/>
                      <w:position w:val="-1"/>
                    </w:rPr>
                    <w:t>馨*</w:t>
                  </w:r>
                  <w:r>
                    <w:rPr>
                      <w:sz w:val="50"/>
                      <w:szCs w:val="50"/>
                      <w:position w:val="-8"/>
                    </w:rPr>
                    <w:drawing>
                      <wp:inline distT="0" distB="0" distL="0" distR="0">
                        <wp:extent cx="257859" cy="370938"/>
                        <wp:effectExtent l="0" t="0" r="0" b="0"/>
                        <wp:docPr id="32" name="IM 3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2" name="IM 32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57859" cy="3709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50"/>
                      <w:szCs w:val="50"/>
                      <w:position w:val="-8"/>
                    </w:rPr>
                    <w:drawing>
                      <wp:inline distT="0" distB="0" distL="0" distR="0">
                        <wp:extent cx="140730" cy="370938"/>
                        <wp:effectExtent l="0" t="0" r="0" b="0"/>
                        <wp:docPr id="34" name="IM 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4" name="IM 34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40730" cy="3709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50"/>
                      <w:szCs w:val="50"/>
                      <w:position w:val="-8"/>
                    </w:rPr>
                    <w:drawing>
                      <wp:inline distT="0" distB="0" distL="0" distR="0">
                        <wp:extent cx="263448" cy="370938"/>
                        <wp:effectExtent l="0" t="0" r="0" b="0"/>
                        <wp:docPr id="36" name="IM 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6" name="IM 36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63448" cy="3709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hAnsi="SimSun" w:eastAsia="SimSun" w:cs="SimSun"/>
                      <w:sz w:val="50"/>
                      <w:szCs w:val="50"/>
                      <w:spacing w:val="-14"/>
                      <w:w w:val="37"/>
                      <w:position w:val="3"/>
                    </w:rPr>
                    <w:t>句</w:t>
                  </w:r>
                  <w:r>
                    <w:rPr>
                      <w:rFonts w:ascii="SimSun" w:hAnsi="SimSun" w:eastAsia="SimSun" w:cs="SimSun"/>
                      <w:spacing w:val="-14"/>
                      <w:w w:val="37"/>
                      <w:position w:val="3"/>
                    </w:rPr>
                    <w:t>息</w:t>
                  </w:r>
                  <w:r>
                    <w:rPr>
                      <w:rFonts w:ascii="SimSun" w:hAnsi="SimSun" w:eastAsia="SimSun" w:cs="SimSun"/>
                      <w:sz w:val="50"/>
                      <w:szCs w:val="50"/>
                      <w:spacing w:val="-15"/>
                      <w:w w:val="32"/>
                      <w:position w:val="3"/>
                    </w:rPr>
                    <w:t>直</w:t>
                  </w:r>
                  <w:r>
                    <w:rPr>
                      <w:rFonts w:ascii="SimSun" w:hAnsi="SimSun" w:eastAsia="SimSun" w:cs="SimSun"/>
                      <w:spacing w:val="-5"/>
                      <w:w w:val="32"/>
                      <w:position w:val="3"/>
                    </w:rPr>
                    <w:t>词</w:t>
                  </w:r>
                  <w:r>
                    <w:rPr>
                      <w:rFonts w:ascii="SimSun" w:hAnsi="SimSun" w:eastAsia="SimSun" w:cs="SimSun"/>
                      <w:sz w:val="50"/>
                      <w:szCs w:val="50"/>
                      <w:spacing w:val="-4"/>
                      <w:w w:val="22"/>
                      <w:position w:val="1"/>
                    </w:rPr>
                    <w:t>接</w:t>
                  </w:r>
                  <w:r>
                    <w:rPr>
                      <w:spacing w:val="-4"/>
                      <w:w w:val="22"/>
                      <w:position w:val="1"/>
                    </w:rPr>
                    <w:t>sa</w:t>
                  </w:r>
                  <w:r>
                    <w:rPr>
                      <w:spacing w:val="-9"/>
                      <w:position w:val="2"/>
                    </w:rPr>
                    <w:t>r</w:t>
                  </w:r>
                  <w:r>
                    <w:rPr>
                      <w:rFonts w:ascii="SimSun" w:hAnsi="SimSun" w:eastAsia="SimSun" w:cs="SimSun"/>
                      <w:sz w:val="50"/>
                      <w:szCs w:val="50"/>
                      <w:spacing w:val="-12"/>
                      <w:w w:val="27"/>
                      <w:position w:val="2"/>
                    </w:rPr>
                    <w:t>表</w:t>
                  </w:r>
                  <w:r>
                    <w:rPr>
                      <w:spacing w:val="-12"/>
                      <w:w w:val="27"/>
                      <w:position w:val="2"/>
                    </w:rPr>
                    <w:t>ca</w:t>
                  </w:r>
                  <w:r>
                    <w:rPr>
                      <w:rFonts w:ascii="SimSun" w:hAnsi="SimSun" w:eastAsia="SimSun" w:cs="SimSun"/>
                      <w:sz w:val="50"/>
                      <w:szCs w:val="50"/>
                      <w:spacing w:val="-12"/>
                      <w:w w:val="27"/>
                      <w:position w:val="1"/>
                    </w:rPr>
                    <w:t>明</w:t>
                  </w:r>
                  <w:r>
                    <w:rPr>
                      <w:spacing w:val="-12"/>
                      <w:w w:val="27"/>
                      <w:position w:val="1"/>
                    </w:rPr>
                    <w:t>sm</w:t>
                  </w:r>
                  <w:r>
                    <w:rPr>
                      <w:rFonts w:ascii="SimSun" w:hAnsi="SimSun" w:eastAsia="SimSun" w:cs="SimSun"/>
                      <w:sz w:val="50"/>
                      <w:szCs w:val="50"/>
                      <w:spacing w:val="-12"/>
                      <w:w w:val="27"/>
                      <w:position w:val="1"/>
                    </w:rPr>
                    <w:t>，</w:t>
                  </w:r>
                  <w:r>
                    <w:rPr>
                      <w:spacing w:val="-2"/>
                      <w:position w:val="32"/>
                    </w:rPr>
                    <w:t>a</w:t>
                  </w:r>
                  <w:r>
                    <w:rPr>
                      <w:spacing w:val="-2"/>
                      <w:position w:val="3"/>
                    </w:rPr>
                    <w:t>n</w:t>
                  </w:r>
                  <w:r>
                    <w:rPr>
                      <w:rFonts w:ascii="SimSun" w:hAnsi="SimSun" w:eastAsia="SimSun" w:cs="SimSun"/>
                      <w:sz w:val="50"/>
                      <w:szCs w:val="50"/>
                      <w:spacing w:val="-5"/>
                      <w:w w:val="21"/>
                      <w:position w:val="3"/>
                    </w:rPr>
                    <w:t>讽</w:t>
                  </w:r>
                  <w:r>
                    <w:rPr>
                      <w:spacing w:val="-5"/>
                      <w:w w:val="21"/>
                      <w:position w:val="3"/>
                    </w:rPr>
                    <w:t>d</w:t>
                  </w:r>
                  <w:r>
                    <w:rPr>
                      <w:rFonts w:ascii="SimSun" w:hAnsi="SimSun" w:eastAsia="SimSun" w:cs="SimSun"/>
                      <w:sz w:val="50"/>
                      <w:szCs w:val="50"/>
                      <w:spacing w:val="-4"/>
                      <w:w w:val="32"/>
                      <w:position w:val="5"/>
                    </w:rPr>
                    <w:t>刺</w:t>
                  </w:r>
                  <w:r>
                    <w:rPr>
                      <w:spacing w:val="-4"/>
                      <w:w w:val="32"/>
                      <w:position w:val="5"/>
                    </w:rPr>
                    <w:t>ja</w:t>
                  </w:r>
                  <w:r>
                    <w:rPr>
                      <w:position w:val="-8"/>
                    </w:rPr>
                    <w:drawing>
                      <wp:inline distT="0" distB="0" distL="0" distR="0">
                        <wp:extent cx="136273" cy="319376"/>
                        <wp:effectExtent l="0" t="0" r="0" b="0"/>
                        <wp:docPr id="38" name="IM 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8" name="IM 38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36273" cy="3193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1"/>
                      <w:w w:val="88"/>
                      <w:position w:val="3"/>
                    </w:rPr>
                    <w:t>h</w:t>
                  </w:r>
                  <w:r>
                    <w:rPr>
                      <w:rFonts w:ascii="SimSun" w:hAnsi="SimSun" w:eastAsia="SimSun" w:cs="SimSun"/>
                      <w:sz w:val="50"/>
                      <w:szCs w:val="50"/>
                      <w:spacing w:val="-8"/>
                      <w:w w:val="22"/>
                      <w:position w:val="3"/>
                    </w:rPr>
                    <w:t>爵</w:t>
                  </w:r>
                  <w:r>
                    <w:rPr>
                      <w:spacing w:val="-8"/>
                      <w:w w:val="22"/>
                      <w:position w:val="3"/>
                    </w:rPr>
                    <w:t>a</w:t>
                  </w:r>
                  <w:r>
                    <w:rPr>
                      <w:spacing w:val="-2"/>
                      <w:w w:val="68"/>
                      <w:position w:val="1"/>
                    </w:rPr>
                    <w:t>v</w:t>
                  </w:r>
                  <w:r>
                    <w:rPr>
                      <w:rFonts w:ascii="SimSun" w:hAnsi="SimSun" w:eastAsia="SimSun" w:cs="SimSun"/>
                      <w:sz w:val="50"/>
                      <w:szCs w:val="50"/>
                      <w:spacing w:val="-12"/>
                      <w:w w:val="28"/>
                      <w:position w:val="1"/>
                    </w:rPr>
                    <w:t>土</w:t>
                  </w:r>
                  <w:r>
                    <w:rPr>
                      <w:spacing w:val="-8"/>
                      <w:w w:val="56"/>
                      <w:position w:val="1"/>
                    </w:rPr>
                    <w:t>es</w:t>
                  </w:r>
                  <w:r>
                    <w:rPr>
                      <w:rFonts w:ascii="SimSun" w:hAnsi="SimSun" w:eastAsia="SimSun" w:cs="SimSun"/>
                      <w:sz w:val="50"/>
                      <w:szCs w:val="50"/>
                      <w:spacing w:val="-5"/>
                      <w:w w:val="27"/>
                      <w:position w:val="1"/>
                    </w:rPr>
                    <w:t>乐</w:t>
                  </w:r>
                  <w:r>
                    <w:rPr>
                      <w:spacing w:val="-5"/>
                      <w:w w:val="27"/>
                      <w:position w:val="1"/>
                    </w:rPr>
                    <w:t>o</w:t>
                  </w:r>
                  <w:r>
                    <w:rPr>
                      <w:position w:val="-8"/>
                    </w:rPr>
                    <w:drawing>
                      <wp:inline distT="0" distB="0" distL="0" distR="0">
                        <wp:extent cx="133875" cy="321154"/>
                        <wp:effectExtent l="0" t="0" r="0" b="0"/>
                        <wp:docPr id="40" name="IM 4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0" name="IM 40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33875" cy="3211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5"/>
                      <w:w w:val="27"/>
                      <w:position w:val="32"/>
                    </w:rPr>
                    <w:t>e</w:t>
                  </w:r>
                  <w:r>
                    <w:rPr>
                      <w:position w:val="17"/>
                    </w:rPr>
                    <w:drawing>
                      <wp:inline distT="0" distB="0" distL="0" distR="0">
                        <wp:extent cx="119893" cy="186470"/>
                        <wp:effectExtent l="0" t="0" r="0" b="0"/>
                        <wp:docPr id="42" name="IM 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" name="IM 42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9893" cy="1864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position w:val="-8"/>
                    </w:rPr>
                    <w:drawing>
                      <wp:inline distT="0" distB="0" distL="0" distR="0">
                        <wp:extent cx="113895" cy="321154"/>
                        <wp:effectExtent l="0" t="0" r="0" b="0"/>
                        <wp:docPr id="44" name="IM 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4" name="IM 44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3895" cy="3211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5"/>
                      <w:w w:val="27"/>
                      <w:position w:val="32"/>
                    </w:rPr>
                    <w:t>g</w:t>
                  </w:r>
                  <w:r>
                    <w:rPr>
                      <w:rFonts w:ascii="SimSun" w:hAnsi="SimSun" w:eastAsia="SimSun" w:cs="SimSun"/>
                      <w:sz w:val="50"/>
                      <w:szCs w:val="50"/>
                      <w:spacing w:val="-5"/>
                      <w:w w:val="27"/>
                      <w:position w:val="1"/>
                    </w:rPr>
                    <w:t>惊</w:t>
                  </w:r>
                  <w:r>
                    <w:rPr>
                      <w:spacing w:val="-5"/>
                      <w:w w:val="27"/>
                      <w:position w:val="1"/>
                    </w:rPr>
                    <w:t>su</w:t>
                  </w:r>
                  <w:r>
                    <w:rPr>
                      <w:rFonts w:ascii="SimSun" w:hAnsi="SimSun" w:eastAsia="SimSun" w:cs="SimSun"/>
                      <w:sz w:val="50"/>
                      <w:szCs w:val="50"/>
                      <w:spacing w:val="-5"/>
                      <w:w w:val="27"/>
                      <w:position w:val="3"/>
                    </w:rPr>
                    <w:t>人</w:t>
                  </w:r>
                  <w:r>
                    <w:rPr>
                      <w:spacing w:val="-5"/>
                      <w:w w:val="27"/>
                      <w:position w:val="3"/>
                    </w:rPr>
                    <w:t>rp</w:t>
                  </w:r>
                  <w:r>
                    <w:rPr>
                      <w:spacing w:val="-12"/>
                      <w:position w:val="4"/>
                    </w:rPr>
                    <w:t>r</w:t>
                  </w:r>
                  <w:r>
                    <w:rPr>
                      <w:rFonts w:ascii="SimSun" w:hAnsi="SimSun" w:eastAsia="SimSun" w:cs="SimSun"/>
                      <w:sz w:val="50"/>
                      <w:szCs w:val="50"/>
                      <w:spacing w:val="-8"/>
                      <w:w w:val="31"/>
                      <w:position w:val="4"/>
                    </w:rPr>
                    <w:t>的</w:t>
                  </w:r>
                  <w:r>
                    <w:rPr>
                      <w:spacing w:val="-8"/>
                      <w:w w:val="31"/>
                      <w:position w:val="4"/>
                    </w:rPr>
                    <w:t>isi</w:t>
                  </w:r>
                  <w:r>
                    <w:rPr>
                      <w:rFonts w:ascii="SimSun" w:hAnsi="SimSun" w:eastAsia="SimSun" w:cs="SimSun"/>
                      <w:sz w:val="50"/>
                      <w:szCs w:val="50"/>
                      <w:spacing w:val="-8"/>
                      <w:w w:val="31"/>
                      <w:position w:val="4"/>
                    </w:rPr>
                    <w:t>共</w:t>
                  </w:r>
                  <w:r>
                    <w:rPr>
                      <w:spacing w:val="-8"/>
                      <w:w w:val="31"/>
                      <w:position w:val="4"/>
                    </w:rPr>
                    <w:t>ng</w:t>
                  </w:r>
                  <w:r>
                    <w:rPr>
                      <w:rFonts w:ascii="SimSun" w:hAnsi="SimSun" w:eastAsia="SimSun" w:cs="SimSun"/>
                      <w:sz w:val="50"/>
                      <w:szCs w:val="50"/>
                      <w:spacing w:val="-8"/>
                      <w:w w:val="31"/>
                      <w:position w:val="5"/>
                    </w:rPr>
                    <w:t>同</w:t>
                  </w:r>
                  <w:r>
                    <w:rPr>
                      <w:spacing w:val="-8"/>
                      <w:w w:val="31"/>
                      <w:position w:val="5"/>
                    </w:rPr>
                    <w:t>ly</w:t>
                  </w:r>
                  <w:r>
                    <w:rPr>
                      <w:rFonts w:ascii="SimSun" w:hAnsi="SimSun" w:eastAsia="SimSun" w:cs="SimSun"/>
                      <w:sz w:val="50"/>
                      <w:szCs w:val="50"/>
                      <w:spacing w:val="-8"/>
                      <w:w w:val="31"/>
                      <w:position w:val="3"/>
                    </w:rPr>
                    <w:t>点</w:t>
                  </w:r>
                  <w:r>
                    <w:rPr>
                      <w:spacing w:val="-8"/>
                      <w:w w:val="31"/>
                      <w:position w:val="3"/>
                    </w:rPr>
                    <w:t>in</w:t>
                  </w:r>
                  <w:r>
                    <w:rPr>
                      <w:position w:val="-8"/>
                    </w:rPr>
                    <w:drawing>
                      <wp:inline distT="0" distB="0" distL="0" distR="0">
                        <wp:extent cx="110247" cy="321154"/>
                        <wp:effectExtent l="0" t="0" r="0" b="0"/>
                        <wp:docPr id="46" name="IM 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6" name="IM 46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0247" cy="3211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28"/>
                        <w:hps w:val="20"/>
                        <w:hpsBaseText w:val="50"/>
                      </w:rubyPr>
                      <w:rt>
                        <w:r>
                          <w:rPr>
                            <w:w w:val="95"/>
                            <w:position w:val="3"/>
                          </w:rPr>
                          <w:t>m</w:t>
                        </w:r>
                      </w:rt>
                      <w:rubyBase>
                        <w:r>
                          <w:rPr>
                            <w:rFonts w:ascii="SimSun" w:hAnsi="SimSun" w:eastAsia="SimSun" w:cs="SimSun"/>
                            <w:sz w:val="50"/>
                            <w:szCs w:val="50"/>
                            <w:w w:val="37"/>
                            <w:position w:val="-1"/>
                          </w:rPr>
                          <w:t>一</w:t>
                        </w:r>
                      </w:rubyBase>
                    </w:ruby>
                  </w:r>
                  <w:r>
                    <w:rPr>
                      <w:spacing w:val="-1"/>
                      <w:w w:val="72"/>
                      <w:position w:val="1"/>
                    </w:rPr>
                    <w:t>m</w:t>
                  </w:r>
                  <w:r>
                    <w:rPr>
                      <w:rFonts w:ascii="SimSun" w:hAnsi="SimSun" w:eastAsia="SimSun" w:cs="SimSun"/>
                      <w:sz w:val="50"/>
                      <w:szCs w:val="50"/>
                      <w:spacing w:val="-8"/>
                      <w:w w:val="26"/>
                      <w:position w:val="1"/>
                    </w:rPr>
                    <w:t>听</w:t>
                  </w:r>
                  <w:r>
                    <w:rPr>
                      <w:spacing w:val="-8"/>
                      <w:w w:val="26"/>
                      <w:position w:val="1"/>
                    </w:rPr>
                    <w:t>o</w:t>
                  </w:r>
                  <w:r>
                    <w:rPr>
                      <w:position w:val="-8"/>
                    </w:rPr>
                    <w:drawing>
                      <wp:inline distT="0" distB="0" distL="0" distR="0">
                        <wp:extent cx="112947" cy="321154"/>
                        <wp:effectExtent l="0" t="0" r="0" b="0"/>
                        <wp:docPr id="48" name="IM 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8" name="IM 48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2947" cy="3211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hAnsi="SimSun" w:eastAsia="SimSun" w:cs="SimSun"/>
                      <w:spacing w:val="-8"/>
                      <w:w w:val="26"/>
                      <w:position w:val="3"/>
                    </w:rPr>
                    <w:t>可</w:t>
                  </w:r>
                  <w:r>
                    <w:rPr>
                      <w:rFonts w:ascii="SimSun" w:hAnsi="SimSun" w:eastAsia="SimSun" w:cs="SimSun"/>
                      <w:sz w:val="50"/>
                      <w:szCs w:val="50"/>
                      <w:spacing w:val="-9"/>
                      <w:w w:val="23"/>
                      <w:position w:val="3"/>
                    </w:rPr>
                    <w:t>懂</w:t>
                  </w:r>
                  <w:r>
                    <w:rPr>
                      <w:rFonts w:ascii="SimSun" w:hAnsi="SimSun" w:eastAsia="SimSun" w:cs="SimSun"/>
                      <w:spacing w:val="-5"/>
                      <w:w w:val="46"/>
                      <w:position w:val="25"/>
                    </w:rPr>
                    <w:t>将</w:t>
                  </w:r>
                  <w:r>
                    <w:rPr>
                      <w:rFonts w:ascii="SimSun" w:hAnsi="SimSun" w:eastAsia="SimSun" w:cs="SimSun"/>
                      <w:sz w:val="50"/>
                      <w:szCs w:val="50"/>
                      <w:spacing w:val="-16"/>
                      <w:w w:val="16"/>
                      <w:position w:val="25"/>
                    </w:rPr>
                    <w:t>。</w:t>
                  </w:r>
                  <w:r>
                    <w:rPr>
                      <w:sz w:val="50"/>
                      <w:szCs w:val="50"/>
                      <w:position w:val="-1"/>
                    </w:rPr>
                    <w:drawing>
                      <wp:inline distT="0" distB="0" distL="0" distR="0">
                        <wp:extent cx="125785" cy="326488"/>
                        <wp:effectExtent l="0" t="0" r="0" b="0"/>
                        <wp:docPr id="50" name="IM 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0" name="IM 50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5785" cy="3264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hAnsi="SimSun" w:eastAsia="SimSun" w:cs="SimSun"/>
                      <w:sz w:val="50"/>
                      <w:szCs w:val="50"/>
                      <w:spacing w:val="-16"/>
                      <w:w w:val="16"/>
                      <w:position w:val="3"/>
                    </w:rPr>
                    <w:t>项</w:t>
                  </w:r>
                  <w:r>
                    <w:rPr>
                      <w:rFonts w:ascii="SimSun" w:hAnsi="SimSun" w:eastAsia="SimSun" w:cs="SimSun"/>
                      <w:spacing w:val="-6"/>
                      <w:w w:val="36"/>
                      <w:position w:val="3"/>
                    </w:rPr>
                    <w:t>案</w:t>
                  </w:r>
                  <w:r>
                    <w:rPr>
                      <w:position w:val="-8"/>
                    </w:rPr>
                    <w:drawing>
                      <wp:inline distT="0" distB="0" distL="0" distR="0">
                        <wp:extent cx="137025" cy="370938"/>
                        <wp:effectExtent l="0" t="0" r="0" b="0"/>
                        <wp:docPr id="52" name="IM 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2" name="IM 52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37025" cy="3709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hAnsi="SimSun" w:eastAsia="SimSun" w:cs="SimSun"/>
                      <w:sz w:val="50"/>
                      <w:szCs w:val="50"/>
                      <w:spacing w:val="-24"/>
                      <w:w w:val="30"/>
                      <w:position w:val="3"/>
                    </w:rPr>
                    <w:t>的</w:t>
                  </w:r>
                  <w:r>
                    <w:rPr>
                      <w:rFonts w:ascii="SimSun" w:hAnsi="SimSun" w:eastAsia="SimSun" w:cs="SimSun"/>
                      <w:spacing w:val="-8"/>
                      <w:w w:val="37"/>
                      <w:position w:val="3"/>
                    </w:rPr>
                    <w:t>索</w:t>
                  </w:r>
                  <w:r>
                    <w:rPr>
                      <w:sz w:val="50"/>
                      <w:szCs w:val="50"/>
                      <w:spacing w:val="-7"/>
                      <w:w w:val="23"/>
                      <w:position w:val="3"/>
                    </w:rPr>
                    <w:t>c</w:t>
                  </w:r>
                  <w:r>
                    <w:ruby>
                      <w:rubyPr>
                        <w:rubyAlign w:val="left"/>
                        <w:hpsRaise w:val="28"/>
                        <w:hps w:val="20"/>
                        <w:hpsBaseText w:val="50"/>
                      </w:rubyPr>
                      <w:rt>
                        <w:r>
                          <w:rPr>
                            <w:rFonts w:ascii="SimSun" w:hAnsi="SimSun" w:eastAsia="SimSun" w:cs="SimSun"/>
                            <w:w w:val="85"/>
                            <w:position w:val="3"/>
                          </w:rPr>
                          <w:t>定位</w:t>
                        </w:r>
                      </w:rt>
                      <w:rubyBase>
                        <w:r>
                          <w:rPr>
                            <w:sz w:val="50"/>
                            <w:szCs w:val="50"/>
                            <w:w w:val="59"/>
                            <w:position w:val="-1"/>
                          </w:rPr>
                          <w:t>cos</w:t>
                        </w:r>
                      </w:rubyBase>
                    </w:ruby>
                  </w:r>
                  <w:r>
                    <w:rPr>
                      <w:rFonts w:ascii="SimSun" w:hAnsi="SimSun" w:eastAsia="SimSun" w:cs="SimSun"/>
                      <w:spacing w:val="-14"/>
                      <w:w w:val="77"/>
                      <w:position w:val="32"/>
                    </w:rPr>
                    <w:t>至</w:t>
                  </w:r>
                  <w:r>
                    <w:rPr>
                      <w:sz w:val="50"/>
                      <w:szCs w:val="50"/>
                      <w:spacing w:val="-12"/>
                      <w:w w:val="29"/>
                      <w:position w:val="-1"/>
                    </w:rPr>
                    <w:t>is</w:t>
                  </w:r>
                  <w:r>
                    <w:rPr>
                      <w:sz w:val="50"/>
                      <w:szCs w:val="50"/>
                      <w:position w:val="-2"/>
                    </w:rPr>
                    <w:drawing>
                      <wp:inline distT="0" distB="0" distL="0" distR="0">
                        <wp:extent cx="118706" cy="330616"/>
                        <wp:effectExtent l="0" t="0" r="0" b="0"/>
                        <wp:docPr id="54" name="IM 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4" name="IM 54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8706" cy="3306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28"/>
                        <w:hps w:val="20"/>
                        <w:hpsBaseText w:val="50"/>
                      </w:rubyPr>
                      <w:rt>
                        <w:r>
                          <w:rPr>
                            <w:rFonts w:ascii="SimSun" w:hAnsi="SimSun" w:eastAsia="SimSun" w:cs="SimSun"/>
                            <w:w w:val="90"/>
                            <w:position w:val="3"/>
                          </w:rPr>
                          <w:t>一</w:t>
                        </w:r>
                      </w:rt>
                      <w:rubyBase>
                        <w:r>
                          <w:rPr>
                            <w:rFonts w:ascii="SimSun" w:hAnsi="SimSun" w:eastAsia="SimSun" w:cs="SimSun"/>
                            <w:sz w:val="50"/>
                            <w:szCs w:val="50"/>
                            <w:w w:val="33"/>
                            <w:position w:val="-1"/>
                          </w:rPr>
                          <w:t>同</w:t>
                        </w:r>
                      </w:rubyBase>
                    </w:ruby>
                  </w:r>
                  <w:r>
                    <w:rPr>
                      <w:sz w:val="50"/>
                      <w:szCs w:val="50"/>
                      <w:position w:val="-8"/>
                    </w:rPr>
                    <w:drawing>
                      <wp:inline distT="0" distB="0" distL="0" distR="0">
                        <wp:extent cx="116768" cy="370938"/>
                        <wp:effectExtent l="0" t="0" r="0" b="0"/>
                        <wp:docPr id="56" name="IM 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6" name="IM 56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6768" cy="3709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50"/>
                      <w:szCs w:val="50"/>
                      <w:position w:val="-8"/>
                    </w:rPr>
                    <w:drawing>
                      <wp:inline distT="0" distB="0" distL="0" distR="0">
                        <wp:extent cx="111469" cy="370938"/>
                        <wp:effectExtent l="0" t="0" r="0" b="0"/>
                        <wp:docPr id="58" name="IM 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8" name="IM 58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1469" cy="3709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28"/>
                        <w:hps w:val="20"/>
                        <w:hpsBaseText w:val="50"/>
                      </w:rubyPr>
                      <w:rt>
                        <w:r>
                          <w:rPr>
                            <w:rFonts w:ascii="SimSun" w:hAnsi="SimSun" w:eastAsia="SimSun" w:cs="SimSun"/>
                            <w:w w:val="96"/>
                            <w:position w:val="3"/>
                          </w:rPr>
                          <w:t>一</w:t>
                        </w:r>
                      </w:rt>
                      <w:rubyBase>
                        <w:r>
                          <w:rPr>
                            <w:rFonts w:ascii="SimSun" w:hAnsi="SimSun" w:eastAsia="SimSun" w:cs="SimSun"/>
                            <w:sz w:val="50"/>
                            <w:szCs w:val="50"/>
                            <w:w w:val="38"/>
                            <w:position w:val="-1"/>
                          </w:rPr>
                          <w:t>换</w:t>
                        </w:r>
                      </w:rubyBase>
                    </w:ruby>
                  </w:r>
                  <w:r>
                    <w:rPr>
                      <w:sz w:val="50"/>
                      <w:szCs w:val="50"/>
                      <w:position w:val="-8"/>
                    </w:rPr>
                    <w:drawing>
                      <wp:inline distT="0" distB="0" distL="0" distR="0">
                        <wp:extent cx="112811" cy="370938"/>
                        <wp:effectExtent l="0" t="0" r="0" b="0"/>
                        <wp:docPr id="60" name="IM 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0" name="IM 60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2811" cy="3709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hAnsi="SimSun" w:eastAsia="SimSun" w:cs="SimSun"/>
                      <w:sz w:val="50"/>
                      <w:szCs w:val="50"/>
                      <w:spacing w:val="-12"/>
                      <w:w w:val="29"/>
                      <w:position w:val="-1"/>
                    </w:rPr>
                    <w:t>文</w:t>
                  </w:r>
                  <w:r>
                    <w:rPr>
                      <w:rFonts w:ascii="SimSun" w:hAnsi="SimSun" w:eastAsia="SimSun" w:cs="SimSun"/>
                      <w:spacing w:val="-12"/>
                      <w:w w:val="29"/>
                      <w:position w:val="32"/>
                    </w:rPr>
                    <w:t>。</w:t>
                  </w:r>
                </w:p>
                <w:p>
                  <w:pPr>
                    <w:ind w:left="349"/>
                    <w:spacing w:before="136" w:line="216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4"/>
                    </w:rPr>
                    <w:t>的know,heard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2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4"/>
                    </w:rPr>
                    <w:t>是义中原词，故本题选A。B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3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4"/>
                    </w:rPr>
                    <w:t>坝原乂木提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5"/>
                    </w:rPr>
                    <w:t>及，且接排陈。C、D 网坝是讽则的特点，个是爵</w:t>
                  </w:r>
                </w:p>
                <w:p>
                  <w:pPr>
                    <w:ind w:left="349"/>
                    <w:spacing w:before="118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8"/>
                    </w:rPr>
                    <w:t>士乐的，故也排除。</w:t>
                  </w:r>
                </w:p>
                <w:p>
                  <w:pPr>
                    <w:ind w:left="22"/>
                    <w:spacing w:before="58" w:line="219" w:lineRule="auto"/>
                    <w:outlineLvl w:val="0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b/>
                      <w:bCs/>
                      <w:spacing w:val="-10"/>
                    </w:rPr>
                    <w:t>47.很多人在听到讽刺性的评论时会有什么感觉?</w:t>
                  </w:r>
                </w:p>
                <w:p>
                  <w:pPr>
                    <w:ind w:left="349"/>
                    <w:spacing w:before="76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8"/>
                    </w:rPr>
                    <w:t>A)他们对出口讽刺的人充满敌意。            C)他们有强烈的报复冲动。</w:t>
                  </w:r>
                </w:p>
                <w:p>
                  <w:pPr>
                    <w:ind w:left="349"/>
                    <w:spacing w:before="3" w:line="237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8"/>
                    </w:rPr>
                    <w:t>B)他们感到被轻视和不被尊重。   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9"/>
                    </w:rPr>
                    <w:t xml:space="preserve">         D)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4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9"/>
                    </w:rPr>
                    <w:t>他们感到无法掩饰自己的恼怒。</w:t>
                  </w:r>
                </w:p>
              </w:txbxContent>
            </v:textbox>
          </v:shape>
        </w:pict>
      </w: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left="585" w:right="67" w:firstLine="399"/>
        <w:spacing w:before="65" w:line="25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所以，请淡化讽刺，转而使用巧妙的风趣，这通常没有任何敌意，因此</w:t>
      </w:r>
      <w:r>
        <w:rPr>
          <w:rFonts w:ascii="SimSun" w:hAnsi="SimSun" w:eastAsia="SimSun" w:cs="SimSun"/>
          <w:sz w:val="20"/>
          <w:szCs w:val="20"/>
          <w:spacing w:val="-2"/>
        </w:rPr>
        <w:t>更·cowardlyadj.胆小的，懦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能得到交流对象的欣赏。从本质上讲，讽刺很容易，而真正的、无害的风趣</w:t>
      </w:r>
      <w:r>
        <w:rPr>
          <w:rFonts w:ascii="SimSun" w:hAnsi="SimSun" w:eastAsia="SimSun" w:cs="SimSun"/>
          <w:sz w:val="20"/>
          <w:szCs w:val="20"/>
          <w:spacing w:val="-4"/>
        </w:rPr>
        <w:t>则    弱的</w:t>
      </w:r>
    </w:p>
    <w:p>
      <w:pPr>
        <w:spacing w:before="78" w:line="214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0"/>
        </w:rPr>
        <w:t>需要才能。</w:t>
      </w:r>
      <w:r>
        <w:rPr>
          <w:rFonts w:ascii="SimSun" w:hAnsi="SimSun" w:eastAsia="SimSun" w:cs="SimSun"/>
          <w:sz w:val="20"/>
          <w:szCs w:val="20"/>
        </w:rPr>
        <w:t xml:space="preserve">                                                             </w:t>
      </w:r>
      <w:r>
        <w:rPr>
          <w:rFonts w:ascii="SimSun" w:hAnsi="SimSun" w:eastAsia="SimSun" w:cs="SimSun"/>
          <w:sz w:val="20"/>
          <w:szCs w:val="20"/>
          <w:spacing w:val="-10"/>
        </w:rPr>
        <w:t>·spice n.(调味)香料vt.</w:t>
      </w:r>
    </w:p>
    <w:p>
      <w:pPr>
        <w:ind w:left="984"/>
        <w:spacing w:before="43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[50]</w:t>
      </w:r>
      <w:r>
        <w:rPr>
          <w:rFonts w:ascii="SimSun" w:hAnsi="SimSun" w:eastAsia="SimSun" w:cs="SimSun"/>
          <w:sz w:val="20"/>
          <w:szCs w:val="20"/>
          <w:u w:val="single" w:color="auto"/>
          <w:spacing w:val="-4"/>
        </w:rPr>
        <w:t>因此，风趣与讽刺的主要区别在于，如前所述，讽刺往往是伪装成幽</w:t>
      </w:r>
      <w:r>
        <w:rPr>
          <w:rFonts w:ascii="SimSun" w:hAnsi="SimSun" w:eastAsia="SimSun" w:cs="SimSun"/>
          <w:sz w:val="20"/>
          <w:szCs w:val="20"/>
          <w:spacing w:val="-4"/>
        </w:rPr>
        <w:t xml:space="preserve">    给……增添趣味</w:t>
      </w:r>
    </w:p>
    <w:p>
      <w:pPr>
        <w:pStyle w:val="BodyText"/>
        <w:ind w:left="585"/>
        <w:spacing w:before="50" w:line="228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u w:val="single" w:color="auto"/>
          <w:spacing w:val="-4"/>
        </w:rPr>
        <w:t>默的敌意。它可能意在伤人，而且往往尖酸刻薄。风趣的表达则通常是对某人</w:t>
      </w:r>
      <w:r>
        <w:rPr>
          <w:rFonts w:ascii="SimSun" w:hAnsi="SimSun" w:eastAsia="SimSun" w:cs="SimSun"/>
          <w:spacing w:val="47"/>
        </w:rPr>
        <w:t xml:space="preserve">  </w:t>
      </w:r>
      <w:r>
        <w:rPr>
          <w:spacing w:val="-4"/>
        </w:rPr>
        <w:t>·wit</w:t>
      </w:r>
      <w:r>
        <w:rPr>
          <w:spacing w:val="13"/>
          <w:w w:val="101"/>
        </w:rPr>
        <w:t xml:space="preserve">  </w:t>
      </w:r>
      <w:r>
        <w:rPr>
          <w:spacing w:val="-4"/>
        </w:rPr>
        <w:t>n.</w:t>
      </w:r>
      <w:r>
        <w:rPr>
          <w:rFonts w:ascii="SimSun" w:hAnsi="SimSun" w:eastAsia="SimSun" w:cs="SimSun"/>
          <w:spacing w:val="-4"/>
        </w:rPr>
        <w:t>风趣，诙谐；机智</w:t>
      </w:r>
    </w:p>
    <w:p>
      <w:pPr>
        <w:pStyle w:val="BodyText"/>
        <w:ind w:left="585"/>
        <w:spacing w:before="54" w:line="21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u w:val="single" w:color="auto"/>
          <w:spacing w:val="-4"/>
        </w:rPr>
        <w:t>的无益言论或行为的回应，目的是通过强调其荒谬来理清和阐明问题</w:t>
      </w:r>
      <w:r>
        <w:rPr>
          <w:rFonts w:ascii="SimSun" w:hAnsi="SimSun" w:eastAsia="SimSun" w:cs="SimSun"/>
          <w:spacing w:val="-4"/>
        </w:rPr>
        <w:t>。讽刺性   </w:t>
      </w:r>
      <w:r>
        <w:rPr>
          <w:spacing w:val="-4"/>
        </w:rPr>
        <w:t>·untangle  vt.</w:t>
      </w:r>
      <w:r>
        <w:rPr>
          <w:rFonts w:ascii="SimSun" w:hAnsi="SimSun" w:eastAsia="SimSun" w:cs="SimSun"/>
          <w:spacing w:val="-4"/>
        </w:rPr>
        <w:t>整理，理清</w:t>
      </w:r>
    </w:p>
    <w:p>
      <w:pPr>
        <w:pStyle w:val="BodyText"/>
        <w:ind w:left="585"/>
        <w:spacing w:before="60" w:line="21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3"/>
        </w:rPr>
        <w:t>的言论以尖酸刻薄的方式表达；风趣性的话语则以不加掩饰、无伤大雅的幽默   </w:t>
      </w:r>
      <w:r>
        <w:rPr>
          <w:spacing w:val="-3"/>
        </w:rPr>
        <w:t>·absurdity  n.</w:t>
      </w:r>
      <w:r>
        <w:rPr>
          <w:rFonts w:ascii="SimSun" w:hAnsi="SimSun" w:eastAsia="SimSun" w:cs="SimSun"/>
          <w:spacing w:val="-3"/>
        </w:rPr>
        <w:t>荒谬，荒唐</w:t>
      </w:r>
    </w:p>
    <w:p>
      <w:pPr>
        <w:ind w:left="585"/>
        <w:spacing w:before="7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0"/>
        </w:rPr>
        <w:t>方式说出。</w:t>
      </w:r>
    </w:p>
    <w:p>
      <w:pPr>
        <w:ind w:left="565"/>
        <w:spacing w:before="142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position w:val="-12"/>
        </w:rPr>
        <w:drawing>
          <wp:inline distT="0" distB="0" distL="0" distR="0">
            <wp:extent cx="323871" cy="285815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871" cy="28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b/>
          <w:bCs/>
          <w:spacing w:val="-5"/>
        </w:rPr>
        <w:t>·答案详解</w:t>
      </w:r>
      <w:r>
        <w:rPr>
          <w:rFonts w:ascii="SimSun" w:hAnsi="SimSun" w:eastAsia="SimSun" w:cs="SimSu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5"/>
        </w:rPr>
        <w:t>·</w:t>
      </w:r>
    </w:p>
    <w:p>
      <w:pPr>
        <w:ind w:left="587"/>
        <w:spacing w:before="46" w:line="219" w:lineRule="auto"/>
        <w:outlineLvl w:val="0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9"/>
        </w:rPr>
        <w:t>46.为什么作者说讽刺和爵士乐有惊人的</w:t>
      </w:r>
      <w:r>
        <w:rPr>
          <w:rFonts w:ascii="SimSun" w:hAnsi="SimSun" w:eastAsia="SimSun" w:cs="SimSun"/>
          <w:sz w:val="20"/>
          <w:szCs w:val="20"/>
          <w:b/>
          <w:bCs/>
          <w:spacing w:val="-10"/>
        </w:rPr>
        <w:t>共同点?</w:t>
      </w:r>
    </w:p>
    <w:p>
      <w:pPr>
        <w:pStyle w:val="BodyText"/>
        <w:ind w:left="914"/>
        <w:spacing w:before="63" w:line="221" w:lineRule="auto"/>
        <w:rPr>
          <w:rFonts w:ascii="SimSun" w:hAnsi="SimSun" w:eastAsia="SimSun" w:cs="SimSun"/>
        </w:rPr>
      </w:pPr>
      <w:r>
        <w:rPr>
          <w:spacing w:val="-6"/>
        </w:rPr>
        <w:t>A)</w:t>
      </w:r>
      <w:r>
        <w:rPr>
          <w:rFonts w:ascii="SimSun" w:hAnsi="SimSun" w:eastAsia="SimSun" w:cs="SimSun"/>
          <w:spacing w:val="-6"/>
        </w:rPr>
        <w:t>两者都是一听便知。                     </w:t>
      </w:r>
      <w:r>
        <w:rPr>
          <w:spacing w:val="-6"/>
        </w:rPr>
        <w:t>C)</w:t>
      </w:r>
      <w:r>
        <w:rPr>
          <w:rFonts w:ascii="SimSun" w:hAnsi="SimSun" w:eastAsia="SimSun" w:cs="SimSun"/>
          <w:spacing w:val="-6"/>
        </w:rPr>
        <w:t>两者实际表达的意思都与表面上不同。</w:t>
      </w:r>
    </w:p>
    <w:p>
      <w:pPr>
        <w:pStyle w:val="BodyText"/>
        <w:ind w:left="914"/>
        <w:spacing w:before="63" w:line="21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7"/>
        </w:rPr>
        <w:t>B)两者的声调完全相同。                    </w:t>
      </w:r>
      <w:r>
        <w:rPr>
          <w:spacing w:val="-7"/>
        </w:rPr>
        <w:t>D)</w:t>
      </w:r>
      <w:r>
        <w:rPr>
          <w:rFonts w:ascii="SimSun" w:hAnsi="SimSun" w:eastAsia="SimSun" w:cs="SimSun"/>
          <w:spacing w:val="-7"/>
        </w:rPr>
        <w:t>两者都隐藏着明显的恼怒。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firstLine="595"/>
        <w:spacing w:line="990" w:lineRule="exact"/>
        <w:rPr/>
      </w:pPr>
      <w:r>
        <w:rPr>
          <w:position w:val="-19"/>
        </w:rPr>
        <w:drawing>
          <wp:inline distT="0" distB="0" distL="0" distR="0">
            <wp:extent cx="5835658" cy="628665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35658" cy="62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84"/>
        <w:spacing w:before="5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2"/>
        </w:rPr>
        <w:t>段未提及，故均排除。</w:t>
      </w:r>
    </w:p>
    <w:p>
      <w:pPr>
        <w:ind w:left="587"/>
        <w:spacing w:before="59" w:line="219" w:lineRule="auto"/>
        <w:outlineLvl w:val="0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10"/>
        </w:rPr>
        <w:t>48.如果一个人总是讽刺别人，会发生什么情况?</w:t>
      </w:r>
    </w:p>
    <w:p>
      <w:pPr>
        <w:pStyle w:val="BodyText"/>
        <w:ind w:left="914"/>
        <w:spacing w:before="64" w:line="21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9"/>
        </w:rPr>
        <w:t>A)他们觉得自己的尊严大大提高了。          </w:t>
      </w:r>
      <w:r>
        <w:rPr>
          <w:spacing w:val="-9"/>
        </w:rPr>
        <w:t>C)</w:t>
      </w:r>
      <w:r>
        <w:rPr>
          <w:spacing w:val="5"/>
        </w:rPr>
        <w:t xml:space="preserve"> </w:t>
      </w:r>
      <w:r>
        <w:rPr>
          <w:rFonts w:ascii="SimSun" w:hAnsi="SimSun" w:eastAsia="SimSun" w:cs="SimSun"/>
          <w:spacing w:val="-9"/>
        </w:rPr>
        <w:t>他们忍受着伪装成幽默的敌意。</w:t>
      </w:r>
    </w:p>
    <w:p>
      <w:pPr>
        <w:pStyle w:val="BodyText"/>
        <w:ind w:left="913" w:right="1550" w:hanging="19"/>
        <w:spacing w:before="123" w:line="23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8"/>
        </w:rPr>
        <w:t>B)他们越来越没有安全感和充满敌意。        D)他们在愉快的交往中也会感到苦涩。</w:t>
      </w:r>
      <w:r>
        <w:rPr>
          <w:rFonts w:ascii="SimSun" w:hAnsi="SimSun" w:eastAsia="SimSun" w:cs="SimSun"/>
          <w:spacing w:val="10"/>
        </w:rPr>
        <w:t xml:space="preserve"> </w:t>
      </w:r>
      <w:r>
        <w:rPr>
          <w:rFonts w:ascii="SimSun" w:hAnsi="SimSun" w:eastAsia="SimSun" w:cs="SimSun"/>
          <w:spacing w:val="-5"/>
        </w:rPr>
        <w:t>根据题干信息词</w:t>
      </w:r>
      <w:r>
        <w:rPr>
          <w:spacing w:val="-5"/>
        </w:rPr>
        <w:t>a person cons</w:t>
      </w:r>
      <w:r>
        <w:rPr>
          <w:spacing w:val="-6"/>
        </w:rPr>
        <w:t>istently acts sarcastically</w:t>
      </w:r>
      <w:r>
        <w:rPr>
          <w:rFonts w:ascii="SimSun" w:hAnsi="SimSun" w:eastAsia="SimSun" w:cs="SimSun"/>
          <w:spacing w:val="-6"/>
        </w:rPr>
        <w:t>可将答案线索定位至第五段第一句。</w:t>
      </w:r>
    </w:p>
    <w:p>
      <w:pPr>
        <w:pStyle w:val="BodyText"/>
        <w:ind w:left="914" w:right="44"/>
        <w:spacing w:before="244" w:line="257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4"/>
        </w:rPr>
        <w:t>第五段第一句提及，由于行为强烈地决定着思想和情感，如果一个人总是采取讽刺的行为，可能只会加</w:t>
      </w:r>
      <w:r>
        <w:rPr>
          <w:rFonts w:ascii="SimSun" w:hAnsi="SimSun" w:eastAsia="SimSun" w:cs="SimSun"/>
          <w:spacing w:val="4"/>
        </w:rPr>
        <w:t xml:space="preserve"> </w:t>
      </w:r>
      <w:r>
        <w:rPr>
          <w:rFonts w:ascii="SimSun" w:hAnsi="SimSun" w:eastAsia="SimSun" w:cs="SimSun"/>
          <w:spacing w:val="-15"/>
        </w:rPr>
        <w:t>剧其潜在的敌意和不安全感。选项B中的increasingly是原文heighten的同义转述，insecure和hostile是原词复</w:t>
      </w:r>
      <w:r>
        <w:rPr>
          <w:rFonts w:ascii="SimSun" w:hAnsi="SimSun" w:eastAsia="SimSun" w:cs="SimSun"/>
          <w:spacing w:val="2"/>
        </w:rPr>
        <w:t xml:space="preserve"> </w:t>
      </w:r>
      <w:r>
        <w:rPr>
          <w:rFonts w:ascii="SimSun" w:hAnsi="SimSun" w:eastAsia="SimSun" w:cs="SimSun"/>
          <w:spacing w:val="-9"/>
        </w:rPr>
        <w:t>现，只改变了词性，故本题选</w:t>
      </w:r>
      <w:r>
        <w:rPr>
          <w:spacing w:val="-9"/>
        </w:rPr>
        <w:t>B</w:t>
      </w:r>
      <w:r>
        <w:rPr>
          <w:rFonts w:ascii="SimSun" w:hAnsi="SimSun" w:eastAsia="SimSun" w:cs="SimSun"/>
          <w:spacing w:val="-9"/>
        </w:rPr>
        <w:t>。其他三项与定位段</w:t>
      </w:r>
      <w:r>
        <w:rPr>
          <w:rFonts w:ascii="SimSun" w:hAnsi="SimSun" w:eastAsia="SimSun" w:cs="SimSun"/>
          <w:spacing w:val="-10"/>
        </w:rPr>
        <w:t>表述不符，均排除。</w:t>
      </w:r>
    </w:p>
    <w:p>
      <w:pPr>
        <w:ind w:left="587"/>
        <w:spacing w:before="61" w:line="219" w:lineRule="auto"/>
        <w:outlineLvl w:val="0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10"/>
        </w:rPr>
        <w:t>49.关于停止表达讽刺言论的人们，作者说了什么?</w:t>
      </w:r>
    </w:p>
    <w:p>
      <w:pPr>
        <w:ind w:left="894"/>
        <w:spacing w:before="8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9"/>
        </w:rPr>
        <w:t>A)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这使别人更快乐、更自信。                C)这</w:t>
      </w:r>
      <w:r>
        <w:rPr>
          <w:rFonts w:ascii="SimSun" w:hAnsi="SimSun" w:eastAsia="SimSun" w:cs="SimSun"/>
          <w:sz w:val="20"/>
          <w:szCs w:val="20"/>
          <w:u w:val="single" w:color="auto"/>
          <w:spacing w:val="-9"/>
        </w:rPr>
        <w:t>不仅对他们自己有益，对周围的</w:t>
      </w:r>
      <w:r>
        <w:rPr>
          <w:rFonts w:ascii="SimSun" w:hAnsi="SimSun" w:eastAsia="SimSun" w:cs="SimSun"/>
          <w:sz w:val="20"/>
          <w:szCs w:val="20"/>
          <w:u w:val="single" w:color="auto"/>
          <w:spacing w:val="-10"/>
        </w:rPr>
        <w:t>人也有益。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</w:t>
      </w:r>
    </w:p>
    <w:p>
      <w:pPr>
        <w:pStyle w:val="BodyText"/>
        <w:ind w:left="913" w:hanging="19"/>
        <w:spacing w:before="62" w:line="252" w:lineRule="auto"/>
        <w:tabs>
          <w:tab w:val="left" w:pos="9785"/>
        </w:tabs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u w:val="single" w:color="auto"/>
          <w:spacing w:val="10"/>
        </w:rPr>
        <w:t>B)这使他们不再恼怒，不再欺负别人。</w:t>
      </w:r>
      <w:r>
        <w:rPr>
          <w:rFonts w:ascii="SimSun" w:hAnsi="SimSun" w:eastAsia="SimSun" w:cs="SimSun"/>
          <w:u w:val="single" w:color="auto"/>
        </w:rPr>
        <w:t xml:space="preserve">     </w:t>
      </w:r>
      <w:r>
        <w:rPr>
          <w:rFonts w:ascii="SimSun" w:hAnsi="SimSun" w:eastAsia="SimSun" w:cs="SimSun"/>
          <w:u w:val="single" w:color="auto"/>
          <w:spacing w:val="10"/>
        </w:rPr>
        <w:t>D)这使他们免受负面评论和直接敌</w:t>
      </w:r>
      <w:r>
        <w:rPr>
          <w:rFonts w:ascii="SimSun" w:hAnsi="SimSun" w:eastAsia="SimSun" w:cs="SimSun"/>
          <w:u w:val="single" w:color="auto"/>
          <w:spacing w:val="9"/>
        </w:rPr>
        <w:t>意的伤害。</w:t>
      </w:r>
      <w:r>
        <w:rPr>
          <w:rFonts w:ascii="SimSun" w:hAnsi="SimSun" w:eastAsia="SimSun" w:cs="SimSun"/>
          <w:u w:val="single" w:color="auto"/>
        </w:rPr>
        <w:tab/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4"/>
        </w:rPr>
        <w:t>根据题干信息词</w:t>
      </w:r>
      <w:r>
        <w:rPr>
          <w:spacing w:val="-4"/>
        </w:rPr>
        <w:t>quitting</w:t>
      </w:r>
      <w:r>
        <w:rPr>
          <w:spacing w:val="43"/>
          <w:w w:val="101"/>
        </w:rPr>
        <w:t xml:space="preserve"> </w:t>
      </w:r>
      <w:r>
        <w:rPr>
          <w:spacing w:val="-4"/>
        </w:rPr>
        <w:t>sarcastic</w:t>
      </w:r>
      <w:r>
        <w:rPr>
          <w:spacing w:val="38"/>
          <w:w w:val="101"/>
        </w:rPr>
        <w:t xml:space="preserve"> </w:t>
      </w:r>
      <w:r>
        <w:rPr>
          <w:spacing w:val="-4"/>
        </w:rPr>
        <w:t>comments</w:t>
      </w:r>
      <w:r>
        <w:rPr>
          <w:rFonts w:ascii="SimSun" w:hAnsi="SimSun" w:eastAsia="SimSun" w:cs="SimSun"/>
          <w:spacing w:val="-4"/>
        </w:rPr>
        <w:t>可将答案线索定位至第六段第一句，</w:t>
      </w:r>
      <w:r>
        <w:rPr>
          <w:spacing w:val="-4"/>
        </w:rPr>
        <w:t>quit</w:t>
      </w:r>
      <w:r>
        <w:rPr>
          <w:spacing w:val="35"/>
          <w:w w:val="101"/>
        </w:rPr>
        <w:t xml:space="preserve"> </w:t>
      </w:r>
      <w:r>
        <w:rPr>
          <w:rFonts w:ascii="SimSun" w:hAnsi="SimSun" w:eastAsia="SimSun" w:cs="SimSun"/>
          <w:spacing w:val="-4"/>
        </w:rPr>
        <w:t>与原文中的</w:t>
      </w:r>
      <w:r>
        <w:rPr>
          <w:spacing w:val="-4"/>
        </w:rPr>
        <w:t>stop</w:t>
      </w:r>
      <w:r>
        <w:rPr>
          <w:rFonts w:ascii="SimSun" w:hAnsi="SimSun" w:eastAsia="SimSun" w:cs="SimSun"/>
          <w:spacing w:val="-4"/>
        </w:rPr>
        <w:t>是同 </w:t>
      </w:r>
      <w:r>
        <w:rPr>
          <w:rFonts w:ascii="SimSun" w:hAnsi="SimSun" w:eastAsia="SimSun" w:cs="SimSun"/>
          <w:spacing w:val="-9"/>
        </w:rPr>
        <w:t>义词。</w:t>
      </w:r>
    </w:p>
    <w:p>
      <w:pPr>
        <w:ind w:left="914" w:right="46"/>
        <w:spacing w:before="69" w:line="26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8"/>
        </w:rPr>
        <w:t>第六段第一句讲到，相反，当一个人停止发表负面评论，尤其是讽刺性评</w:t>
      </w:r>
      <w:r>
        <w:rPr>
          <w:rFonts w:ascii="SimSun" w:hAnsi="SimSun" w:eastAsia="SimSun" w:cs="SimSun"/>
          <w:sz w:val="20"/>
          <w:szCs w:val="20"/>
          <w:spacing w:val="-9"/>
        </w:rPr>
        <w:t>论时，他们可能很快就会开始感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到更快乐、更自信。第二句讲到，同时，他们生命中的其他人也会因此受益匪浅，</w:t>
      </w:r>
      <w:r>
        <w:rPr>
          <w:rFonts w:ascii="SimSun" w:hAnsi="SimSun" w:eastAsia="SimSun" w:cs="SimSun"/>
          <w:sz w:val="20"/>
          <w:szCs w:val="20"/>
          <w:spacing w:val="-9"/>
        </w:rPr>
        <w:t>因为他们再也不用听到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这种伤感情的讽刺语言了。C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项是对该段内容的总结概括，故本题选</w:t>
      </w:r>
      <w:r>
        <w:rPr>
          <w:rFonts w:ascii="SimSun" w:hAnsi="SimSun" w:eastAsia="SimSun" w:cs="SimSun"/>
          <w:sz w:val="20"/>
          <w:szCs w:val="20"/>
          <w:spacing w:val="-8"/>
        </w:rPr>
        <w:t>C。A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项与原文表述不一致，B、D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两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项原文未提及，均排除。</w:t>
      </w:r>
    </w:p>
    <w:p>
      <w:pPr>
        <w:ind w:left="587"/>
        <w:spacing w:before="70" w:line="219" w:lineRule="auto"/>
        <w:outlineLvl w:val="0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10"/>
        </w:rPr>
        <w:t>50.说话者风趣与讽刺的主要区别是什么?</w:t>
      </w:r>
    </w:p>
    <w:p>
      <w:pPr>
        <w:ind w:left="914"/>
        <w:spacing w:before="7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1"/>
        </w:rPr>
        <w:t>A)他们的明确性。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                      </w:t>
      </w:r>
      <w:r>
        <w:rPr>
          <w:rFonts w:ascii="SimSun" w:hAnsi="SimSun" w:eastAsia="SimSun" w:cs="SimSun"/>
          <w:sz w:val="20"/>
          <w:szCs w:val="20"/>
          <w:spacing w:val="-11"/>
        </w:rPr>
        <w:t>C)他们的重点。</w:t>
      </w:r>
    </w:p>
    <w:p>
      <w:pPr>
        <w:ind w:left="894"/>
        <w:spacing w:before="7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9"/>
        </w:rPr>
        <w:t>B)他们的赞赏。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                 </w:t>
      </w:r>
      <w:r>
        <w:rPr>
          <w:rFonts w:ascii="SimSun" w:hAnsi="SimSun" w:eastAsia="SimSun" w:cs="SimSun"/>
          <w:sz w:val="20"/>
          <w:szCs w:val="20"/>
        </w:rPr>
        <w:t xml:space="preserve">      </w:t>
      </w:r>
      <w:r>
        <w:rPr>
          <w:rFonts w:ascii="SimSun" w:hAnsi="SimSun" w:eastAsia="SimSun" w:cs="SimSun"/>
          <w:sz w:val="20"/>
          <w:szCs w:val="20"/>
          <w:spacing w:val="-9"/>
        </w:rPr>
        <w:t>D)他们的意图。</w:t>
      </w:r>
    </w:p>
    <w:p>
      <w:pPr>
        <w:ind w:left="515"/>
        <w:spacing w:before="218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6"/>
        </w:rPr>
        <w:t>48六级2024.6[第三官</w:t>
      </w:r>
    </w:p>
    <w:p>
      <w:pPr>
        <w:spacing w:line="219" w:lineRule="auto"/>
        <w:sectPr>
          <w:pgSz w:w="11900" w:h="16820"/>
          <w:pgMar w:top="400" w:right="329" w:bottom="0" w:left="1785" w:header="0" w:footer="0" w:gutter="0"/>
        </w:sectPr>
        <w:rPr>
          <w:rFonts w:ascii="SimSun" w:hAnsi="SimSun" w:eastAsia="SimSun" w:cs="SimSun"/>
          <w:sz w:val="14"/>
          <w:szCs w:val="14"/>
        </w:rPr>
      </w:pP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ind w:firstLine="434"/>
        <w:spacing w:line="1050" w:lineRule="exact"/>
        <w:rPr/>
      </w:pPr>
      <w:r>
        <w:rPr>
          <w:position w:val="-21"/>
        </w:rPr>
        <w:drawing>
          <wp:inline distT="0" distB="0" distL="0" distR="0">
            <wp:extent cx="5842005" cy="666795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42005" cy="6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15" w:right="88"/>
        <w:spacing w:before="67" w:line="24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9"/>
        </w:rPr>
        <w:t>问题。也就是说，讽刺的目的在于出口伤人，而风趣的表达则是为了理清所谈论的问题，出发点有着根本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rFonts w:ascii="SimSun" w:hAnsi="SimSun" w:eastAsia="SimSun" w:cs="SimSun"/>
          <w:spacing w:val="-9"/>
        </w:rPr>
        <w:t>的不同。由此可知，</w:t>
      </w:r>
      <w:r>
        <w:rPr>
          <w:spacing w:val="-9"/>
        </w:rPr>
        <w:t>D</w:t>
      </w:r>
      <w:r>
        <w:rPr>
          <w:rFonts w:ascii="SimSun" w:hAnsi="SimSun" w:eastAsia="SimSun" w:cs="SimSun"/>
          <w:spacing w:val="-9"/>
        </w:rPr>
        <w:t>项是对该段的总结概括，故本题选</w:t>
      </w:r>
      <w:r>
        <w:rPr>
          <w:spacing w:val="-9"/>
        </w:rPr>
        <w:t>D</w:t>
      </w:r>
      <w:r>
        <w:rPr>
          <w:rFonts w:ascii="SimSun" w:hAnsi="SimSun" w:eastAsia="SimSun" w:cs="SimSun"/>
          <w:spacing w:val="-9"/>
        </w:rPr>
        <w:t>。</w:t>
      </w:r>
    </w:p>
    <w:p>
      <w:pPr>
        <w:pStyle w:val="BodyText"/>
        <w:ind w:left="424"/>
        <w:spacing w:before="273" w:line="407" w:lineRule="exact"/>
        <w:rPr>
          <w:sz w:val="25"/>
          <w:szCs w:val="25"/>
        </w:rPr>
      </w:pPr>
      <w:r>
        <w:rPr>
          <w:sz w:val="25"/>
          <w:szCs w:val="25"/>
          <w:b/>
          <w:bCs/>
          <w:spacing w:val="-6"/>
          <w:position w:val="16"/>
        </w:rPr>
        <w:t>Passage Two</w:t>
      </w:r>
    </w:p>
    <w:p>
      <w:pPr>
        <w:pStyle w:val="BodyText"/>
        <w:ind w:left="424"/>
        <w:spacing w:line="222" w:lineRule="auto"/>
        <w:rPr>
          <w:rFonts w:ascii="FangSong" w:hAnsi="FangSong" w:eastAsia="FangSong" w:cs="FangSong"/>
          <w:sz w:val="25"/>
          <w:szCs w:val="25"/>
        </w:rPr>
      </w:pPr>
      <w:r>
        <w:rPr>
          <w:sz w:val="25"/>
          <w:szCs w:val="25"/>
          <w:spacing w:val="-12"/>
        </w:rPr>
        <w:t>0·</w:t>
      </w:r>
      <w:r>
        <w:rPr>
          <w:sz w:val="25"/>
          <w:szCs w:val="25"/>
          <w:spacing w:val="2"/>
        </w:rPr>
        <w:t xml:space="preserve">     </w:t>
      </w:r>
      <w:r>
        <w:rPr>
          <w:rFonts w:ascii="FangSong" w:hAnsi="FangSong" w:eastAsia="FangSong" w:cs="FangSong"/>
          <w:sz w:val="25"/>
          <w:szCs w:val="25"/>
          <w:b/>
          <w:bCs/>
          <w:spacing w:val="-12"/>
        </w:rPr>
        <w:t>概览</w:t>
      </w:r>
      <w:r>
        <w:rPr>
          <w:rFonts w:ascii="FangSong" w:hAnsi="FangSong" w:eastAsia="FangSong" w:cs="FangSong"/>
          <w:sz w:val="25"/>
          <w:szCs w:val="25"/>
          <w:spacing w:val="-32"/>
        </w:rPr>
        <w:t xml:space="preserve"> </w:t>
      </w:r>
      <w:r>
        <w:rPr>
          <w:rFonts w:ascii="FangSong" w:hAnsi="FangSong" w:eastAsia="FangSong" w:cs="FangSong"/>
          <w:sz w:val="25"/>
          <w:szCs w:val="25"/>
          <w:b/>
          <w:bCs/>
          <w:spacing w:val="-12"/>
        </w:rPr>
        <w:t>·</w:t>
      </w:r>
    </w:p>
    <w:p>
      <w:pPr>
        <w:pStyle w:val="BodyText"/>
        <w:ind w:left="424" w:right="118" w:firstLine="390"/>
        <w:spacing w:before="55" w:line="259" w:lineRule="auto"/>
        <w:jc w:val="both"/>
        <w:rPr>
          <w:rFonts w:ascii="FangSong" w:hAnsi="FangSong" w:eastAsia="FangSong" w:cs="FangSong"/>
        </w:rPr>
      </w:pPr>
      <w:r>
        <w:rPr>
          <w:rFonts w:ascii="SimSun" w:hAnsi="SimSun" w:eastAsia="SimSun" w:cs="SimSun"/>
          <w:spacing w:val="-6"/>
        </w:rPr>
        <w:t>本文节选自Max Planck Ins</w:t>
      </w:r>
      <w:r>
        <w:rPr>
          <w:rFonts w:ascii="SimSun" w:hAnsi="SimSun" w:eastAsia="SimSun" w:cs="SimSun"/>
          <w:spacing w:val="-7"/>
        </w:rPr>
        <w:t>titute For Psycholinguistics官网于2022年5月13日发表的一篇标题为“The</w:t>
      </w:r>
      <w:r>
        <w:rPr>
          <w:rFonts w:ascii="SimSun" w:hAnsi="SimSun" w:eastAsia="SimSun" w:cs="SimSun"/>
        </w:rPr>
        <w:t xml:space="preserve"> </w:t>
      </w:r>
      <w:r>
        <w:rPr/>
        <w:t>role</w:t>
      </w:r>
      <w:r>
        <w:rPr>
          <w:spacing w:val="53"/>
        </w:rPr>
        <w:t xml:space="preserve"> </w:t>
      </w:r>
      <w:r>
        <w:rPr/>
        <w:t>of</w:t>
      </w:r>
      <w:r>
        <w:rPr>
          <w:spacing w:val="13"/>
          <w:w w:val="101"/>
        </w:rPr>
        <w:t xml:space="preserve"> </w:t>
      </w:r>
      <w:r>
        <w:rPr/>
        <w:t>variability</w:t>
      </w:r>
      <w:r>
        <w:rPr>
          <w:spacing w:val="2"/>
        </w:rPr>
        <w:t>:</w:t>
      </w:r>
      <w:r>
        <w:rPr/>
        <w:t>from</w:t>
      </w:r>
      <w:r>
        <w:rPr>
          <w:spacing w:val="32"/>
          <w:w w:val="101"/>
        </w:rPr>
        <w:t xml:space="preserve"> </w:t>
      </w:r>
      <w:r>
        <w:rPr/>
        <w:t>playing</w:t>
      </w:r>
      <w:r>
        <w:rPr>
          <w:spacing w:val="34"/>
          <w:w w:val="101"/>
        </w:rPr>
        <w:t xml:space="preserve"> </w:t>
      </w:r>
      <w:r>
        <w:rPr/>
        <w:t>tennis</w:t>
      </w:r>
      <w:r>
        <w:rPr>
          <w:spacing w:val="34"/>
          <w:w w:val="101"/>
        </w:rPr>
        <w:t xml:space="preserve"> </w:t>
      </w:r>
      <w:r>
        <w:rPr/>
        <w:t>to</w:t>
      </w:r>
      <w:r>
        <w:rPr>
          <w:spacing w:val="38"/>
          <w:w w:val="101"/>
        </w:rPr>
        <w:t xml:space="preserve"> </w:t>
      </w:r>
      <w:r>
        <w:rPr/>
        <w:t>learning</w:t>
      </w:r>
      <w:r>
        <w:rPr>
          <w:spacing w:val="39"/>
        </w:rPr>
        <w:t xml:space="preserve"> </w:t>
      </w:r>
      <w:r>
        <w:rPr/>
        <w:t>language</w:t>
      </w:r>
      <w:r>
        <w:rPr>
          <w:spacing w:val="2"/>
        </w:rPr>
        <w:t>”</w:t>
      </w:r>
      <w:r>
        <w:rPr>
          <w:spacing w:val="14"/>
          <w:w w:val="101"/>
        </w:rPr>
        <w:t xml:space="preserve"> </w:t>
      </w:r>
      <w:r>
        <w:rPr>
          <w:rFonts w:ascii="FangSong" w:hAnsi="FangSong" w:eastAsia="FangSong" w:cs="FangSong"/>
          <w:spacing w:val="2"/>
        </w:rPr>
        <w:t>的文章。文章探讨了在学习过程中可变性的重</w:t>
      </w:r>
      <w:r>
        <w:rPr>
          <w:rFonts w:ascii="FangSong" w:hAnsi="FangSong" w:eastAsia="FangSong" w:cs="FangSong"/>
        </w:rPr>
        <w:t xml:space="preserve"> </w:t>
      </w:r>
      <w:r>
        <w:rPr>
          <w:rFonts w:ascii="FangSong" w:hAnsi="FangSong" w:eastAsia="FangSong" w:cs="FangSong"/>
          <w:spacing w:val="3"/>
        </w:rPr>
        <w:t>要性及对学习效果和泛化能力的影响。文章指出，理解可变性的影响对我们日常生活的每个方面都很重</w:t>
      </w:r>
    </w:p>
    <w:p>
      <w:pPr>
        <w:ind w:left="424"/>
        <w:spacing w:before="62" w:line="222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</w:rPr>
        <w:t>要，它不仅影响我们学习语言、运动技能和分类的方式，甚</w:t>
      </w:r>
      <w:r>
        <w:rPr>
          <w:rFonts w:ascii="FangSong" w:hAnsi="FangSong" w:eastAsia="FangSong" w:cs="FangSong"/>
          <w:sz w:val="20"/>
          <w:szCs w:val="20"/>
          <w:spacing w:val="-1"/>
        </w:rPr>
        <w:t>至影响我们的社交生活。</w:t>
      </w:r>
    </w:p>
    <w:p>
      <w:pPr>
        <w:ind w:left="404"/>
        <w:spacing w:before="134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position w:val="-11"/>
        </w:rPr>
        <w:drawing>
          <wp:inline distT="0" distB="0" distL="0" distR="0">
            <wp:extent cx="266744" cy="279407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6744" cy="27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·全文翻译</w:t>
      </w:r>
      <w:r>
        <w:rPr>
          <w:rFonts w:ascii="SimSun" w:hAnsi="SimSun" w:eastAsia="SimSun" w:cs="SimSu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·</w:t>
      </w:r>
    </w:p>
    <w:p>
      <w:pPr>
        <w:ind w:left="815"/>
        <w:spacing w:before="69" w:line="299" w:lineRule="exact"/>
        <w:rPr>
          <w:rFonts w:ascii="SimSun" w:hAnsi="SimSun" w:eastAsia="SimSun" w:cs="SimSun"/>
          <w:sz w:val="20"/>
          <w:szCs w:val="20"/>
        </w:rPr>
      </w:pPr>
      <w:r>
        <w:pict>
          <v:shape id="_x0000_s58" style="position:absolute;margin-left:388.749pt;margin-top:2.79517pt;mso-position-vertical-relative:text;mso-position-horizontal-relative:text;width:90.4pt;height:421.65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"/>
                    <w:spacing w:before="20" w:line="220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b/>
                      <w:bCs/>
                      <w:spacing w:val="-3"/>
                    </w:rPr>
                    <w:t>@重难点单词及短语</w:t>
                  </w:r>
                </w:p>
                <w:p>
                  <w:pPr>
                    <w:pStyle w:val="BodyText"/>
                    <w:ind w:left="20" w:right="77"/>
                    <w:spacing w:before="81" w:line="250" w:lineRule="auto"/>
                    <w:rPr>
                      <w:rFonts w:ascii="SimSun" w:hAnsi="SimSun" w:eastAsia="SimSun" w:cs="SimSun"/>
                    </w:rPr>
                  </w:pPr>
                  <w:r>
                    <w:rPr>
                      <w:spacing w:val="-2"/>
                    </w:rPr>
                    <w:t>·variability  n.</w:t>
                  </w:r>
                  <w:r>
                    <w:rPr>
                      <w:rFonts w:ascii="SimSun" w:hAnsi="SimSun" w:eastAsia="SimSun" w:cs="SimSun"/>
                      <w:spacing w:val="-2"/>
                    </w:rPr>
                    <w:t>可变性</w:t>
                  </w:r>
                  <w:r>
                    <w:rPr>
                      <w:rFonts w:ascii="SimSun" w:hAnsi="SimSun" w:eastAsia="SimSun" w:cs="SimSun"/>
                      <w:spacing w:val="9"/>
                    </w:rPr>
                    <w:t xml:space="preserve"> </w:t>
                  </w:r>
                  <w:r>
                    <w:rPr>
                      <w:spacing w:val="19"/>
                    </w:rPr>
                    <w:t>·</w:t>
                  </w:r>
                  <w:r>
                    <w:rPr/>
                    <w:t>serve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/>
                    <w:t>v</w:t>
                  </w:r>
                  <w:r>
                    <w:rPr>
                      <w:spacing w:val="19"/>
                    </w:rPr>
                    <w:t>.</w:t>
                  </w:r>
                  <w:r>
                    <w:rPr>
                      <w:rFonts w:ascii="SimSun" w:hAnsi="SimSun" w:eastAsia="SimSun" w:cs="SimSun"/>
                      <w:spacing w:val="19"/>
                    </w:rPr>
                    <w:t>发(球)</w:t>
                  </w:r>
                </w:p>
                <w:p>
                  <w:pPr>
                    <w:pStyle w:val="BodyText"/>
                    <w:ind w:left="20"/>
                    <w:spacing w:before="61" w:line="219" w:lineRule="auto"/>
                    <w:rPr>
                      <w:rFonts w:ascii="SimSun" w:hAnsi="SimSun" w:eastAsia="SimSun" w:cs="SimSun"/>
                    </w:rPr>
                  </w:pPr>
                  <w:r>
                    <w:rPr>
                      <w:spacing w:val="-1"/>
                    </w:rPr>
                    <w:t>·court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1"/>
                    </w:rPr>
                    <w:t>n.</w:t>
                  </w:r>
                  <w:r>
                    <w:rPr>
                      <w:rFonts w:ascii="SimSun" w:hAnsi="SimSun" w:eastAsia="SimSun" w:cs="SimSun"/>
                      <w:spacing w:val="-1"/>
                    </w:rPr>
                    <w:t>(网球等运</w:t>
                  </w:r>
                </w:p>
                <w:p>
                  <w:pPr>
                    <w:ind w:left="160"/>
                    <w:spacing w:before="52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"/>
                    </w:rPr>
                    <w:t>动的)球场，赛场</w:t>
                  </w:r>
                </w:p>
                <w:p>
                  <w:pPr>
                    <w:pStyle w:val="BodyText"/>
                    <w:ind w:left="20"/>
                    <w:spacing w:before="39" w:line="212" w:lineRule="auto"/>
                    <w:rPr>
                      <w:rFonts w:ascii="SimSun" w:hAnsi="SimSun" w:eastAsia="SimSun" w:cs="SimSun"/>
                    </w:rPr>
                  </w:pPr>
                  <w:r>
                    <w:rPr>
                      <w:spacing w:val="-1"/>
                    </w:rPr>
                    <w:t>·generalisation     </w:t>
                  </w:r>
                  <w:r>
                    <w:rPr>
                      <w:spacing w:val="-2"/>
                    </w:rPr>
                    <w:t>n.</w:t>
                  </w:r>
                  <w:r>
                    <w:rPr>
                      <w:rFonts w:ascii="SimSun" w:hAnsi="SimSun" w:eastAsia="SimSun" w:cs="SimSun"/>
                      <w:spacing w:val="-2"/>
                    </w:rPr>
                    <w:t>泛</w:t>
                  </w:r>
                </w:p>
                <w:p>
                  <w:pPr>
                    <w:ind w:left="160"/>
                    <w:spacing w:before="93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1"/>
                    </w:rPr>
                    <w:t>化，归纳</w:t>
                  </w:r>
                </w:p>
                <w:p>
                  <w:pPr>
                    <w:pStyle w:val="BodyText"/>
                    <w:ind w:left="20"/>
                    <w:spacing w:before="73" w:line="220" w:lineRule="auto"/>
                    <w:rPr>
                      <w:rFonts w:ascii="SimSun" w:hAnsi="SimSun" w:eastAsia="SimSun" w:cs="SimSun"/>
                    </w:rPr>
                  </w:pPr>
                  <w:r>
                    <w:rPr>
                      <w:spacing w:val="-2"/>
                    </w:rPr>
                    <w:t>·domain</w:t>
                  </w:r>
                  <w:r>
                    <w:rPr>
                      <w:spacing w:val="6"/>
                    </w:rPr>
                    <w:t xml:space="preserve">      </w:t>
                  </w:r>
                  <w:r>
                    <w:rPr>
                      <w:spacing w:val="-2"/>
                    </w:rPr>
                    <w:t>n.</w:t>
                  </w:r>
                  <w:r>
                    <w:rPr>
                      <w:rFonts w:ascii="SimSun" w:hAnsi="SimSun" w:eastAsia="SimSun" w:cs="SimSun"/>
                      <w:spacing w:val="-2"/>
                    </w:rPr>
                    <w:t>领域，</w:t>
                  </w:r>
                </w:p>
                <w:p>
                  <w:pPr>
                    <w:ind w:left="160"/>
                    <w:spacing w:before="52" w:line="220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4"/>
                    </w:rPr>
                    <w:t>范围</w:t>
                  </w:r>
                </w:p>
                <w:p>
                  <w:pPr>
                    <w:ind w:left="20"/>
                    <w:spacing w:before="85" w:line="214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22"/>
                    </w:rPr>
                    <w:t>·perception n.感知；</w:t>
                  </w:r>
                </w:p>
                <w:p>
                  <w:pPr>
                    <w:ind w:left="160"/>
                    <w:spacing w:before="54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2"/>
                    </w:rPr>
                    <w:t>看法</w:t>
                  </w:r>
                </w:p>
                <w:p>
                  <w:pPr>
                    <w:pStyle w:val="BodyText"/>
                    <w:ind w:left="20"/>
                    <w:spacing w:before="60" w:line="212" w:lineRule="auto"/>
                    <w:rPr>
                      <w:rFonts w:ascii="SimSun" w:hAnsi="SimSun" w:eastAsia="SimSun" w:cs="SimSun"/>
                    </w:rPr>
                  </w:pPr>
                  <w:r>
                    <w:rPr>
                      <w:spacing w:val="-1"/>
                    </w:rPr>
                    <w:t>·investigator    n.</w:t>
                  </w:r>
                  <w:r>
                    <w:rPr>
                      <w:rFonts w:ascii="SimSun" w:hAnsi="SimSun" w:eastAsia="SimSun" w:cs="SimSun"/>
                      <w:spacing w:val="-1"/>
                    </w:rPr>
                    <w:t>调查</w:t>
                  </w:r>
                </w:p>
                <w:p>
                  <w:pPr>
                    <w:ind w:left="160"/>
                    <w:spacing w:before="64" w:line="221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3"/>
                    </w:rPr>
                    <w:t>人员</w:t>
                  </w:r>
                </w:p>
                <w:p>
                  <w:pPr>
                    <w:pStyle w:val="BodyText"/>
                    <w:ind w:left="160" w:right="24" w:hanging="140"/>
                    <w:spacing w:before="67" w:line="254" w:lineRule="auto"/>
                    <w:rPr>
                      <w:rFonts w:ascii="SimSun" w:hAnsi="SimSun" w:eastAsia="SimSun" w:cs="SimSun"/>
                    </w:rPr>
                  </w:pPr>
                  <w:r>
                    <w:rPr>
                      <w:spacing w:val="-3"/>
                    </w:rPr>
                    <w:t>·inputn.</w:t>
                  </w:r>
                  <w:r>
                    <w:rPr>
                      <w:spacing w:val="7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pacing w:val="-3"/>
                    </w:rPr>
                    <w:t>输入，输入</w:t>
                  </w:r>
                  <w:r>
                    <w:rPr>
                      <w:rFonts w:ascii="SimSun" w:hAnsi="SimSun" w:eastAsia="SimSun" w:cs="SimSun"/>
                      <w:spacing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-11"/>
                    </w:rPr>
                    <w:t>的信息</w:t>
                  </w:r>
                </w:p>
                <w:p>
                  <w:pPr>
                    <w:pStyle w:val="BodyText"/>
                    <w:ind w:left="20"/>
                    <w:spacing w:before="72" w:line="219" w:lineRule="auto"/>
                    <w:rPr>
                      <w:rFonts w:ascii="SimSun" w:hAnsi="SimSun" w:eastAsia="SimSun" w:cs="SimSun"/>
                    </w:rPr>
                  </w:pPr>
                  <w:r>
                    <w:rPr>
                      <w:spacing w:val="-3"/>
                    </w:rPr>
                    <w:t>·stimuli</w:t>
                  </w:r>
                  <w:r>
                    <w:rPr>
                      <w:spacing w:val="4"/>
                    </w:rPr>
                    <w:t xml:space="preserve">    </w:t>
                  </w:r>
                  <w:r>
                    <w:rPr>
                      <w:spacing w:val="-3"/>
                    </w:rPr>
                    <w:t>n.</w:t>
                  </w:r>
                  <w:r>
                    <w:rPr>
                      <w:rFonts w:ascii="SimSun" w:hAnsi="SimSun" w:eastAsia="SimSun" w:cs="SimSun"/>
                      <w:spacing w:val="-3"/>
                    </w:rPr>
                    <w:t>刺激，刺</w:t>
                  </w:r>
                </w:p>
                <w:p>
                  <w:pPr>
                    <w:ind w:left="160"/>
                    <w:spacing w:before="54" w:line="221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2"/>
                    </w:rPr>
                    <w:t>激物</w:t>
                  </w:r>
                </w:p>
                <w:p>
                  <w:pPr>
                    <w:pStyle w:val="BodyText"/>
                    <w:ind w:left="20"/>
                    <w:spacing w:before="87" w:line="192" w:lineRule="auto"/>
                    <w:rPr/>
                  </w:pPr>
                  <w:r>
                    <w:rPr>
                      <w:spacing w:val="-2"/>
                    </w:rPr>
                    <w:t>·underlying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2"/>
                    </w:rPr>
                    <w:t>principle</w:t>
                  </w:r>
                </w:p>
                <w:p>
                  <w:pPr>
                    <w:ind w:left="160"/>
                    <w:spacing w:before="77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9"/>
                    </w:rPr>
                    <w:t>根本原理</w:t>
                  </w:r>
                </w:p>
                <w:p>
                  <w:pPr>
                    <w:pStyle w:val="BodyText"/>
                    <w:ind w:left="20" w:right="27"/>
                    <w:spacing w:before="85" w:line="254" w:lineRule="auto"/>
                    <w:rPr>
                      <w:rFonts w:ascii="SimSun" w:hAnsi="SimSun" w:eastAsia="SimSun" w:cs="SimSun"/>
                    </w:rPr>
                  </w:pPr>
                  <w:r>
                    <w:rPr>
                      <w:rFonts w:ascii="SimSun" w:hAnsi="SimSun" w:eastAsia="SimSun" w:cs="SimSun"/>
                      <w:spacing w:val="-24"/>
                    </w:rPr>
                    <w:t>·set size集合大小</w:t>
                  </w:r>
                  <w:r>
                    <w:rPr>
                      <w:rFonts w:ascii="SimSun" w:hAnsi="SimSun" w:eastAsia="SimSun" w:cs="SimSun"/>
                      <w:spacing w:val="1"/>
                    </w:rPr>
                    <w:t xml:space="preserve">   </w:t>
                  </w:r>
                  <w:r>
                    <w:rPr>
                      <w:spacing w:val="-3"/>
                    </w:rPr>
                    <w:t>·reconstruct vt.</w:t>
                  </w:r>
                  <w:r>
                    <w:rPr>
                      <w:rFonts w:ascii="SimSun" w:hAnsi="SimSun" w:eastAsia="SimSun" w:cs="SimSun"/>
                      <w:spacing w:val="-3"/>
                    </w:rPr>
                    <w:t>重建；</w:t>
                  </w:r>
                </w:p>
                <w:p>
                  <w:pPr>
                    <w:ind w:left="160"/>
                    <w:spacing w:before="49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4"/>
                    </w:rPr>
                    <w:t>改造</w:t>
                  </w:r>
                </w:p>
                <w:p>
                  <w:pPr>
                    <w:pStyle w:val="BodyText"/>
                    <w:ind w:left="20"/>
                    <w:spacing w:before="60" w:line="212" w:lineRule="auto"/>
                    <w:rPr>
                      <w:rFonts w:ascii="SimSun" w:hAnsi="SimSun" w:eastAsia="SimSun" w:cs="SimSun"/>
                    </w:rPr>
                  </w:pPr>
                  <w:r>
                    <w:rPr>
                      <w:spacing w:val="-3"/>
                    </w:rPr>
                    <w:t>·exposure</w:t>
                  </w:r>
                  <w:r>
                    <w:rPr>
                      <w:spacing w:val="4"/>
                    </w:rPr>
                    <w:t xml:space="preserve">    </w:t>
                  </w:r>
                  <w:r>
                    <w:rPr>
                      <w:spacing w:val="-3"/>
                    </w:rPr>
                    <w:t>n.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-3"/>
                    </w:rPr>
                    <w:t>接</w:t>
                  </w:r>
                  <w:r>
                    <w:rPr>
                      <w:rFonts w:ascii="SimSun" w:hAnsi="SimSun" w:eastAsia="SimSun" w:cs="SimSun"/>
                      <w:spacing w:val="-3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-3"/>
                    </w:rPr>
                    <w:t>触</w:t>
                  </w:r>
                </w:p>
                <w:p>
                  <w:pPr>
                    <w:ind w:left="160"/>
                    <w:spacing w:before="62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3"/>
                    </w:rPr>
                    <w:t>暴露</w:t>
                  </w:r>
                </w:p>
                <w:p>
                  <w:pPr>
                    <w:pStyle w:val="BodyText"/>
                    <w:ind w:left="20"/>
                    <w:spacing w:before="61" w:line="212" w:lineRule="auto"/>
                    <w:rPr>
                      <w:rFonts w:ascii="SimSun" w:hAnsi="SimSun" w:eastAsia="SimSun" w:cs="SimSun"/>
                    </w:rPr>
                  </w:pPr>
                  <w:r>
                    <w:rPr>
                      <w:spacing w:val="-2"/>
                    </w:rPr>
                    <w:t>·diminished</w:t>
                  </w:r>
                  <w:r>
                    <w:rPr>
                      <w:spacing w:val="7"/>
                    </w:rPr>
                    <w:t xml:space="preserve">     </w:t>
                  </w:r>
                  <w:r>
                    <w:rPr>
                      <w:spacing w:val="-2"/>
                    </w:rPr>
                    <w:t>adj.</w:t>
                  </w:r>
                  <w:r>
                    <w:rPr>
                      <w:spacing w:val="-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-2"/>
                    </w:rPr>
                    <w:t>减</w:t>
                  </w:r>
                </w:p>
                <w:p>
                  <w:pPr>
                    <w:ind w:left="160"/>
                    <w:spacing w:before="84" w:line="221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3"/>
                    </w:rPr>
                    <w:t>弱的</w:t>
                  </w:r>
                </w:p>
                <w:p>
                  <w:pPr>
                    <w:pStyle w:val="BodyText"/>
                    <w:ind w:left="160" w:right="30" w:hanging="140"/>
                    <w:spacing w:before="77" w:line="246" w:lineRule="auto"/>
                    <w:rPr>
                      <w:rFonts w:ascii="SimSun" w:hAnsi="SimSun" w:eastAsia="SimSun" w:cs="SimSun"/>
                    </w:rPr>
                  </w:pPr>
                  <w:r>
                    <w:rPr>
                      <w:spacing w:val="-4"/>
                    </w:rPr>
                    <w:t>·immune</w:t>
                  </w:r>
                  <w:r>
                    <w:rPr>
                      <w:spacing w:val="49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system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-4"/>
                    </w:rPr>
                    <w:t>免疫</w:t>
                  </w:r>
                  <w:r>
                    <w:rPr>
                      <w:rFonts w:ascii="SimSun" w:hAnsi="SimSun" w:eastAsia="SimSun" w:cs="SimSun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-3"/>
                    </w:rPr>
                    <w:t>系统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0"/>
          <w:szCs w:val="20"/>
          <w:spacing w:val="-4"/>
          <w:position w:val="7"/>
        </w:rPr>
        <w:t>可变性对于学习新技能至关重要。细想一下学习网球中的发球。你</w:t>
      </w:r>
      <w:r>
        <w:rPr>
          <w:rFonts w:ascii="SimSun" w:hAnsi="SimSun" w:eastAsia="SimSun" w:cs="SimSun"/>
          <w:sz w:val="20"/>
          <w:szCs w:val="20"/>
          <w:spacing w:val="-5"/>
          <w:position w:val="7"/>
        </w:rPr>
        <w:t>是否应该总</w:t>
      </w:r>
    </w:p>
    <w:p>
      <w:pPr>
        <w:ind w:left="424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7"/>
        </w:rPr>
        <w:t>是从球场上完全相同的位置练习发球，瞄准同一个点?尽管在更多的可变条件下练习</w:t>
      </w:r>
    </w:p>
    <w:p>
      <w:pPr>
        <w:ind w:left="424"/>
        <w:spacing w:before="6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9"/>
        </w:rPr>
        <w:t>一开始会更慢些，但最终可能让你成为一名更</w:t>
      </w:r>
      <w:r>
        <w:rPr>
          <w:rFonts w:ascii="SimSun" w:hAnsi="SimSun" w:eastAsia="SimSun" w:cs="SimSun"/>
          <w:sz w:val="20"/>
          <w:szCs w:val="20"/>
          <w:spacing w:val="-10"/>
        </w:rPr>
        <w:t>好的网球运动员。这是因为可变性有助</w:t>
      </w:r>
    </w:p>
    <w:p>
      <w:pPr>
        <w:ind w:left="424"/>
        <w:spacing w:before="6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3"/>
        </w:rPr>
        <w:t>于更好地泛化所学的内容。</w:t>
      </w:r>
    </w:p>
    <w:p>
      <w:pPr>
        <w:ind w:left="815"/>
        <w:spacing w:before="73" w:line="26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人们在许多领域都发现了这一原理、包括语音感</w:t>
      </w:r>
      <w:r>
        <w:rPr>
          <w:rFonts w:ascii="SimSun" w:hAnsi="SimSun" w:eastAsia="SimSun" w:cs="SimSun"/>
          <w:sz w:val="20"/>
          <w:szCs w:val="20"/>
        </w:rPr>
        <w:t>知和类别学习。[51]</w:t>
      </w:r>
      <w:r>
        <w:rPr>
          <w:rFonts w:ascii="SimSun" w:hAnsi="SimSun" w:eastAsia="SimSun" w:cs="SimSun"/>
          <w:sz w:val="20"/>
          <w:szCs w:val="20"/>
          <w:u w:val="single" w:color="auto"/>
        </w:rPr>
        <w:t>例</w:t>
      </w:r>
      <w:r>
        <w:rPr>
          <w:rFonts w:ascii="SimSun" w:hAnsi="SimSun" w:eastAsia="SimSun" w:cs="SimSun"/>
          <w:sz w:val="20"/>
          <w:szCs w:val="20"/>
          <w:u w:val="single" w:color="auto"/>
          <w:spacing w:val="33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</w:rPr>
        <w:t>如</w:t>
      </w:r>
    </w:p>
    <w:p>
      <w:pPr>
        <w:ind w:left="424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u w:val="single" w:color="auto"/>
          <w:spacing w:val="-1"/>
        </w:rPr>
        <w:t>如果只让婴儿接触吉娃娃，而不是许多不同种类的狗.他们将很难学会“狗”这一</w:t>
      </w:r>
    </w:p>
    <w:p>
      <w:pPr>
        <w:ind w:left="424"/>
        <w:spacing w:before="5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u w:val="single" w:color="auto"/>
          <w:spacing w:val="-3"/>
        </w:rPr>
        <w:t>类别</w:t>
      </w:r>
      <w:r>
        <w:rPr>
          <w:rFonts w:ascii="SimSun" w:hAnsi="SimSun" w:eastAsia="SimSun" w:cs="SimSun"/>
          <w:sz w:val="20"/>
          <w:szCs w:val="20"/>
          <w:spacing w:val="-3"/>
        </w:rPr>
        <w:t>。</w:t>
      </w:r>
    </w:p>
    <w:p>
      <w:pPr>
        <w:ind w:left="844"/>
        <w:spacing w:before="81" w:line="310" w:lineRule="exac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4"/>
          <w:position w:val="8"/>
        </w:rPr>
        <w:t>“这个基本原理有十多个不同的名字，”利莫·雷</w:t>
      </w:r>
      <w:r>
        <w:rPr>
          <w:rFonts w:ascii="SimSun" w:hAnsi="SimSun" w:eastAsia="SimSun" w:cs="SimSun"/>
          <w:sz w:val="20"/>
          <w:szCs w:val="20"/>
          <w:spacing w:val="-15"/>
          <w:position w:val="8"/>
        </w:rPr>
        <w:t>维夫说，她是最近一项研究的高</w:t>
      </w:r>
    </w:p>
    <w:p>
      <w:pPr>
        <w:ind w:left="424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6"/>
        </w:rPr>
        <w:t>级研究员。“从可变性较小的输入中学习通</w:t>
      </w:r>
      <w:r>
        <w:rPr>
          <w:rFonts w:ascii="SimSun" w:hAnsi="SimSun" w:eastAsia="SimSun" w:cs="SimSun"/>
          <w:sz w:val="20"/>
          <w:szCs w:val="20"/>
          <w:spacing w:val="-17"/>
        </w:rPr>
        <w:t>常很快，但可能无法泛化到新的刺激中。”</w:t>
      </w:r>
    </w:p>
    <w:p>
      <w:pPr>
        <w:ind w:left="815"/>
        <w:spacing w:before="63" w:line="290" w:lineRule="exac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  <w:position w:val="6"/>
        </w:rPr>
        <w:t>为了识别那些关键的模式并理解可变性效应的根本原理，雷维夫和她的同事回</w:t>
      </w:r>
    </w:p>
    <w:p>
      <w:pPr>
        <w:ind w:left="424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顾了各领域的150多项关于可变性和泛化的研究，包括计算机科学、语</w:t>
      </w:r>
      <w:r>
        <w:rPr>
          <w:rFonts w:ascii="SimSun" w:hAnsi="SimSun" w:eastAsia="SimSun" w:cs="SimSun"/>
          <w:sz w:val="20"/>
          <w:szCs w:val="20"/>
          <w:spacing w:val="-2"/>
        </w:rPr>
        <w:t>言学、分类</w:t>
      </w:r>
    </w:p>
    <w:p>
      <w:pPr>
        <w:ind w:left="424"/>
        <w:spacing w:before="5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9"/>
        </w:rPr>
        <w:t>学、视觉感知和正规教育。</w:t>
      </w:r>
    </w:p>
    <w:p>
      <w:pPr>
        <w:ind w:left="815"/>
        <w:spacing w:before="82" w:line="300" w:lineRule="exac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0"/>
          <w:position w:val="7"/>
        </w:rPr>
        <w:t>这些研究人员发现，在不同的研究中，“可变性”一词可以指至少四种不同类型</w:t>
      </w:r>
    </w:p>
    <w:p>
      <w:pPr>
        <w:ind w:left="424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0"/>
        </w:rPr>
        <w:t>的可变性，如集合大小和时间安排。[52]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-10"/>
        </w:rPr>
        <w:t>雷维夫说：“这四种可变性从未被直接比较</w:t>
      </w:r>
    </w:p>
    <w:p>
      <w:pPr>
        <w:ind w:left="424"/>
        <w:spacing w:before="6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u w:val="single" w:color="auto"/>
          <w:spacing w:val="-15"/>
        </w:rPr>
        <w:t>过———这意味着我们目前不知道哪一种对学习最有效</w:t>
      </w:r>
      <w:r>
        <w:rPr>
          <w:rFonts w:ascii="SimSun" w:hAnsi="SimSun" w:eastAsia="SimSun" w:cs="SimSun"/>
          <w:sz w:val="20"/>
          <w:szCs w:val="20"/>
          <w:spacing w:val="-15"/>
        </w:rPr>
        <w:t>。</w:t>
      </w:r>
      <w:r>
        <w:rPr>
          <w:rFonts w:ascii="SimSun" w:hAnsi="SimSun" w:eastAsia="SimSun" w:cs="SimSun"/>
          <w:sz w:val="20"/>
          <w:szCs w:val="20"/>
          <w:spacing w:val="-6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”</w:t>
      </w:r>
    </w:p>
    <w:p>
      <w:pPr>
        <w:ind w:left="815"/>
        <w:spacing w:before="57" w:line="317" w:lineRule="exac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  <w:position w:val="8"/>
        </w:rPr>
        <w:t>可变性的影响取决于它是否与任务相关。但根据“Mr.Miyagi原则”,练习看似</w:t>
      </w:r>
    </w:p>
    <w:p>
      <w:pPr>
        <w:ind w:left="424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0"/>
        </w:rPr>
        <w:t>无关的技能实际上可能有利于学习其他技能。</w:t>
      </w:r>
    </w:p>
    <w:p>
      <w:pPr>
        <w:ind w:left="815"/>
        <w:spacing w:before="60" w:line="281" w:lineRule="exac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  <w:position w:val="5"/>
        </w:rPr>
        <w:t>但为什么可变性会影响学习和泛化?一种理论认为，更多的可变输入可</w:t>
      </w:r>
      <w:r>
        <w:rPr>
          <w:rFonts w:ascii="SimSun" w:hAnsi="SimSun" w:eastAsia="SimSun" w:cs="SimSun"/>
          <w:sz w:val="20"/>
          <w:szCs w:val="20"/>
          <w:spacing w:val="-2"/>
          <w:position w:val="5"/>
        </w:rPr>
        <w:t>以突出</w:t>
      </w:r>
    </w:p>
    <w:p>
      <w:pPr>
        <w:ind w:left="424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0"/>
        </w:rPr>
        <w:t>任务的哪些方面是相关的，哪些不是。</w:t>
      </w:r>
    </w:p>
    <w:p>
      <w:pPr>
        <w:ind w:left="815"/>
        <w:spacing w:before="82" w:line="300" w:lineRule="exac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5"/>
          <w:position w:val="7"/>
        </w:rPr>
        <w:t>另一种理论是，更大的可变性会导致更广泛的泛化。这是因为可变性将更好地</w:t>
      </w:r>
    </w:p>
    <w:p>
      <w:pPr>
        <w:ind w:left="424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1"/>
        </w:rPr>
        <w:t>代表现实世界，包括非典型的例子。</w:t>
      </w:r>
    </w:p>
    <w:p>
      <w:pPr>
        <w:ind w:left="817"/>
        <w:spacing w:before="82" w:line="291" w:lineRule="exac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4"/>
          <w:position w:val="6"/>
        </w:rPr>
        <w:t>[53]</w:t>
      </w:r>
      <w:r>
        <w:rPr>
          <w:rFonts w:ascii="SimSun" w:hAnsi="SimSun" w:eastAsia="SimSun" w:cs="SimSun"/>
          <w:sz w:val="20"/>
          <w:szCs w:val="20"/>
          <w:spacing w:val="-4"/>
          <w:position w:val="6"/>
        </w:rPr>
        <w:t>第三个原因与记忆的工作方式有关</w:t>
      </w:r>
      <w:r>
        <w:rPr>
          <w:rFonts w:ascii="SimSun" w:hAnsi="SimSun" w:eastAsia="SimSun" w:cs="SimSun"/>
          <w:sz w:val="20"/>
          <w:szCs w:val="20"/>
          <w:spacing w:val="-5"/>
          <w:position w:val="6"/>
        </w:rPr>
        <w:t>：当训练可变时，学习者被迫主动重建</w:t>
      </w:r>
    </w:p>
    <w:p>
      <w:pPr>
        <w:ind w:left="424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u w:val="single" w:color="auto"/>
          <w:spacing w:val="-2"/>
        </w:rPr>
        <w:t>他们的记忆</w:t>
      </w:r>
      <w:r>
        <w:rPr>
          <w:rFonts w:ascii="SimSun" w:hAnsi="SimSun" w:eastAsia="SimSun" w:cs="SimSun"/>
          <w:sz w:val="20"/>
          <w:szCs w:val="20"/>
          <w:spacing w:val="-2"/>
        </w:rPr>
        <w:t>。</w:t>
      </w:r>
    </w:p>
    <w:p>
      <w:pPr>
        <w:ind w:left="815"/>
        <w:spacing w:before="61" w:line="299" w:lineRule="exac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0"/>
          <w:position w:val="7"/>
        </w:rPr>
        <w:t>雷维夫解释道：“理解可变性的影响对我们日常生活的每一个方</w:t>
      </w:r>
      <w:r>
        <w:rPr>
          <w:rFonts w:ascii="SimSun" w:hAnsi="SimSun" w:eastAsia="SimSun" w:cs="SimSun"/>
          <w:sz w:val="20"/>
          <w:szCs w:val="20"/>
          <w:spacing w:val="-11"/>
          <w:position w:val="7"/>
        </w:rPr>
        <w:t>面都很重要。它</w:t>
      </w:r>
    </w:p>
    <w:p>
      <w:pPr>
        <w:ind w:left="424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除了影响我们学习语言、运动技能和类别的方式，甚至对我们的社交生活也会有影</w:t>
      </w:r>
    </w:p>
    <w:p>
      <w:pPr>
        <w:pStyle w:val="BodyText"/>
        <w:ind w:left="424"/>
        <w:spacing w:before="47" w:line="21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9"/>
        </w:rPr>
        <w:t>响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-9"/>
        </w:rPr>
        <w:t>。</w:t>
      </w:r>
      <w:r>
        <w:rPr>
          <w:b/>
          <w:bCs/>
          <w:spacing w:val="-9"/>
        </w:rPr>
        <w:t>[541</w:t>
      </w:r>
      <w:r>
        <w:rPr>
          <w:rFonts w:ascii="SimSun" w:hAnsi="SimSun" w:eastAsia="SimSun" w:cs="SimSun"/>
          <w:u w:val="single" w:color="auto"/>
          <w:spacing w:val="-9"/>
        </w:rPr>
        <w:t>例如，人脸识别受到人们是在小社区还是在较</w:t>
      </w:r>
      <w:r>
        <w:rPr>
          <w:rFonts w:ascii="SimSun" w:hAnsi="SimSun" w:eastAsia="SimSun" w:cs="SimSun"/>
          <w:u w:val="single" w:color="auto"/>
          <w:spacing w:val="-10"/>
        </w:rPr>
        <w:t>大社区长大的影响。童年时期</w:t>
      </w:r>
    </w:p>
    <w:p>
      <w:pPr>
        <w:ind w:left="424"/>
        <w:spacing w:before="88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u w:val="single" w:color="auto"/>
          <w:spacing w:val="-7"/>
        </w:rPr>
        <w:t>接触到的面孔较少，和人脸记忆的减弱有关</w:t>
      </w:r>
      <w:r>
        <w:rPr>
          <w:rFonts w:ascii="SimSun" w:hAnsi="SimSun" w:eastAsia="SimSun" w:cs="SimSun"/>
          <w:sz w:val="20"/>
          <w:szCs w:val="20"/>
          <w:spacing w:val="-7"/>
        </w:rPr>
        <w:t>。</w:t>
      </w:r>
      <w:r>
        <w:rPr>
          <w:rFonts w:ascii="SimSun" w:hAnsi="SimSun" w:eastAsia="SimSun" w:cs="SimSun"/>
          <w:sz w:val="20"/>
          <w:szCs w:val="20"/>
          <w:spacing w:val="-6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”</w:t>
      </w:r>
    </w:p>
    <w:p>
      <w:pPr>
        <w:ind w:left="815"/>
        <w:spacing w:before="71" w:line="27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1"/>
        </w:rPr>
        <w:t>1551</w:t>
      </w:r>
      <w:r>
        <w:rPr>
          <w:rFonts w:ascii="SimSun" w:hAnsi="SimSun" w:eastAsia="SimSun" w:cs="SimSun"/>
          <w:sz w:val="20"/>
          <w:szCs w:val="20"/>
          <w:spacing w:val="-68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-88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-11"/>
        </w:rPr>
        <w:t>雷维夫总结道：“我们希望这项工作能激发人们的好奇心，并在这个主题上</w:t>
      </w:r>
    </w:p>
    <w:p>
      <w:pPr>
        <w:ind w:left="424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u w:val="single" w:color="auto"/>
          <w:spacing w:val="-6"/>
        </w:rPr>
        <w:t>产生更多的研究</w:t>
      </w:r>
      <w:r>
        <w:rPr>
          <w:rFonts w:ascii="SimSun" w:hAnsi="SimSun" w:eastAsia="SimSun" w:cs="SimSun"/>
          <w:sz w:val="20"/>
          <w:szCs w:val="20"/>
          <w:spacing w:val="-6"/>
        </w:rPr>
        <w:t>。我们的论文提出了很多开放性</w:t>
      </w:r>
      <w:r>
        <w:rPr>
          <w:rFonts w:ascii="SimSun" w:hAnsi="SimSun" w:eastAsia="SimSun" w:cs="SimSun"/>
          <w:sz w:val="20"/>
          <w:szCs w:val="20"/>
          <w:spacing w:val="-7"/>
        </w:rPr>
        <w:t>的问题。我们能在大脑之外.例如免</w:t>
      </w:r>
    </w:p>
    <w:p>
      <w:pPr>
        <w:ind w:left="424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疫系统中，发现可变性的类似影响吗?”</w:t>
      </w:r>
    </w:p>
    <w:p>
      <w:pPr>
        <w:spacing w:before="209" w:line="219" w:lineRule="auto"/>
        <w:jc w:val="right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5"/>
        </w:rPr>
        <w:t>六级2024.6第三套49</w:t>
      </w:r>
    </w:p>
    <w:p>
      <w:pPr>
        <w:spacing w:line="219" w:lineRule="auto"/>
        <w:sectPr>
          <w:pgSz w:w="11900" w:h="16820"/>
          <w:pgMar w:top="400" w:right="422" w:bottom="0" w:left="1785" w:header="0" w:footer="0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spacing w:line="271" w:lineRule="auto"/>
        <w:rPr>
          <w:rFonts w:ascii="Arial"/>
          <w:sz w:val="21"/>
        </w:rPr>
      </w:pPr>
      <w:r>
        <w:pict>
          <v:shape id="_x0000_s60" style="position:absolute;margin-left:112.831pt;margin-top:212.176pt;mso-position-vertical-relative:page;mso-position-horizontal-relative:page;width:11.65pt;height:43.65pt;z-index:2517032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6" w:lineRule="auto"/>
                    <w:rPr>
                      <w:rFonts w:ascii="SimHei" w:hAnsi="SimHei" w:eastAsia="SimHei" w:cs="SimHei"/>
                      <w:sz w:val="16"/>
                      <w:szCs w:val="16"/>
                    </w:rPr>
                  </w:pPr>
                  <w:r>
                    <w:rPr>
                      <w:rFonts w:ascii="SimHei" w:hAnsi="SimHei" w:eastAsia="SimHei" w:cs="SimHei"/>
                      <w:sz w:val="16"/>
                      <w:szCs w:val="16"/>
                    </w:rPr>
                    <w:t>定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-1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</w:rPr>
                    <w:t>位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-1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</w:rPr>
                    <w:t>解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-1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</w:rPr>
                    <w:t>析</w:t>
                  </w:r>
                </w:p>
              </w:txbxContent>
            </v:textbox>
          </v:shape>
        </w:pict>
      </w:r>
      <w:r>
        <w:pict>
          <v:shape id="_x0000_s62" style="position:absolute;margin-left:112.082pt;margin-top:325.678pt;mso-position-vertical-relative:page;mso-position-horizontal-relative:page;width:11.65pt;height:43.15pt;z-index:2517002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6" w:lineRule="auto"/>
                    <w:rPr>
                      <w:rFonts w:ascii="SimHei" w:hAnsi="SimHei" w:eastAsia="SimHei" w:cs="SimHei"/>
                      <w:sz w:val="16"/>
                      <w:szCs w:val="16"/>
                    </w:rPr>
                  </w:pPr>
                  <w:r>
                    <w:rPr>
                      <w:rFonts w:ascii="SimHei" w:hAnsi="SimHei" w:eastAsia="SimHei" w:cs="SimHei"/>
                      <w:sz w:val="16"/>
                      <w:szCs w:val="16"/>
                    </w:rPr>
                    <w:t>定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-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</w:rPr>
                    <w:t>位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-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</w:rPr>
                    <w:t>解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-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</w:rPr>
                    <w:t>析</w:t>
                  </w:r>
                </w:p>
              </w:txbxContent>
            </v:textbox>
          </v:shape>
        </w:pict>
      </w:r>
      <w:r>
        <w:pict>
          <v:shape id="_x0000_s64" style="position:absolute;margin-left:113.081pt;margin-top:484.181pt;mso-position-vertical-relative:page;mso-position-horizontal-relative:page;width:11.65pt;height:44.15pt;z-index:2517022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6" w:lineRule="auto"/>
                    <w:rPr>
                      <w:rFonts w:ascii="SimHei" w:hAnsi="SimHei" w:eastAsia="SimHei" w:cs="SimHei"/>
                      <w:sz w:val="16"/>
                      <w:szCs w:val="16"/>
                    </w:rPr>
                  </w:pPr>
                  <w:r>
                    <w:rPr>
                      <w:rFonts w:ascii="SimHei" w:hAnsi="SimHei" w:eastAsia="SimHei" w:cs="SimHei"/>
                      <w:sz w:val="16"/>
                      <w:szCs w:val="16"/>
                    </w:rPr>
                    <w:t>定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-1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</w:rPr>
                    <w:t>位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-1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</w:rPr>
                    <w:t>解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-1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</w:rPr>
                    <w:t>析</w:t>
                  </w:r>
                </w:p>
              </w:txbxContent>
            </v:textbox>
          </v:shape>
        </w:pict>
      </w:r>
      <w:r>
        <w:pict>
          <v:shape id="_x0000_s66" style="position:absolute;margin-left:112.581pt;margin-top:689.183pt;mso-position-vertical-relative:page;mso-position-horizontal-relative:page;width:11.65pt;height:43.65pt;z-index:2517012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6" w:lineRule="auto"/>
                    <w:rPr>
                      <w:rFonts w:ascii="SimHei" w:hAnsi="SimHei" w:eastAsia="SimHei" w:cs="SimHei"/>
                      <w:sz w:val="16"/>
                      <w:szCs w:val="16"/>
                    </w:rPr>
                  </w:pPr>
                  <w:r>
                    <w:rPr>
                      <w:rFonts w:ascii="SimHei" w:hAnsi="SimHei" w:eastAsia="SimHei" w:cs="SimHei"/>
                      <w:sz w:val="16"/>
                      <w:szCs w:val="16"/>
                    </w:rPr>
                    <w:t>定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-1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</w:rPr>
                    <w:t>位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-1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</w:rPr>
                    <w:t>解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-1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</w:rPr>
                    <w:t>析</w:t>
                  </w:r>
                </w:p>
              </w:txbxContent>
            </v:textbox>
          </v:shape>
        </w:pict>
      </w: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555" w:firstLine="322"/>
        <w:spacing w:before="65" w:line="266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b/>
          <w:bCs/>
          <w:spacing w:val="-4"/>
        </w:rPr>
        <w:t>注：</w:t>
      </w:r>
      <w:r>
        <w:rPr>
          <w:rFonts w:ascii="KaiTi" w:hAnsi="KaiTi" w:eastAsia="KaiTi" w:cs="KaiTi"/>
          <w:spacing w:val="-75"/>
        </w:rPr>
        <w:t xml:space="preserve"> </w:t>
      </w:r>
      <w:r>
        <w:rPr>
          <w:spacing w:val="-4"/>
        </w:rPr>
        <w:t>“Mr.Miyagi</w:t>
      </w:r>
      <w:r>
        <w:rPr>
          <w:spacing w:val="11"/>
        </w:rPr>
        <w:t xml:space="preserve">  </w:t>
      </w:r>
      <w:r>
        <w:rPr>
          <w:spacing w:val="-4"/>
        </w:rPr>
        <w:t>principle</w:t>
      </w:r>
      <w:r>
        <w:rPr>
          <w:spacing w:val="-5"/>
        </w:rPr>
        <w:t>”</w:t>
      </w:r>
      <w:r>
        <w:rPr>
          <w:spacing w:val="37"/>
          <w:w w:val="101"/>
        </w:rPr>
        <w:t xml:space="preserve"> </w:t>
      </w:r>
      <w:r>
        <w:rPr>
          <w:rFonts w:ascii="KaiTi" w:hAnsi="KaiTi" w:eastAsia="KaiTi" w:cs="KaiTi"/>
          <w:spacing w:val="-5"/>
        </w:rPr>
        <w:t>在文章中指的是一个观点，即练习看似不相关的技能实际上可能有助于学习</w:t>
      </w:r>
      <w:r>
        <w:rPr>
          <w:rFonts w:ascii="KaiTi" w:hAnsi="KaiTi" w:eastAsia="KaiTi" w:cs="KaiTi"/>
        </w:rPr>
        <w:t xml:space="preserve">  </w:t>
      </w:r>
      <w:r>
        <w:rPr>
          <w:rFonts w:ascii="KaiTi" w:hAnsi="KaiTi" w:eastAsia="KaiTi" w:cs="KaiTi"/>
          <w:spacing w:val="-5"/>
        </w:rPr>
        <w:t>其他技能。这个概念可能借鉴了电影《龙威小子》</w:t>
      </w:r>
      <w:r>
        <w:rPr>
          <w:rFonts w:ascii="SimSun" w:hAnsi="SimSun" w:eastAsia="SimSun" w:cs="SimSun"/>
          <w:spacing w:val="-5"/>
        </w:rPr>
        <w:t>(The Karate Kid)</w:t>
      </w:r>
      <w:r>
        <w:rPr>
          <w:rFonts w:ascii="KaiTi" w:hAnsi="KaiTi" w:eastAsia="KaiTi" w:cs="KaiTi"/>
          <w:spacing w:val="-5"/>
        </w:rPr>
        <w:t>中的角色</w:t>
      </w:r>
      <w:r>
        <w:rPr>
          <w:rFonts w:ascii="SimSun" w:hAnsi="SimSun" w:eastAsia="SimSun" w:cs="SimSun"/>
          <w:spacing w:val="-5"/>
        </w:rPr>
        <w:t>Mr.Miyagi,</w:t>
      </w:r>
      <w:r>
        <w:rPr>
          <w:rFonts w:ascii="SimSun" w:hAnsi="SimSun" w:eastAsia="SimSun" w:cs="SimSun"/>
          <w:spacing w:val="-59"/>
        </w:rPr>
        <w:t xml:space="preserve"> </w:t>
      </w:r>
      <w:r>
        <w:rPr>
          <w:rFonts w:ascii="KaiTi" w:hAnsi="KaiTi" w:eastAsia="KaiTi" w:cs="KaiTi"/>
          <w:spacing w:val="-5"/>
        </w:rPr>
        <w:t>他经常让他的</w:t>
      </w:r>
      <w:r>
        <w:rPr>
          <w:rFonts w:ascii="KaiTi" w:hAnsi="KaiTi" w:eastAsia="KaiTi" w:cs="KaiTi"/>
          <w:spacing w:val="-6"/>
        </w:rPr>
        <w:t>学生</w:t>
      </w:r>
      <w:r>
        <w:rPr>
          <w:rFonts w:ascii="KaiTi" w:hAnsi="KaiTi" w:eastAsia="KaiTi" w:cs="KaiTi"/>
        </w:rPr>
        <w:t xml:space="preserve"> </w:t>
      </w:r>
      <w:r>
        <w:rPr>
          <w:spacing w:val="-7"/>
        </w:rPr>
        <w:t>Daniel</w:t>
      </w:r>
      <w:r>
        <w:rPr>
          <w:spacing w:val="-19"/>
        </w:rPr>
        <w:t xml:space="preserve"> </w:t>
      </w:r>
      <w:r>
        <w:rPr>
          <w:rFonts w:ascii="KaiTi" w:hAnsi="KaiTi" w:eastAsia="KaiTi" w:cs="KaiTi"/>
          <w:spacing w:val="-7"/>
        </w:rPr>
        <w:t>做一些看似与空手道无关的家务活，比如擦车，但实际上这些活动都是为了</w:t>
      </w:r>
      <w:r>
        <w:rPr>
          <w:rFonts w:ascii="KaiTi" w:hAnsi="KaiTi" w:eastAsia="KaiTi" w:cs="KaiTi"/>
          <w:spacing w:val="-8"/>
        </w:rPr>
        <w:t>培养他的平衡、协调和专注</w:t>
      </w:r>
      <w:r>
        <w:rPr>
          <w:rFonts w:ascii="KaiTi" w:hAnsi="KaiTi" w:eastAsia="KaiTi" w:cs="KaiTi"/>
        </w:rPr>
        <w:t xml:space="preserve"> </w:t>
      </w:r>
      <w:r>
        <w:rPr>
          <w:rFonts w:ascii="KaiTi" w:hAnsi="KaiTi" w:eastAsia="KaiTi" w:cs="KaiTi"/>
          <w:spacing w:val="-11"/>
        </w:rPr>
        <w:t>力，这些技能后来被证明对空手道训练是非常</w:t>
      </w:r>
      <w:r>
        <w:rPr>
          <w:rFonts w:ascii="KaiTi" w:hAnsi="KaiTi" w:eastAsia="KaiTi" w:cs="KaiTi"/>
          <w:spacing w:val="-12"/>
        </w:rPr>
        <w:t>有帮助的。</w:t>
      </w:r>
    </w:p>
    <w:p>
      <w:pPr>
        <w:ind w:firstLine="505"/>
        <w:spacing w:before="151" w:line="460" w:lineRule="exact"/>
        <w:rPr/>
      </w:pPr>
      <w:r>
        <w:rPr>
          <w:position w:val="-9"/>
        </w:rPr>
        <w:drawing>
          <wp:inline distT="0" distB="0" distL="0" distR="0">
            <wp:extent cx="1149343" cy="292010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9343" cy="29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58"/>
        <w:spacing w:before="24" w:line="219" w:lineRule="auto"/>
        <w:outlineLvl w:val="0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10"/>
        </w:rPr>
        <w:t>51.如果只让婴儿接触吉娃娃，关于他们学习“狗”这</w:t>
      </w:r>
      <w:r>
        <w:rPr>
          <w:rFonts w:ascii="SimSun" w:hAnsi="SimSun" w:eastAsia="SimSun" w:cs="SimSun"/>
          <w:sz w:val="20"/>
          <w:szCs w:val="20"/>
          <w:b/>
          <w:bCs/>
          <w:spacing w:val="-11"/>
        </w:rPr>
        <w:t>一类别，这篇文章说了什么?</w:t>
      </w:r>
    </w:p>
    <w:p>
      <w:pPr>
        <w:ind w:left="855"/>
        <w:spacing w:before="9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7"/>
        </w:rPr>
        <w:t>A)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他们将遇到一定程度的困难。                C)比起其他品种的狗，他们将会更喜欢</w:t>
      </w:r>
      <w:r>
        <w:rPr>
          <w:rFonts w:ascii="SimSun" w:hAnsi="SimSun" w:eastAsia="SimSun" w:cs="SimSun"/>
          <w:sz w:val="20"/>
          <w:szCs w:val="20"/>
          <w:spacing w:val="-8"/>
        </w:rPr>
        <w:t>吉娃娃。</w:t>
      </w:r>
    </w:p>
    <w:p>
      <w:pPr>
        <w:ind w:left="875"/>
        <w:spacing w:before="32" w:line="219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554141</wp:posOffset>
            </wp:positionH>
            <wp:positionV relativeFrom="paragraph">
              <wp:posOffset>141402</wp:posOffset>
            </wp:positionV>
            <wp:extent cx="5628148" cy="6350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2814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0"/>
          <w:szCs w:val="20"/>
          <w:spacing w:val="18"/>
        </w:rPr>
        <w:t>B)他们将首先尝试对其他物体进行分类。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 </w:t>
      </w:r>
      <w:r>
        <w:rPr>
          <w:rFonts w:ascii="SimSun" w:hAnsi="SimSun" w:eastAsia="SimSun" w:cs="SimSun"/>
          <w:sz w:val="20"/>
          <w:szCs w:val="20"/>
          <w:spacing w:val="18"/>
        </w:rPr>
        <w:t>D)他们会想象处于各种状况的吉娃娃。</w:t>
      </w:r>
    </w:p>
    <w:p>
      <w:pPr>
        <w:spacing w:line="61" w:lineRule="exact"/>
        <w:rPr/>
      </w:pPr>
      <w:r/>
    </w:p>
    <w:p>
      <w:pPr>
        <w:spacing w:line="61" w:lineRule="exact"/>
        <w:sectPr>
          <w:pgSz w:w="11900" w:h="16820"/>
          <w:pgMar w:top="400" w:right="403" w:bottom="0" w:left="1744" w:header="0" w:footer="0" w:gutter="0"/>
          <w:cols w:equalWidth="0" w:num="1">
            <w:col w:w="9753" w:space="0"/>
          </w:cols>
        </w:sectPr>
        <w:rPr/>
      </w:pPr>
    </w:p>
    <w:p>
      <w:pPr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4"/>
        </w:rPr>
        <w:t>根据题干信息词</w:t>
      </w:r>
      <w:r>
        <w:rPr>
          <w:spacing w:val="-4"/>
        </w:rPr>
        <w:t>infants learning the category“dog”</w:t>
      </w:r>
      <w:r>
        <w:rPr>
          <w:rFonts w:ascii="SimSun" w:hAnsi="SimSun" w:eastAsia="SimSun" w:cs="SimSun"/>
          <w:spacing w:val="-4"/>
        </w:rPr>
        <w:t>可将答案线索定位于第二</w:t>
      </w:r>
      <w:r>
        <w:rPr>
          <w:rFonts w:ascii="SimSun" w:hAnsi="SimSun" w:eastAsia="SimSun" w:cs="SimSun"/>
          <w:spacing w:val="-5"/>
        </w:rPr>
        <w:t>段。</w:t>
      </w:r>
    </w:p>
    <w:p>
      <w:pPr>
        <w:pStyle w:val="BodyText"/>
        <w:ind w:left="19" w:right="71"/>
        <w:spacing w:before="273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9"/>
        </w:rPr>
        <w:t>文章第二段第二句提到，如果只让婴儿接触吉娃娃，而不是许多不同种类的狗，他们将很难学会“狗”这</w:t>
      </w:r>
      <w:r>
        <w:rPr>
          <w:rFonts w:ascii="SimSun" w:hAnsi="SimSun" w:eastAsia="SimSun" w:cs="SimSun"/>
          <w:spacing w:val="11"/>
        </w:rPr>
        <w:t xml:space="preserve"> </w:t>
      </w:r>
      <w:r>
        <w:rPr>
          <w:rFonts w:ascii="SimSun" w:hAnsi="SimSun" w:eastAsia="SimSun" w:cs="SimSun"/>
          <w:spacing w:val="-17"/>
        </w:rPr>
        <w:t>一类别。原文中的struggle to和A</w:t>
      </w:r>
      <w:r>
        <w:rPr>
          <w:rFonts w:ascii="SimSun" w:hAnsi="SimSun" w:eastAsia="SimSun" w:cs="SimSun"/>
          <w:spacing w:val="-59"/>
        </w:rPr>
        <w:t xml:space="preserve"> </w:t>
      </w:r>
      <w:r>
        <w:rPr>
          <w:rFonts w:ascii="SimSun" w:hAnsi="SimSun" w:eastAsia="SimSun" w:cs="SimSun"/>
          <w:spacing w:val="-17"/>
        </w:rPr>
        <w:t>选项中的encount</w:t>
      </w:r>
      <w:r>
        <w:rPr>
          <w:rFonts w:ascii="SimSun" w:hAnsi="SimSun" w:eastAsia="SimSun" w:cs="SimSun"/>
          <w:spacing w:val="-18"/>
        </w:rPr>
        <w:t>er some degree of difficulty表达相同含义，故选项A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-18"/>
        </w:rPr>
        <w:t>为正确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2"/>
        </w:rPr>
        <w:t>答案。选项</w:t>
      </w:r>
      <w:r>
        <w:rPr>
          <w:spacing w:val="-12"/>
        </w:rPr>
        <w:t>B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-12"/>
        </w:rPr>
        <w:t>、</w:t>
      </w:r>
      <w:r>
        <w:rPr>
          <w:spacing w:val="-12"/>
        </w:rPr>
        <w:t>C</w:t>
      </w:r>
      <w:r>
        <w:rPr>
          <w:spacing w:val="-29"/>
        </w:rPr>
        <w:t xml:space="preserve"> </w:t>
      </w:r>
      <w:r>
        <w:rPr>
          <w:rFonts w:ascii="SimSun" w:hAnsi="SimSun" w:eastAsia="SimSun" w:cs="SimSun"/>
          <w:spacing w:val="-12"/>
        </w:rPr>
        <w:t>、</w:t>
      </w:r>
      <w:r>
        <w:rPr>
          <w:spacing w:val="-12"/>
        </w:rPr>
        <w:t>D</w:t>
      </w:r>
      <w:r>
        <w:rPr>
          <w:rFonts w:ascii="SimSun" w:hAnsi="SimSun" w:eastAsia="SimSun" w:cs="SimSun"/>
          <w:spacing w:val="-12"/>
        </w:rPr>
        <w:t>在文中没有提到，故都排除。</w:t>
      </w:r>
    </w:p>
    <w:p>
      <w:pPr>
        <w:sectPr>
          <w:type w:val="continuous"/>
          <w:pgSz w:w="11900" w:h="16820"/>
          <w:pgMar w:top="400" w:right="403" w:bottom="0" w:left="1744" w:header="0" w:footer="0" w:gutter="0"/>
          <w:cols w:equalWidth="0" w:num="2">
            <w:col w:w="756" w:space="100"/>
            <w:col w:w="8897" w:space="0"/>
          </w:cols>
        </w:sectPr>
        <w:rPr>
          <w:rFonts w:ascii="SimSun" w:hAnsi="SimSun" w:eastAsia="SimSun" w:cs="SimSun"/>
        </w:rPr>
      </w:pPr>
    </w:p>
    <w:p>
      <w:pPr>
        <w:ind w:left="558"/>
        <w:spacing w:before="117" w:line="219" w:lineRule="auto"/>
        <w:outlineLvl w:val="0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10"/>
        </w:rPr>
        <w:t>52.雷维夫对四种不同的可变性有何看法?</w:t>
      </w:r>
    </w:p>
    <w:p>
      <w:pPr>
        <w:ind w:left="855" w:right="966" w:firstLine="19"/>
        <w:spacing w:before="95" w:line="25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8"/>
        </w:rPr>
        <w:t>A)其中哪一个与手头的任务最相关有待确认。</w:t>
      </w:r>
      <w:r>
        <w:rPr>
          <w:rFonts w:ascii="SimSun" w:hAnsi="SimSun" w:eastAsia="SimSun" w:cs="SimSun"/>
          <w:sz w:val="20"/>
          <w:szCs w:val="20"/>
          <w:spacing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9"/>
        </w:rPr>
        <w:t>C)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为什么它们从未被直接比较仍然是个谜。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B)为什么它们会对学习产生影响还远未被理</w:t>
      </w:r>
      <w:r>
        <w:rPr>
          <w:rFonts w:ascii="SimSun" w:hAnsi="SimSun" w:eastAsia="SimSun" w:cs="SimSun"/>
          <w:sz w:val="20"/>
          <w:szCs w:val="20"/>
          <w:spacing w:val="-8"/>
        </w:rPr>
        <w:t>解。</w:t>
      </w:r>
      <w:r>
        <w:rPr>
          <w:rFonts w:ascii="SimSun" w:hAnsi="SimSun" w:eastAsia="SimSun" w:cs="SimSun"/>
          <w:sz w:val="20"/>
          <w:szCs w:val="20"/>
          <w:spacing w:val="7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D)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它们中哪一个最有利于学习还有待确定。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1"/>
        </w:rPr>
        <w:t>根据题干信息词four</w:t>
      </w:r>
      <w:r>
        <w:rPr>
          <w:rFonts w:ascii="SimSun" w:hAnsi="SimSun" w:eastAsia="SimSun" w:cs="SimSun"/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1"/>
        </w:rPr>
        <w:t>different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1"/>
        </w:rPr>
        <w:t>kinds of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1"/>
        </w:rPr>
        <w:t>variability可将答案线索定位于第五段。</w:t>
      </w:r>
    </w:p>
    <w:p>
      <w:pPr>
        <w:pStyle w:val="BodyText"/>
        <w:ind w:left="875" w:right="67"/>
        <w:spacing w:before="222" w:line="262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9"/>
        </w:rPr>
        <w:t>文章第五段首句提到了四种不同的可变性，接着引用雷维夫的话，“这四种可变性从未被直接比较过——</w:t>
      </w:r>
      <w:r>
        <w:rPr>
          <w:rFonts w:ascii="SimSun" w:hAnsi="SimSun" w:eastAsia="SimSun" w:cs="SimSun"/>
          <w:spacing w:val="8"/>
        </w:rPr>
        <w:t xml:space="preserve"> </w:t>
      </w:r>
      <w:r>
        <w:rPr>
          <w:rFonts w:ascii="SimSun" w:hAnsi="SimSun" w:eastAsia="SimSun" w:cs="SimSun"/>
          <w:spacing w:val="-6"/>
        </w:rPr>
        <w:t>这意味着我们目前不知道哪一种对学习最有效。”选项D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-6"/>
        </w:rPr>
        <w:t>是对该句话的同义转述</w:t>
      </w:r>
      <w:r>
        <w:rPr>
          <w:rFonts w:ascii="SimSun" w:hAnsi="SimSun" w:eastAsia="SimSun" w:cs="SimSun"/>
          <w:spacing w:val="-7"/>
        </w:rPr>
        <w:t>，故为正确答案。选项A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7"/>
        </w:rPr>
        <w:t>在原文中未提到，故排除。选项</w:t>
      </w:r>
      <w:r>
        <w:rPr>
          <w:spacing w:val="-7"/>
        </w:rPr>
        <w:t>B</w:t>
      </w:r>
      <w:r>
        <w:rPr>
          <w:spacing w:val="-11"/>
        </w:rPr>
        <w:t xml:space="preserve"> </w:t>
      </w:r>
      <w:r>
        <w:rPr>
          <w:rFonts w:ascii="SimSun" w:hAnsi="SimSun" w:eastAsia="SimSun" w:cs="SimSun"/>
          <w:spacing w:val="-7"/>
        </w:rPr>
        <w:t>、</w:t>
      </w:r>
      <w:r>
        <w:rPr>
          <w:spacing w:val="-7"/>
        </w:rPr>
        <w:t>C</w:t>
      </w:r>
      <w:r>
        <w:rPr>
          <w:spacing w:val="-23"/>
        </w:rPr>
        <w:t xml:space="preserve"> </w:t>
      </w:r>
      <w:r>
        <w:rPr>
          <w:rFonts w:ascii="SimSun" w:hAnsi="SimSun" w:eastAsia="SimSun" w:cs="SimSun"/>
          <w:spacing w:val="-7"/>
        </w:rPr>
        <w:t>是根据原文中的词语</w:t>
      </w:r>
      <w:r>
        <w:rPr>
          <w:spacing w:val="-7"/>
        </w:rPr>
        <w:t>effective for learning</w:t>
      </w:r>
      <w:r>
        <w:rPr>
          <w:spacing w:val="-29"/>
        </w:rPr>
        <w:t xml:space="preserve"> </w:t>
      </w:r>
      <w:r>
        <w:rPr>
          <w:rFonts w:ascii="SimSun" w:hAnsi="SimSun" w:eastAsia="SimSun" w:cs="SimSun"/>
          <w:spacing w:val="-7"/>
        </w:rPr>
        <w:t>、</w:t>
      </w:r>
      <w:r>
        <w:rPr>
          <w:spacing w:val="-7"/>
        </w:rPr>
        <w:t>been directly compared</w:t>
      </w:r>
      <w:r>
        <w:rPr>
          <w:rFonts w:ascii="SimSun" w:hAnsi="SimSun" w:eastAsia="SimSun" w:cs="SimSun"/>
          <w:spacing w:val="-7"/>
        </w:rPr>
        <w:t>设置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9"/>
        </w:rPr>
        <w:t>的干扰项，故都排除。</w:t>
      </w:r>
    </w:p>
    <w:p>
      <w:pPr>
        <w:ind w:left="558"/>
        <w:spacing w:before="62" w:line="219" w:lineRule="auto"/>
        <w:outlineLvl w:val="0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10"/>
        </w:rPr>
        <w:t>53.其中一种理论如何解释可变性对学习新技能的重要性?</w:t>
      </w:r>
    </w:p>
    <w:p>
      <w:pPr>
        <w:ind w:left="875"/>
        <w:spacing w:before="7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8"/>
        </w:rPr>
        <w:t>A)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学习者将多变训练视为现实世界中发生的事情的典型表现。</w:t>
      </w:r>
    </w:p>
    <w:p>
      <w:pPr>
        <w:ind w:left="855"/>
        <w:spacing w:before="7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7"/>
        </w:rPr>
        <w:t>B)接受多变训练的学习者被迫重新组织他们的记忆。</w:t>
      </w:r>
    </w:p>
    <w:p>
      <w:pPr>
        <w:pStyle w:val="BodyText"/>
        <w:ind w:left="875"/>
        <w:spacing w:before="30" w:line="212" w:lineRule="auto"/>
        <w:rPr>
          <w:rFonts w:ascii="SimSun" w:hAnsi="SimSun" w:eastAsia="SimSun" w:cs="SimSun"/>
        </w:rPr>
      </w:pPr>
      <w:r>
        <w:rPr>
          <w:spacing w:val="-9"/>
        </w:rPr>
        <w:t>C)</w:t>
      </w:r>
      <w:r>
        <w:rPr>
          <w:spacing w:val="-8"/>
        </w:rPr>
        <w:t xml:space="preserve"> </w:t>
      </w:r>
      <w:r>
        <w:rPr>
          <w:rFonts w:ascii="SimSun" w:hAnsi="SimSun" w:eastAsia="SimSun" w:cs="SimSun"/>
          <w:spacing w:val="-9"/>
        </w:rPr>
        <w:t>学习者关注任务的相关方面，而忽略那些无关的方面。</w:t>
      </w:r>
    </w:p>
    <w:p>
      <w:pPr>
        <w:ind w:left="855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u w:val="single" w:color="auto"/>
          <w:spacing w:val="32"/>
        </w:rPr>
        <w:t>D)学习者专注于相关技能，而不是将时间和努力浪费在无关的技能上。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             </w:t>
      </w:r>
    </w:p>
    <w:p>
      <w:pPr>
        <w:spacing w:line="48" w:lineRule="exact"/>
        <w:rPr/>
      </w:pPr>
      <w:r/>
    </w:p>
    <w:p>
      <w:pPr>
        <w:spacing w:line="48" w:lineRule="exact"/>
        <w:sectPr>
          <w:type w:val="continuous"/>
          <w:pgSz w:w="11900" w:h="16820"/>
          <w:pgMar w:top="400" w:right="403" w:bottom="0" w:left="1744" w:header="0" w:footer="0" w:gutter="0"/>
          <w:cols w:equalWidth="0" w:num="1">
            <w:col w:w="9753" w:space="0"/>
          </w:cols>
        </w:sectPr>
        <w:rPr/>
      </w:pPr>
    </w:p>
    <w:p>
      <w:pPr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12" w:line="21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4"/>
        </w:rPr>
        <w:t>根据题干信息词</w:t>
      </w:r>
      <w:r>
        <w:rPr>
          <w:spacing w:val="-4"/>
        </w:rPr>
        <w:t>one of</w:t>
      </w:r>
      <w:r>
        <w:rPr>
          <w:spacing w:val="-19"/>
        </w:rPr>
        <w:t xml:space="preserve"> </w:t>
      </w:r>
      <w:r>
        <w:rPr>
          <w:spacing w:val="-4"/>
        </w:rPr>
        <w:t>the theories</w:t>
      </w:r>
      <w:r>
        <w:rPr>
          <w:rFonts w:ascii="SimSun" w:hAnsi="SimSun" w:eastAsia="SimSun" w:cs="SimSun"/>
          <w:spacing w:val="-4"/>
        </w:rPr>
        <w:t>和</w:t>
      </w:r>
      <w:r>
        <w:rPr>
          <w:spacing w:val="-4"/>
        </w:rPr>
        <w:t>sk</w:t>
      </w:r>
      <w:r>
        <w:rPr>
          <w:spacing w:val="-5"/>
        </w:rPr>
        <w:t>ills</w:t>
      </w:r>
      <w:r>
        <w:rPr>
          <w:rFonts w:ascii="SimSun" w:hAnsi="SimSun" w:eastAsia="SimSun" w:cs="SimSun"/>
          <w:spacing w:val="-5"/>
        </w:rPr>
        <w:t>可将答案范围初步锁定在第七至九段。</w:t>
      </w:r>
    </w:p>
    <w:p>
      <w:pPr>
        <w:pStyle w:val="BodyText"/>
        <w:ind w:left="19" w:right="34"/>
        <w:spacing w:before="211" w:line="267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9"/>
        </w:rPr>
        <w:t>第七、八、九这三段都在解释可变性为什么会影响学习和泛化，并分别给出了三种理论。比对发现，文章</w:t>
      </w:r>
      <w:r>
        <w:rPr>
          <w:rFonts w:ascii="SimSun" w:hAnsi="SimSun" w:eastAsia="SimSun" w:cs="SimSun"/>
          <w:spacing w:val="17"/>
        </w:rPr>
        <w:t xml:space="preserve"> </w:t>
      </w:r>
      <w:r>
        <w:rPr>
          <w:rFonts w:ascii="SimSun" w:hAnsi="SimSun" w:eastAsia="SimSun" w:cs="SimSun"/>
          <w:spacing w:val="-9"/>
        </w:rPr>
        <w:t>第九段提到“第三个原因与记忆的工作方式有关：当训练可变时，学习者被迫主动重建他们的记忆”。原</w:t>
      </w:r>
      <w:r>
        <w:rPr>
          <w:rFonts w:ascii="SimSun" w:hAnsi="SimSun" w:eastAsia="SimSun" w:cs="SimSun"/>
          <w:spacing w:val="18"/>
        </w:rPr>
        <w:t xml:space="preserve"> </w:t>
      </w:r>
      <w:r>
        <w:rPr>
          <w:rFonts w:ascii="SimSun" w:hAnsi="SimSun" w:eastAsia="SimSun" w:cs="SimSun"/>
          <w:spacing w:val="-3"/>
        </w:rPr>
        <w:t>文中的</w:t>
      </w:r>
      <w:r>
        <w:rPr>
          <w:spacing w:val="-3"/>
        </w:rPr>
        <w:t>are forced to reconstructtheirmemories</w:t>
      </w:r>
      <w:r>
        <w:rPr>
          <w:rFonts w:ascii="SimSun" w:hAnsi="SimSun" w:eastAsia="SimSun" w:cs="SimSun"/>
          <w:spacing w:val="-3"/>
        </w:rPr>
        <w:t>与选项</w:t>
      </w:r>
      <w:r>
        <w:rPr>
          <w:spacing w:val="-3"/>
        </w:rPr>
        <w:t>B</w:t>
      </w:r>
      <w:r>
        <w:rPr>
          <w:rFonts w:ascii="SimSun" w:hAnsi="SimSun" w:eastAsia="SimSun" w:cs="SimSun"/>
          <w:spacing w:val="-3"/>
        </w:rPr>
        <w:t>中的</w:t>
      </w:r>
      <w:r>
        <w:rPr>
          <w:spacing w:val="-3"/>
        </w:rPr>
        <w:t>are compelled to reor</w:t>
      </w:r>
      <w:r>
        <w:rPr>
          <w:spacing w:val="-4"/>
        </w:rPr>
        <w:t>ganise their memories</w:t>
      </w:r>
      <w:r>
        <w:rPr>
          <w:rFonts w:ascii="SimSun" w:hAnsi="SimSun" w:eastAsia="SimSun" w:cs="SimSun"/>
          <w:spacing w:val="-4"/>
        </w:rPr>
        <w:t>是同义替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7"/>
        </w:rPr>
        <w:t>换，故为正确答案。原文提到，可变性将更好地代表现实世界，包括非典型的例子，故选项</w:t>
      </w:r>
      <w:r>
        <w:rPr>
          <w:spacing w:val="-7"/>
        </w:rPr>
        <w:t>A</w:t>
      </w:r>
      <w:r>
        <w:rPr>
          <w:rFonts w:ascii="SimSun" w:hAnsi="SimSun" w:eastAsia="SimSun" w:cs="SimSun"/>
          <w:spacing w:val="-7"/>
        </w:rPr>
        <w:t>错误。选项</w:t>
      </w:r>
      <w:r>
        <w:rPr>
          <w:rFonts w:ascii="SimSun" w:hAnsi="SimSun" w:eastAsia="SimSun" w:cs="SimSun"/>
          <w:spacing w:val="18"/>
        </w:rPr>
        <w:t xml:space="preserve"> </w:t>
      </w:r>
      <w:r>
        <w:rPr>
          <w:spacing w:val="-6"/>
        </w:rPr>
        <w:t>C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pacing w:val="-6"/>
        </w:rPr>
        <w:t>提到了“忽略那些无关的方面”,而原文只是说“更多的可变输入可以突出任务的哪些方面是相</w:t>
      </w:r>
      <w:r>
        <w:rPr>
          <w:rFonts w:ascii="SimSun" w:hAnsi="SimSun" w:eastAsia="SimSun" w:cs="SimSun"/>
          <w:spacing w:val="-7"/>
        </w:rPr>
        <w:t>关的，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5"/>
        </w:rPr>
        <w:t>哪些方面不是”,只是对任务是否相关做了分类，并没说要忽略任务的无关方面，故也</w:t>
      </w:r>
      <w:r>
        <w:rPr>
          <w:rFonts w:ascii="SimSun" w:hAnsi="SimSun" w:eastAsia="SimSun" w:cs="SimSun"/>
          <w:spacing w:val="-6"/>
        </w:rPr>
        <w:t>排除。选项</w:t>
      </w:r>
      <w:r>
        <w:rPr>
          <w:spacing w:val="-6"/>
        </w:rPr>
        <w:t>D</w:t>
      </w:r>
      <w:r>
        <w:rPr>
          <w:rFonts w:ascii="SimSun" w:hAnsi="SimSun" w:eastAsia="SimSun" w:cs="SimSun"/>
          <w:spacing w:val="-6"/>
        </w:rPr>
        <w:t>与第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4"/>
        </w:rPr>
        <w:t>六段提到的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-4"/>
        </w:rPr>
        <w:t>“Mr.Miyagi</w:t>
      </w:r>
      <w:r>
        <w:rPr>
          <w:rFonts w:ascii="SimSun" w:hAnsi="SimSun" w:eastAsia="SimSun" w:cs="SimSun"/>
          <w:spacing w:val="-4"/>
        </w:rPr>
        <w:t>原则”不符，故也排除。</w:t>
      </w:r>
    </w:p>
    <w:p>
      <w:pPr>
        <w:spacing w:line="267" w:lineRule="auto"/>
        <w:sectPr>
          <w:type w:val="continuous"/>
          <w:pgSz w:w="11900" w:h="16820"/>
          <w:pgMar w:top="400" w:right="403" w:bottom="0" w:left="1744" w:header="0" w:footer="0" w:gutter="0"/>
          <w:cols w:equalWidth="0" w:num="2">
            <w:col w:w="756" w:space="100"/>
            <w:col w:w="8897" w:space="0"/>
          </w:cols>
        </w:sectPr>
        <w:rPr>
          <w:rFonts w:ascii="SimSun" w:hAnsi="SimSun" w:eastAsia="SimSun" w:cs="SimSun"/>
        </w:rPr>
      </w:pPr>
    </w:p>
    <w:p>
      <w:pPr>
        <w:ind w:left="558"/>
        <w:spacing w:before="114" w:line="219" w:lineRule="auto"/>
        <w:outlineLvl w:val="0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10"/>
        </w:rPr>
        <w:t>54.关于人脸识别，这篇文章说了什么?</w:t>
      </w:r>
    </w:p>
    <w:p>
      <w:pPr>
        <w:spacing w:line="126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26" w:lineRule="auto"/>
        <w:sectPr>
          <w:type w:val="continuous"/>
          <w:pgSz w:w="11900" w:h="16820"/>
          <w:pgMar w:top="400" w:right="403" w:bottom="0" w:left="1744" w:header="0" w:footer="0" w:gutter="0"/>
          <w:cols w:equalWidth="0" w:num="1">
            <w:col w:w="9753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495"/>
        <w:spacing w:before="45" w:line="118" w:lineRule="exact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3"/>
          <w:position w:val="-1"/>
        </w:rPr>
        <w:t>50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9"/>
        <w:spacing w:before="41" w:line="280" w:lineRule="exact"/>
        <w:rPr>
          <w:rFonts w:ascii="SimSun" w:hAnsi="SimSun" w:eastAsia="SimSun" w:cs="SimSun"/>
        </w:rPr>
      </w:pPr>
      <w:r>
        <w:rPr>
          <w:spacing w:val="-10"/>
          <w:position w:val="6"/>
        </w:rPr>
        <w:t>A) </w:t>
      </w:r>
      <w:r>
        <w:rPr>
          <w:rFonts w:ascii="SimSun" w:hAnsi="SimSun" w:eastAsia="SimSun" w:cs="SimSun"/>
          <w:spacing w:val="-10"/>
          <w:position w:val="6"/>
        </w:rPr>
        <w:t>在小社区长大的人可能会发现很容易记住熟悉的面孔。</w:t>
      </w:r>
    </w:p>
    <w:p>
      <w:pPr>
        <w:pStyle w:val="BodyText"/>
        <w:ind w:left="69"/>
        <w:spacing w:line="212" w:lineRule="auto"/>
        <w:rPr>
          <w:rFonts w:ascii="SimSun" w:hAnsi="SimSun" w:eastAsia="SimSun" w:cs="SimSun"/>
        </w:rPr>
      </w:pPr>
      <w:r>
        <w:rPr>
          <w:spacing w:val="-9"/>
        </w:rPr>
        <w:t>B)</w:t>
      </w:r>
      <w:r>
        <w:rPr>
          <w:spacing w:val="-8"/>
        </w:rPr>
        <w:t xml:space="preserve"> </w:t>
      </w:r>
      <w:r>
        <w:rPr>
          <w:rFonts w:ascii="SimSun" w:hAnsi="SimSun" w:eastAsia="SimSun" w:cs="SimSun"/>
          <w:spacing w:val="-9"/>
        </w:rPr>
        <w:t>人脸识别对我们社会生活的每一个方面都有重要的影响。</w:t>
      </w:r>
    </w:p>
    <w:p>
      <w:pPr>
        <w:pStyle w:val="BodyText"/>
        <w:ind w:left="69"/>
        <w:spacing w:before="80" w:line="212" w:lineRule="auto"/>
        <w:rPr>
          <w:rFonts w:ascii="SimSun" w:hAnsi="SimSun" w:eastAsia="SimSun" w:cs="SimSun"/>
        </w:rPr>
      </w:pPr>
      <w:r>
        <w:rPr>
          <w:spacing w:val="-9"/>
        </w:rPr>
        <w:t>C)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pacing w:val="-9"/>
        </w:rPr>
        <w:t>在大社区长大的人很容易认出任何一张脸。</w:t>
      </w:r>
    </w:p>
    <w:p>
      <w:pPr>
        <w:ind w:left="69"/>
        <w:spacing w:before="9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7"/>
        </w:rPr>
        <w:t>D)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人们成长的社区规模会影响他们的人脸识别能力。</w:t>
      </w:r>
    </w:p>
    <w:p>
      <w:pPr>
        <w:pStyle w:val="BodyText"/>
        <w:ind w:left="49"/>
        <w:spacing w:before="51" w:line="21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5"/>
        </w:rPr>
        <w:t>根据题干信息词</w:t>
      </w:r>
      <w:r>
        <w:rPr>
          <w:spacing w:val="-5"/>
        </w:rPr>
        <w:t>face recognition </w:t>
      </w:r>
      <w:r>
        <w:rPr>
          <w:rFonts w:ascii="SimSun" w:hAnsi="SimSun" w:eastAsia="SimSun" w:cs="SimSun"/>
          <w:spacing w:val="-5"/>
        </w:rPr>
        <w:t>可将答案线索定位于第十段。</w:t>
      </w:r>
    </w:p>
    <w:p>
      <w:pPr>
        <w:ind w:left="69" w:right="58"/>
        <w:spacing w:before="253" w:line="24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文章第十段提到“人脸识别受到人们是在小社区还是在较大社区长大的影响，童年时期接触到的</w:t>
      </w:r>
      <w:r>
        <w:rPr>
          <w:rFonts w:ascii="SimSun" w:hAnsi="SimSun" w:eastAsia="SimSun" w:cs="SimSun"/>
          <w:sz w:val="20"/>
          <w:szCs w:val="20"/>
          <w:spacing w:val="-5"/>
        </w:rPr>
        <w:t>面孔较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少，和人脸记忆的减弱有关”。也就是说，社区的规模影响人们</w:t>
      </w:r>
      <w:r>
        <w:rPr>
          <w:rFonts w:ascii="SimSun" w:hAnsi="SimSun" w:eastAsia="SimSun" w:cs="SimSun"/>
          <w:sz w:val="20"/>
          <w:szCs w:val="20"/>
          <w:spacing w:val="-10"/>
        </w:rPr>
        <w:t>的人脸识别能力，人们成长的社区越大，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spacing w:before="47" w:line="184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1"/>
        </w:rPr>
        <w:t>六级2024.6第三套</w:t>
      </w:r>
    </w:p>
    <w:p>
      <w:pPr>
        <w:spacing w:line="184" w:lineRule="auto"/>
        <w:sectPr>
          <w:type w:val="continuous"/>
          <w:pgSz w:w="11900" w:h="16820"/>
          <w:pgMar w:top="400" w:right="403" w:bottom="0" w:left="1744" w:header="0" w:footer="0" w:gutter="0"/>
          <w:cols w:equalWidth="0" w:num="2">
            <w:col w:w="721" w:space="85"/>
            <w:col w:w="8947" w:space="0"/>
          </w:cols>
        </w:sectPr>
        <w:rPr>
          <w:rFonts w:ascii="SimSun" w:hAnsi="SimSun" w:eastAsia="SimSun" w:cs="SimSun"/>
          <w:sz w:val="14"/>
          <w:szCs w:val="14"/>
        </w:rPr>
      </w:pPr>
    </w:p>
    <w:p>
      <w:pPr>
        <w:spacing w:line="271" w:lineRule="auto"/>
        <w:rPr>
          <w:rFonts w:ascii="Arial"/>
          <w:sz w:val="21"/>
        </w:rPr>
      </w:pPr>
      <w:r>
        <w:pict>
          <v:rect id="_x0000_s68" style="position:absolute;margin-left:333.997pt;margin-top:315.501pt;mso-position-vertical-relative:page;mso-position-horizontal-relative:page;width:83.05pt;height:0.5pt;z-index:251707392;" o:allowincell="f" fillcolor="#000000" filled="true" stroked="false"/>
        </w:pict>
      </w:r>
      <w:r>
        <w:pict>
          <v:rect id="_x0000_s70" style="position:absolute;margin-left:129.502pt;margin-top:199.502pt;mso-position-vertical-relative:page;mso-position-horizontal-relative:page;width:298pt;height:0.5pt;z-index:251705344;" o:allowincell="f" fillcolor="#000000" filled="true" stroked="false"/>
        </w:pict>
      </w:r>
      <w:r>
        <w:pict>
          <v:shape id="_x0000_s72" style="position:absolute;margin-left:115.417pt;margin-top:198.448pt;mso-position-vertical-relative:page;mso-position-horizontal-relative:page;width:14.1pt;height:47.3pt;z-index:2517094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7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26"/>
                    </w:rPr>
                    <w:t>定位解析</w:t>
                  </w:r>
                </w:p>
              </w:txbxContent>
            </v:textbox>
          </v:shape>
        </w:pict>
      </w:r>
      <w:r>
        <w:pict>
          <v:shape id="_x0000_s74" style="position:absolute;margin-left:276.002pt;margin-top:313.997pt;mso-position-vertical-relative:page;mso-position-horizontal-relative:page;width:141.5pt;height:22.55pt;z-index:25170841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/>
                    <w:rPr>
                      <w:sz w:val="28"/>
                      <w:szCs w:val="28"/>
                    </w:rPr>
                  </w:pPr>
                  <w:r>
                    <w:rPr>
                      <w:sz w:val="32"/>
                      <w:szCs w:val="32"/>
                      <w:b/>
                      <w:bCs/>
                      <w:spacing w:val="-18"/>
                      <w:w w:val="93"/>
                      <w:position w:val="-3"/>
                    </w:rPr>
                    <w:t>Part IV</w:t>
                  </w:r>
                  <w:r>
                    <w:rPr>
                      <w:sz w:val="32"/>
                      <w:szCs w:val="32"/>
                      <w:b/>
                      <w:bCs/>
                      <w:spacing w:val="4"/>
                      <w:position w:val="-3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pacing w:val="-14"/>
                      <w:position w:val="-3"/>
                    </w:rPr>
                    <w:t>&gt;</w:t>
                  </w:r>
                  <w:r>
                    <w:rPr>
                      <w:sz w:val="28"/>
                      <w:szCs w:val="28"/>
                      <w:u w:val="single" w:color="auto"/>
                      <w:spacing w:val="-24"/>
                      <w:position w:val="2"/>
                    </w:rPr>
                    <w:t xml:space="preserve"> </w:t>
                  </w:r>
                  <w:r>
                    <w:rPr>
                      <w:sz w:val="28"/>
                      <w:szCs w:val="28"/>
                      <w:u w:val="single" w:color="auto"/>
                      <w:spacing w:val="-14"/>
                      <w:position w:val="2"/>
                    </w:rPr>
                    <w:t>) </w:t>
                  </w:r>
                  <w:r>
                    <w:rPr>
                      <w:sz w:val="28"/>
                      <w:szCs w:val="28"/>
                      <w:b/>
                      <w:bCs/>
                      <w:u w:val="single" w:color="auto"/>
                      <w:spacing w:val="-14"/>
                      <w:position w:val="2"/>
                    </w:rPr>
                    <w:t>Translation</w:t>
                  </w:r>
                  <w:r>
                    <w:rPr>
                      <w:sz w:val="28"/>
                      <w:szCs w:val="28"/>
                      <w:b/>
                      <w:bCs/>
                      <w:u w:val="single" w:color="auto"/>
                      <w:spacing w:val="11"/>
                      <w:position w:val="2"/>
                    </w:rPr>
                    <w:t xml:space="preserve">  </w:t>
                  </w:r>
                  <w:r>
                    <w:rPr>
                      <w:sz w:val="28"/>
                      <w:szCs w:val="28"/>
                      <w:position w:val="-10"/>
                    </w:rPr>
                    <w:drawing>
                      <wp:inline distT="0" distB="0" distL="0" distR="0">
                        <wp:extent cx="6347" cy="247685"/>
                        <wp:effectExtent l="0" t="0" r="0" b="0"/>
                        <wp:docPr id="74" name="IM 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4" name="IM 74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47" cy="2476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8"/>
                      <w:szCs w:val="28"/>
                      <w:b/>
                      <w:bCs/>
                      <w:u w:val="single" w:color="auto"/>
                      <w:position w:val="2"/>
                    </w:rPr>
                    <w:t xml:space="preserve"> </w:t>
                  </w:r>
                </w:p>
              </w:txbxContent>
            </v:textbox>
          </v:shape>
        </w:pict>
      </w: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865" w:right="163"/>
        <w:spacing w:before="65" w:line="26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9"/>
        </w:rPr>
        <w:t>接触的面孔越多，人脸识别能力就越强，故选项</w:t>
      </w:r>
      <w:r>
        <w:rPr>
          <w:spacing w:val="-9"/>
        </w:rPr>
        <w:t>D</w:t>
      </w:r>
      <w:r>
        <w:rPr>
          <w:rFonts w:ascii="SimSun" w:hAnsi="SimSun" w:eastAsia="SimSun" w:cs="SimSun"/>
          <w:spacing w:val="-9"/>
        </w:rPr>
        <w:t>正确。选</w:t>
      </w:r>
      <w:r>
        <w:rPr>
          <w:rFonts w:ascii="SimSun" w:hAnsi="SimSun" w:eastAsia="SimSun" w:cs="SimSun"/>
          <w:spacing w:val="-10"/>
        </w:rPr>
        <w:t>项</w:t>
      </w:r>
      <w:r>
        <w:rPr>
          <w:spacing w:val="-10"/>
        </w:rPr>
        <w:t>A</w:t>
      </w:r>
      <w:r>
        <w:rPr>
          <w:rFonts w:ascii="SimSun" w:hAnsi="SimSun" w:eastAsia="SimSun" w:cs="SimSun"/>
          <w:spacing w:val="-10"/>
        </w:rPr>
        <w:t>和</w:t>
      </w:r>
      <w:r>
        <w:rPr>
          <w:spacing w:val="-10"/>
        </w:rPr>
        <w:t>C</w:t>
      </w:r>
      <w:r>
        <w:rPr>
          <w:rFonts w:ascii="SimSun" w:hAnsi="SimSun" w:eastAsia="SimSun" w:cs="SimSun"/>
          <w:spacing w:val="-10"/>
        </w:rPr>
        <w:t>是对该部分内容的错误解读，故排除。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7"/>
        </w:rPr>
        <w:t>原文提到“理解可变性的影响对我们日常生活的每一个方面都很重要”,而不是人脸识别对我们</w:t>
      </w:r>
      <w:r>
        <w:rPr>
          <w:rFonts w:ascii="SimSun" w:hAnsi="SimSun" w:eastAsia="SimSun" w:cs="SimSun"/>
          <w:spacing w:val="-8"/>
        </w:rPr>
        <w:t>生活的每</w:t>
      </w:r>
    </w:p>
    <w:p>
      <w:pPr>
        <w:pStyle w:val="BodyText"/>
        <w:ind w:left="865"/>
        <w:spacing w:before="108" w:line="21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9"/>
        </w:rPr>
        <w:t>一个方面有重要影响，故排除选项</w:t>
      </w:r>
      <w:r>
        <w:rPr>
          <w:spacing w:val="-9"/>
        </w:rPr>
        <w:t>B</w:t>
      </w:r>
      <w:r>
        <w:rPr>
          <w:rFonts w:ascii="SimSun" w:hAnsi="SimSun" w:eastAsia="SimSun" w:cs="SimSun"/>
          <w:spacing w:val="-9"/>
        </w:rPr>
        <w:t>。</w:t>
      </w:r>
    </w:p>
    <w:p>
      <w:pPr>
        <w:ind w:left="537"/>
        <w:spacing w:before="58" w:line="219" w:lineRule="auto"/>
        <w:outlineLvl w:val="0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10"/>
        </w:rPr>
        <w:t>55.雷维夫希望他们的研究工作能做什么?</w:t>
      </w:r>
    </w:p>
    <w:p>
      <w:pPr>
        <w:ind w:left="865"/>
        <w:spacing w:before="6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0"/>
        </w:rPr>
        <w:t>A)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强调任务的哪些方面与学习技能相关，哪些方面与其无关。</w:t>
      </w:r>
    </w:p>
    <w:p>
      <w:pPr>
        <w:ind w:left="865"/>
        <w:spacing w:before="7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9"/>
        </w:rPr>
        <w:t>B)在教育中使用可变性原理教授看似无关的技能。</w:t>
      </w:r>
    </w:p>
    <w:p>
      <w:pPr>
        <w:pStyle w:val="BodyText"/>
        <w:ind w:left="865"/>
        <w:spacing w:before="30" w:line="322" w:lineRule="exact"/>
        <w:rPr>
          <w:rFonts w:ascii="SimSun" w:hAnsi="SimSun" w:eastAsia="SimSun" w:cs="SimSun"/>
        </w:rPr>
      </w:pPr>
      <w:r>
        <w:rPr>
          <w:spacing w:val="-10"/>
          <w:position w:val="9"/>
        </w:rPr>
        <w:t>C) </w:t>
      </w:r>
      <w:r>
        <w:rPr>
          <w:rFonts w:ascii="SimSun" w:hAnsi="SimSun" w:eastAsia="SimSun" w:cs="SimSun"/>
          <w:spacing w:val="-10"/>
          <w:position w:val="9"/>
        </w:rPr>
        <w:t>激发人们对可变性的兴趣，并激发更多关于该主题的研究。</w:t>
      </w:r>
    </w:p>
    <w:p>
      <w:pPr>
        <w:ind w:left="865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0"/>
        </w:rPr>
        <w:t>D)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将可变性原理应用于免疫系统等研究领域。</w:t>
      </w:r>
    </w:p>
    <w:p>
      <w:pPr>
        <w:spacing w:line="15" w:lineRule="exact"/>
        <w:rPr/>
      </w:pPr>
      <w:r/>
    </w:p>
    <w:p>
      <w:pPr>
        <w:spacing w:line="15" w:lineRule="exact"/>
        <w:sectPr>
          <w:pgSz w:w="11900" w:h="16820"/>
          <w:pgMar w:top="400" w:right="306" w:bottom="0" w:left="1785" w:header="0" w:footer="0" w:gutter="0"/>
          <w:cols w:equalWidth="0" w:num="1">
            <w:col w:w="9809" w:space="0"/>
          </w:cols>
        </w:sectPr>
        <w:rPr/>
      </w:pPr>
    </w:p>
    <w:p>
      <w:pPr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5" w:line="21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4"/>
        </w:rPr>
        <w:t>根据题干信息词</w:t>
      </w:r>
      <w:r>
        <w:rPr>
          <w:spacing w:val="-4"/>
        </w:rPr>
        <w:t>Raviv hope</w:t>
      </w:r>
      <w:r>
        <w:rPr>
          <w:rFonts w:ascii="SimSun" w:hAnsi="SimSun" w:eastAsia="SimSun" w:cs="SimSun"/>
          <w:spacing w:val="-4"/>
        </w:rPr>
        <w:t>和</w:t>
      </w:r>
      <w:r>
        <w:rPr>
          <w:spacing w:val="-4"/>
        </w:rPr>
        <w:t>their research </w:t>
      </w:r>
      <w:r>
        <w:rPr>
          <w:spacing w:val="-5"/>
        </w:rPr>
        <w:t>work</w:t>
      </w:r>
      <w:r>
        <w:rPr>
          <w:rFonts w:ascii="SimSun" w:hAnsi="SimSun" w:eastAsia="SimSun" w:cs="SimSun"/>
          <w:spacing w:val="-5"/>
        </w:rPr>
        <w:t>可将答案线索定位于最后一段。</w:t>
      </w:r>
    </w:p>
    <w:p>
      <w:pPr>
        <w:pStyle w:val="BodyText"/>
        <w:ind w:right="115"/>
        <w:spacing w:before="241" w:line="257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8"/>
        </w:rPr>
        <w:t>文章最后一段首句引用雷维夫的话：“我们希望这项工作能激发人们的好奇心，并在这个主题</w:t>
      </w:r>
      <w:r>
        <w:rPr>
          <w:rFonts w:ascii="SimSun" w:hAnsi="SimSun" w:eastAsia="SimSun" w:cs="SimSun"/>
          <w:spacing w:val="-9"/>
        </w:rPr>
        <w:t>上产生更多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8"/>
        </w:rPr>
        <w:t>的研究。”选项</w:t>
      </w:r>
      <w:r>
        <w:rPr>
          <w:spacing w:val="-8"/>
        </w:rPr>
        <w:t>C</w:t>
      </w:r>
      <w:r>
        <w:rPr>
          <w:rFonts w:ascii="SimSun" w:hAnsi="SimSun" w:eastAsia="SimSun" w:cs="SimSun"/>
          <w:spacing w:val="-8"/>
        </w:rPr>
        <w:t>是对该句话的同义转述，故为正确</w:t>
      </w:r>
      <w:r>
        <w:rPr>
          <w:rFonts w:ascii="SimSun" w:hAnsi="SimSun" w:eastAsia="SimSun" w:cs="SimSun"/>
          <w:spacing w:val="-9"/>
        </w:rPr>
        <w:t>答案。选项</w:t>
      </w:r>
      <w:r>
        <w:rPr>
          <w:spacing w:val="-9"/>
        </w:rPr>
        <w:t>A</w:t>
      </w:r>
      <w:r>
        <w:rPr>
          <w:spacing w:val="-28"/>
        </w:rPr>
        <w:t xml:space="preserve"> </w:t>
      </w:r>
      <w:r>
        <w:rPr>
          <w:rFonts w:ascii="SimSun" w:hAnsi="SimSun" w:eastAsia="SimSun" w:cs="SimSun"/>
          <w:spacing w:val="-9"/>
        </w:rPr>
        <w:t>、</w:t>
      </w:r>
      <w:r>
        <w:rPr>
          <w:spacing w:val="-9"/>
        </w:rPr>
        <w:t>B</w:t>
      </w:r>
      <w:r>
        <w:rPr>
          <w:rFonts w:ascii="SimSun" w:hAnsi="SimSun" w:eastAsia="SimSun" w:cs="SimSun"/>
          <w:spacing w:val="-9"/>
        </w:rPr>
        <w:t>在原文中未提及，故排除。选项</w:t>
      </w:r>
      <w:r>
        <w:rPr>
          <w:spacing w:val="-9"/>
        </w:rPr>
        <w:t>D</w:t>
      </w:r>
      <w:r>
        <w:rPr>
          <w:rFonts w:ascii="SimSun" w:hAnsi="SimSun" w:eastAsia="SimSun" w:cs="SimSun"/>
          <w:spacing w:val="-9"/>
        </w:rPr>
        <w:t>是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5"/>
        </w:rPr>
        <w:t>一个强干扰项，文章最后提出了开放性问题：是否可以在大脑之外的系统，例如免疫</w:t>
      </w:r>
      <w:r>
        <w:rPr>
          <w:rFonts w:ascii="SimSun" w:hAnsi="SimSun" w:eastAsia="SimSun" w:cs="SimSun"/>
          <w:spacing w:val="-6"/>
        </w:rPr>
        <w:t>系统中，发现可变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6"/>
        </w:rPr>
        <w:t>性的类似影响?这个问题只是雷维夫等研究者在论文中提出的问题之一</w:t>
      </w:r>
      <w:r>
        <w:rPr>
          <w:rFonts w:ascii="SimSun" w:hAnsi="SimSun" w:eastAsia="SimSun" w:cs="SimSun"/>
          <w:spacing w:val="-7"/>
        </w:rPr>
        <w:t>，并不能准确概括题意，故排除选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"/>
        </w:rPr>
        <w:t>项</w:t>
      </w:r>
      <w:r>
        <w:rPr>
          <w:spacing w:val="2"/>
        </w:rPr>
        <w:t>D</w:t>
      </w:r>
      <w:r>
        <w:rPr>
          <w:rFonts w:ascii="SimSun" w:hAnsi="SimSun" w:eastAsia="SimSun" w:cs="SimSun"/>
          <w:spacing w:val="2"/>
        </w:rPr>
        <w:t>。</w:t>
      </w:r>
    </w:p>
    <w:p>
      <w:pPr>
        <w:spacing w:line="257" w:lineRule="auto"/>
        <w:sectPr>
          <w:type w:val="continuous"/>
          <w:pgSz w:w="11900" w:h="16820"/>
          <w:pgMar w:top="400" w:right="306" w:bottom="0" w:left="1785" w:header="0" w:footer="0" w:gutter="0"/>
          <w:cols w:equalWidth="0" w:num="2">
            <w:col w:w="786" w:space="79"/>
            <w:col w:w="8944" w:space="0"/>
          </w:cols>
        </w:sectPr>
        <w:rPr>
          <w:rFonts w:ascii="SimSun" w:hAnsi="SimSun" w:eastAsia="SimSun" w:cs="SimSun"/>
        </w:rPr>
      </w:pPr>
    </w:p>
    <w:p>
      <w:pPr>
        <w:spacing w:before="159"/>
        <w:rPr/>
      </w:pPr>
      <w:r/>
    </w:p>
    <w:p>
      <w:pPr>
        <w:sectPr>
          <w:type w:val="continuous"/>
          <w:pgSz w:w="11900" w:h="16820"/>
          <w:pgMar w:top="400" w:right="306" w:bottom="0" w:left="1785" w:header="0" w:footer="0" w:gutter="0"/>
          <w:cols w:equalWidth="0" w:num="1">
            <w:col w:w="9809" w:space="0"/>
          </w:cols>
        </w:sectPr>
        <w:rPr/>
      </w:pPr>
    </w:p>
    <w:p>
      <w:pPr>
        <w:spacing w:line="477" w:lineRule="auto"/>
        <w:rPr>
          <w:rFonts w:ascii="Arial"/>
          <w:sz w:val="21"/>
        </w:rPr>
      </w:pPr>
      <w:r/>
    </w:p>
    <w:p>
      <w:pPr>
        <w:ind w:firstLine="505"/>
        <w:spacing w:before="1" w:line="440" w:lineRule="exact"/>
        <w:rPr/>
      </w:pPr>
      <w:r>
        <w:rPr>
          <w:position w:val="-8"/>
        </w:rPr>
        <w:drawing>
          <wp:inline distT="0" distB="0" distL="0" distR="0">
            <wp:extent cx="1123953" cy="279406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3953" cy="27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35"/>
        <w:spacing w:before="79" w:line="221" w:lineRule="auto"/>
        <w:rPr/>
      </w:pPr>
      <w:r>
        <w:rPr>
          <w:rFonts w:ascii="SimSun" w:hAnsi="SimSun" w:eastAsia="SimSun" w:cs="SimSun"/>
          <w:spacing w:val="-6"/>
        </w:rPr>
        <w:t>消暑纳凉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spacing w:val="-6"/>
        </w:rPr>
        <w:t>relieve summer </w:t>
      </w:r>
      <w:r>
        <w:rPr>
          <w:spacing w:val="-7"/>
        </w:rPr>
        <w:t>heat</w:t>
      </w:r>
    </w:p>
    <w:p>
      <w:pPr>
        <w:pStyle w:val="BodyText"/>
        <w:ind w:left="535"/>
        <w:spacing w:before="36" w:line="212" w:lineRule="auto"/>
        <w:rPr/>
      </w:pPr>
      <w:r>
        <w:rPr>
          <w:rFonts w:ascii="SimSun" w:hAnsi="SimSun" w:eastAsia="SimSun" w:cs="SimSun"/>
          <w:spacing w:val="-3"/>
        </w:rPr>
        <w:t>造型优美</w:t>
      </w:r>
      <w:r>
        <w:rPr>
          <w:spacing w:val="-3"/>
        </w:rPr>
        <w:t>elegant shape</w:t>
      </w:r>
    </w:p>
    <w:p>
      <w:pPr>
        <w:pStyle w:val="BodyText"/>
        <w:ind w:left="535"/>
        <w:spacing w:before="71" w:line="300" w:lineRule="exact"/>
        <w:rPr/>
      </w:pPr>
      <w:r>
        <w:rPr>
          <w:rFonts w:ascii="SimSun" w:hAnsi="SimSun" w:eastAsia="SimSun" w:cs="SimSun"/>
          <w:position w:val="7"/>
        </w:rPr>
        <w:t>做工精良</w:t>
      </w:r>
      <w:r>
        <w:rPr>
          <w:position w:val="7"/>
        </w:rPr>
        <w:t>fine cratsmanship</w:t>
      </w:r>
    </w:p>
    <w:p>
      <w:pPr>
        <w:pStyle w:val="BodyText"/>
        <w:ind w:left="535"/>
        <w:spacing w:before="1" w:line="197" w:lineRule="auto"/>
        <w:rPr/>
      </w:pPr>
      <w:r>
        <w:rPr>
          <w:rFonts w:ascii="SimSun" w:hAnsi="SimSun" w:eastAsia="SimSun" w:cs="SimSun"/>
          <w:spacing w:val="-4"/>
        </w:rPr>
        <w:t>山水</w:t>
      </w:r>
      <w:r>
        <w:rPr>
          <w:spacing w:val="-4"/>
        </w:rPr>
        <w:t>landscape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spacing w:before="66" w:line="321" w:lineRule="exact"/>
        <w:rPr/>
      </w:pPr>
      <w:r>
        <w:rPr>
          <w:rFonts w:ascii="SimSun" w:hAnsi="SimSun" w:eastAsia="SimSun" w:cs="SimSun"/>
          <w:spacing w:val="-6"/>
          <w:position w:val="9"/>
        </w:rPr>
        <w:t>精美图案</w:t>
      </w:r>
      <w:r>
        <w:rPr>
          <w:rFonts w:ascii="SimSun" w:hAnsi="SimSun" w:eastAsia="SimSun" w:cs="SimSun"/>
          <w:spacing w:val="-14"/>
          <w:position w:val="9"/>
        </w:rPr>
        <w:t xml:space="preserve"> </w:t>
      </w:r>
      <w:r>
        <w:rPr>
          <w:spacing w:val="-6"/>
          <w:position w:val="9"/>
        </w:rPr>
        <w:t>intricate design</w:t>
      </w:r>
    </w:p>
    <w:p>
      <w:pPr>
        <w:spacing w:before="1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2"/>
        </w:rPr>
        <w:t>艺术价值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2"/>
        </w:rPr>
        <w:t>artisticvalue</w:t>
      </w:r>
    </w:p>
    <w:p>
      <w:pPr>
        <w:pStyle w:val="BodyText"/>
        <w:spacing w:before="66" w:line="219" w:lineRule="auto"/>
        <w:rPr/>
      </w:pPr>
      <w:r>
        <w:rPr>
          <w:rFonts w:ascii="SimSun" w:hAnsi="SimSun" w:eastAsia="SimSun" w:cs="SimSun"/>
          <w:spacing w:val="-4"/>
        </w:rPr>
        <w:t>艺术品味</w:t>
      </w:r>
      <w:r>
        <w:rPr>
          <w:spacing w:val="-4"/>
        </w:rPr>
        <w:t>artistic taste</w:t>
      </w:r>
    </w:p>
    <w:p>
      <w:pPr>
        <w:pStyle w:val="BodyText"/>
        <w:spacing w:before="63" w:line="186" w:lineRule="auto"/>
        <w:rPr/>
      </w:pPr>
      <w:r>
        <w:rPr>
          <w:rFonts w:ascii="SimSun" w:hAnsi="SimSun" w:eastAsia="SimSun" w:cs="SimSun"/>
          <w:spacing w:val="-7"/>
        </w:rPr>
        <w:t>真挚的情感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spacing w:val="-7"/>
        </w:rPr>
        <w:t>heartfelt emotion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spacing w:before="66" w:line="212" w:lineRule="auto"/>
        <w:rPr/>
      </w:pPr>
      <w:r>
        <w:rPr>
          <w:rFonts w:ascii="SimSun" w:hAnsi="SimSun" w:eastAsia="SimSun" w:cs="SimSun"/>
          <w:spacing w:val="-2"/>
        </w:rPr>
        <w:t>实用功能</w:t>
      </w:r>
      <w:r>
        <w:rPr>
          <w:spacing w:val="-2"/>
        </w:rPr>
        <w:t>practical utility</w:t>
      </w:r>
    </w:p>
    <w:p>
      <w:pPr>
        <w:pStyle w:val="BodyText"/>
        <w:ind w:right="542"/>
        <w:spacing w:before="60" w:line="254" w:lineRule="auto"/>
        <w:rPr/>
      </w:pPr>
      <w:r>
        <w:rPr>
          <w:rFonts w:ascii="SimSun" w:hAnsi="SimSun" w:eastAsia="SimSun" w:cs="SimSun"/>
          <w:spacing w:val="-5"/>
        </w:rPr>
        <w:t>大为减弱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spacing w:val="-5"/>
        </w:rPr>
        <w:t>significantly dimi</w:t>
      </w:r>
      <w:r>
        <w:rPr>
          <w:spacing w:val="-6"/>
        </w:rPr>
        <w:t>nish</w:t>
      </w:r>
      <w:r>
        <w:rPr/>
        <w:t xml:space="preserve"> </w:t>
      </w:r>
      <w:r>
        <w:rPr>
          <w:rFonts w:ascii="SimSun" w:hAnsi="SimSun" w:eastAsia="SimSun" w:cs="SimSun"/>
          <w:spacing w:val="-4"/>
        </w:rPr>
        <w:t>文化符号</w:t>
      </w:r>
      <w:r>
        <w:rPr>
          <w:spacing w:val="-4"/>
        </w:rPr>
        <w:t>cultural icon</w:t>
      </w:r>
    </w:p>
    <w:p>
      <w:pPr>
        <w:spacing w:line="254" w:lineRule="auto"/>
        <w:sectPr>
          <w:type w:val="continuous"/>
          <w:pgSz w:w="11900" w:h="16820"/>
          <w:pgMar w:top="400" w:right="306" w:bottom="0" w:left="1785" w:header="0" w:footer="0" w:gutter="0"/>
          <w:cols w:equalWidth="0" w:num="3">
            <w:col w:w="3565" w:space="100"/>
            <w:col w:w="3021" w:space="100"/>
            <w:col w:w="3024" w:space="0"/>
          </w:cols>
        </w:sectPr>
        <w:rPr/>
      </w:pPr>
    </w:p>
    <w:p>
      <w:pPr>
        <w:ind w:firstLine="495"/>
        <w:spacing w:before="160" w:line="460" w:lineRule="exact"/>
        <w:rPr/>
      </w:pPr>
      <w:r>
        <w:rPr>
          <w:position w:val="-9"/>
        </w:rPr>
        <w:drawing>
          <wp:inline distT="0" distB="0" distL="0" distR="0">
            <wp:extent cx="1142996" cy="292117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2996" cy="29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35" w:right="103" w:firstLine="329"/>
        <w:spacing w:before="75" w:line="287" w:lineRule="auto"/>
        <w:jc w:val="both"/>
        <w:rPr/>
      </w:pPr>
      <w:r>
        <w:rPr/>
        <w:t>Fans have been</w:t>
      </w:r>
      <w:r>
        <w:rPr>
          <w:spacing w:val="13"/>
        </w:rPr>
        <w:t xml:space="preserve"> </w:t>
      </w:r>
      <w:r>
        <w:rPr/>
        <w:t>cherished by the</w:t>
      </w:r>
      <w:r>
        <w:rPr>
          <w:spacing w:val="13"/>
        </w:rPr>
        <w:t xml:space="preserve"> </w:t>
      </w:r>
      <w:r>
        <w:rPr/>
        <w:t>Chinese people</w:t>
      </w:r>
      <w:r>
        <w:rPr>
          <w:spacing w:val="16"/>
        </w:rPr>
        <w:t xml:space="preserve"> </w:t>
      </w:r>
      <w:r>
        <w:rPr/>
        <w:t>since</w:t>
      </w:r>
      <w:r>
        <w:rPr>
          <w:spacing w:val="13"/>
        </w:rPr>
        <w:t xml:space="preserve"> </w:t>
      </w:r>
      <w:r>
        <w:rPr/>
        <w:t>ancient times,yet</w:t>
      </w:r>
      <w:r>
        <w:rPr>
          <w:spacing w:val="7"/>
        </w:rPr>
        <w:t xml:space="preserve"> </w:t>
      </w:r>
      <w:r>
        <w:rPr/>
        <w:t>now</w:t>
      </w:r>
      <w:r>
        <w:rPr>
          <w:spacing w:val="8"/>
        </w:rPr>
        <w:t xml:space="preserve"> </w:t>
      </w:r>
      <w:r>
        <w:rPr/>
        <w:t>th</w:t>
      </w:r>
      <w:r>
        <w:rPr>
          <w:spacing w:val="-1"/>
        </w:rPr>
        <w:t>ey</w:t>
      </w:r>
      <w:r>
        <w:rPr>
          <w:spacing w:val="13"/>
          <w:w w:val="101"/>
        </w:rPr>
        <w:t xml:space="preserve"> </w:t>
      </w:r>
      <w:r>
        <w:rPr>
          <w:spacing w:val="-1"/>
        </w:rPr>
        <w:t>are</w:t>
      </w:r>
      <w:r>
        <w:rPr>
          <w:spacing w:val="7"/>
        </w:rPr>
        <w:t xml:space="preserve"> </w:t>
      </w:r>
      <w:r>
        <w:rPr>
          <w:spacing w:val="-1"/>
        </w:rPr>
        <w:t>no</w:t>
      </w:r>
      <w:r>
        <w:rPr>
          <w:spacing w:val="12"/>
        </w:rPr>
        <w:t xml:space="preserve"> </w:t>
      </w:r>
      <w:r>
        <w:rPr>
          <w:spacing w:val="-1"/>
        </w:rPr>
        <w:t>longer merely</w:t>
      </w:r>
      <w:r>
        <w:rPr>
          <w:spacing w:val="8"/>
        </w:rPr>
        <w:t xml:space="preserve"> </w:t>
      </w:r>
      <w:r>
        <w:rPr>
          <w:spacing w:val="-1"/>
        </w:rPr>
        <w:t>tools  </w:t>
      </w:r>
      <w:r>
        <w:rPr/>
        <w:t>for relieving</w:t>
      </w:r>
      <w:r>
        <w:rPr>
          <w:spacing w:val="13"/>
          <w:w w:val="101"/>
        </w:rPr>
        <w:t xml:space="preserve"> </w:t>
      </w:r>
      <w:r>
        <w:rPr/>
        <w:t>summer heat;instead,they are increasingly admired</w:t>
      </w:r>
      <w:r>
        <w:rPr>
          <w:spacing w:val="10"/>
        </w:rPr>
        <w:t xml:space="preserve"> </w:t>
      </w:r>
      <w:r>
        <w:rPr/>
        <w:t>as wor</w:t>
      </w:r>
      <w:r>
        <w:rPr>
          <w:spacing w:val="-1"/>
        </w:rPr>
        <w:t>ks</w:t>
      </w:r>
      <w:r>
        <w:rPr>
          <w:spacing w:val="11"/>
        </w:rPr>
        <w:t xml:space="preserve"> </w:t>
      </w:r>
      <w:r>
        <w:rPr>
          <w:spacing w:val="-1"/>
        </w:rPr>
        <w:t>of</w:t>
      </w:r>
      <w:r>
        <w:rPr>
          <w:spacing w:val="-10"/>
        </w:rPr>
        <w:t xml:space="preserve"> </w:t>
      </w:r>
      <w:r>
        <w:rPr>
          <w:spacing w:val="-1"/>
        </w:rPr>
        <w:t>art.Many</w:t>
      </w:r>
      <w:r>
        <w:rPr>
          <w:spacing w:val="12"/>
          <w:w w:val="101"/>
        </w:rPr>
        <w:t xml:space="preserve"> </w:t>
      </w:r>
      <w:r>
        <w:rPr>
          <w:spacing w:val="-1"/>
        </w:rPr>
        <w:t>fans</w:t>
      </w:r>
      <w:r>
        <w:rPr>
          <w:spacing w:val="11"/>
        </w:rPr>
        <w:t xml:space="preserve"> </w:t>
      </w:r>
      <w:r>
        <w:rPr>
          <w:spacing w:val="-1"/>
        </w:rPr>
        <w:t>feature</w:t>
      </w:r>
      <w:r>
        <w:rPr>
          <w:spacing w:val="11"/>
        </w:rPr>
        <w:t xml:space="preserve"> </w:t>
      </w:r>
      <w:r>
        <w:rPr>
          <w:spacing w:val="-1"/>
        </w:rPr>
        <w:t>elegant</w:t>
      </w:r>
      <w:r>
        <w:rPr>
          <w:spacing w:val="13"/>
          <w:w w:val="101"/>
        </w:rPr>
        <w:t xml:space="preserve"> </w:t>
      </w:r>
      <w:r>
        <w:rPr>
          <w:spacing w:val="-1"/>
        </w:rPr>
        <w:t>shapes,</w:t>
      </w:r>
      <w:r>
        <w:rPr/>
        <w:t xml:space="preserve"> </w:t>
      </w:r>
      <w:r>
        <w:rPr/>
        <w:t>fine</w:t>
      </w:r>
      <w:r>
        <w:rPr>
          <w:spacing w:val="47"/>
        </w:rPr>
        <w:t xml:space="preserve"> </w:t>
      </w:r>
      <w:r>
        <w:rPr/>
        <w:t>craftsmanship,and</w:t>
      </w:r>
      <w:r>
        <w:rPr>
          <w:spacing w:val="46"/>
          <w:w w:val="101"/>
        </w:rPr>
        <w:t xml:space="preserve"> </w:t>
      </w:r>
      <w:r>
        <w:rPr/>
        <w:t>are</w:t>
      </w:r>
      <w:r>
        <w:rPr>
          <w:spacing w:val="39"/>
        </w:rPr>
        <w:t xml:space="preserve"> </w:t>
      </w:r>
      <w:r>
        <w:rPr/>
        <w:t>painted</w:t>
      </w:r>
      <w:r>
        <w:rPr>
          <w:spacing w:val="40"/>
          <w:w w:val="101"/>
        </w:rPr>
        <w:t xml:space="preserve"> </w:t>
      </w:r>
      <w:r>
        <w:rPr/>
        <w:t>with</w:t>
      </w:r>
      <w:r>
        <w:rPr>
          <w:spacing w:val="46"/>
        </w:rPr>
        <w:t xml:space="preserve"> </w:t>
      </w:r>
      <w:r>
        <w:rPr/>
        <w:t>intricate</w:t>
      </w:r>
      <w:r>
        <w:rPr>
          <w:spacing w:val="46"/>
        </w:rPr>
        <w:t xml:space="preserve"> </w:t>
      </w:r>
      <w:r>
        <w:rPr/>
        <w:t>designs</w:t>
      </w:r>
      <w:r>
        <w:rPr>
          <w:spacing w:val="46"/>
          <w:w w:val="101"/>
        </w:rPr>
        <w:t xml:space="preserve"> </w:t>
      </w:r>
      <w:r>
        <w:rPr/>
        <w:t>of</w:t>
      </w:r>
      <w:r>
        <w:rPr>
          <w:spacing w:val="25"/>
          <w:w w:val="101"/>
        </w:rPr>
        <w:t xml:space="preserve"> </w:t>
      </w:r>
      <w:r>
        <w:rPr/>
        <w:t>lan</w:t>
      </w:r>
      <w:r>
        <w:rPr>
          <w:spacing w:val="-1"/>
        </w:rPr>
        <w:t>dscapes,flowers,birds,and</w:t>
      </w:r>
      <w:r>
        <w:rPr>
          <w:spacing w:val="47"/>
        </w:rPr>
        <w:t xml:space="preserve"> </w:t>
      </w:r>
      <w:r>
        <w:rPr>
          <w:spacing w:val="-1"/>
        </w:rPr>
        <w:t>figures,holding</w:t>
      </w:r>
      <w:r>
        <w:rPr>
          <w:spacing w:val="41"/>
        </w:rPr>
        <w:t xml:space="preserve"> </w:t>
      </w:r>
      <w:r>
        <w:rPr>
          <w:spacing w:val="-1"/>
        </w:rPr>
        <w:t>high </w:t>
      </w:r>
      <w:r>
        <w:rPr>
          <w:spacing w:val="-2"/>
        </w:rPr>
        <w:t>artistic value.Many renowned Chinese painters and calligraphers delight in ins</w:t>
      </w:r>
      <w:r>
        <w:rPr>
          <w:spacing w:val="-3"/>
        </w:rPr>
        <w:t>cribing poems</w:t>
      </w:r>
      <w:r>
        <w:rPr>
          <w:spacing w:val="6"/>
        </w:rPr>
        <w:t xml:space="preserve"> </w:t>
      </w:r>
      <w:r>
        <w:rPr>
          <w:spacing w:val="-3"/>
        </w:rPr>
        <w:t>and painting pictures</w:t>
      </w:r>
      <w:r>
        <w:rPr>
          <w:spacing w:val="5"/>
        </w:rPr>
        <w:t xml:space="preserve"> </w:t>
      </w:r>
      <w:r>
        <w:rPr>
          <w:spacing w:val="-3"/>
        </w:rPr>
        <w:t>on</w:t>
      </w:r>
      <w:r>
        <w:rPr/>
        <w:t xml:space="preserve"> </w:t>
      </w:r>
      <w:r>
        <w:rPr/>
        <w:t>fans,showing their</w:t>
      </w:r>
      <w:r>
        <w:rPr>
          <w:spacing w:val="16"/>
        </w:rPr>
        <w:t xml:space="preserve"> </w:t>
      </w:r>
      <w:r>
        <w:rPr/>
        <w:t>artistic taste.Fans</w:t>
      </w:r>
      <w:r>
        <w:rPr>
          <w:spacing w:val="17"/>
        </w:rPr>
        <w:t xml:space="preserve"> </w:t>
      </w:r>
      <w:r>
        <w:rPr/>
        <w:t>are</w:t>
      </w:r>
      <w:r>
        <w:rPr>
          <w:spacing w:val="17"/>
          <w:w w:val="101"/>
        </w:rPr>
        <w:t xml:space="preserve"> </w:t>
      </w:r>
      <w:r>
        <w:rPr/>
        <w:t>frequently presented</w:t>
      </w:r>
      <w:r>
        <w:rPr>
          <w:spacing w:val="16"/>
          <w:w w:val="101"/>
        </w:rPr>
        <w:t xml:space="preserve"> </w:t>
      </w:r>
      <w:r>
        <w:rPr/>
        <w:t>as</w:t>
      </w:r>
      <w:r>
        <w:rPr>
          <w:spacing w:val="15"/>
          <w:w w:val="101"/>
        </w:rPr>
        <w:t xml:space="preserve"> </w:t>
      </w:r>
      <w:r>
        <w:rPr/>
        <w:t>gifts,conveying</w:t>
      </w:r>
      <w:r>
        <w:rPr>
          <w:spacing w:val="16"/>
        </w:rPr>
        <w:t xml:space="preserve"> </w:t>
      </w:r>
      <w:r>
        <w:rPr/>
        <w:t>delig</w:t>
      </w:r>
      <w:r>
        <w:rPr>
          <w:spacing w:val="-1"/>
        </w:rPr>
        <w:t>htful blessings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10"/>
        </w:rPr>
        <w:t xml:space="preserve"> </w:t>
      </w:r>
      <w:r>
        <w:rPr>
          <w:spacing w:val="-1"/>
        </w:rPr>
        <w:t>heartfelt</w:t>
      </w:r>
      <w:r>
        <w:rPr/>
        <w:t xml:space="preserve"> </w:t>
      </w:r>
      <w:r>
        <w:rPr>
          <w:spacing w:val="-1"/>
        </w:rPr>
        <w:t>emotions.Today,the practical utility of</w:t>
      </w:r>
      <w:r>
        <w:rPr>
          <w:spacing w:val="-13"/>
        </w:rPr>
        <w:t xml:space="preserve"> </w:t>
      </w:r>
      <w:r>
        <w:rPr>
          <w:spacing w:val="-1"/>
        </w:rPr>
        <w:t>fans has significantly diminished,yet as a cultural</w:t>
      </w:r>
      <w:r>
        <w:rPr>
          <w:spacing w:val="5"/>
        </w:rPr>
        <w:t xml:space="preserve"> </w:t>
      </w:r>
      <w:r>
        <w:rPr>
          <w:spacing w:val="-1"/>
        </w:rPr>
        <w:t>icon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a</w:t>
      </w:r>
      <w:r>
        <w:rPr>
          <w:spacing w:val="7"/>
        </w:rPr>
        <w:t xml:space="preserve"> </w:t>
      </w:r>
      <w:r>
        <w:rPr>
          <w:spacing w:val="-1"/>
        </w:rPr>
        <w:t>form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-13"/>
        </w:rPr>
        <w:t xml:space="preserve"> </w:t>
      </w:r>
      <w:r>
        <w:rPr>
          <w:spacing w:val="-1"/>
        </w:rPr>
        <w:t>art</w:t>
      </w:r>
      <w:r>
        <w:rPr>
          <w:spacing w:val="-2"/>
        </w:rPr>
        <w:t>,they </w:t>
      </w:r>
      <w:r>
        <w:rPr>
          <w:spacing w:val="-3"/>
        </w:rPr>
        <w:t>continue to play an important role in traditional Chine</w:t>
      </w:r>
      <w:r>
        <w:rPr>
          <w:spacing w:val="-4"/>
        </w:rPr>
        <w:t>se culture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ind w:left="867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1706368" behindDoc="0" locked="0" layoutInCell="1" allowOverlap="1">
            <wp:simplePos x="0" y="0"/>
            <wp:positionH relativeFrom="column">
              <wp:posOffset>320697</wp:posOffset>
            </wp:positionH>
            <wp:positionV relativeFrom="paragraph">
              <wp:posOffset>-56770</wp:posOffset>
            </wp:positionV>
            <wp:extent cx="279363" cy="279406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9363" cy="279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0"/>
          <w:szCs w:val="20"/>
          <w:b/>
          <w:bCs/>
          <w:spacing w:val="-12"/>
        </w:rPr>
        <w:t>·译点精析</w:t>
      </w:r>
      <w:r>
        <w:rPr>
          <w:rFonts w:ascii="SimSun" w:hAnsi="SimSun" w:eastAsia="SimSun" w:cs="SimSun"/>
          <w:sz w:val="20"/>
          <w:szCs w:val="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12"/>
        </w:rPr>
        <w:t>·</w:t>
      </w:r>
    </w:p>
    <w:p>
      <w:pPr>
        <w:pStyle w:val="BodyText"/>
        <w:ind w:left="785" w:right="83" w:hanging="250"/>
        <w:spacing w:before="122" w:line="268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4"/>
        </w:rPr>
        <w:t>1.第一句：“深受中国人喜爱”可翻译为</w:t>
      </w:r>
      <w:r>
        <w:rPr>
          <w:spacing w:val="-4"/>
        </w:rPr>
        <w:t>have been cherished by the Chinese people,</w:t>
      </w:r>
      <w:r>
        <w:rPr>
          <w:rFonts w:ascii="SimSun" w:hAnsi="SimSun" w:eastAsia="SimSun" w:cs="SimSun"/>
          <w:spacing w:val="-4"/>
        </w:rPr>
        <w:t>也可直译为</w:t>
      </w:r>
      <w:r>
        <w:rPr>
          <w:spacing w:val="-4"/>
        </w:rPr>
        <w:t>ha</w:t>
      </w:r>
      <w:r>
        <w:rPr>
          <w:spacing w:val="-5"/>
        </w:rPr>
        <w:t>ve been deeply</w:t>
      </w:r>
      <w:r>
        <w:rPr/>
        <w:t xml:space="preserve">  </w:t>
      </w:r>
      <w:r>
        <w:rPr>
          <w:spacing w:val="-3"/>
        </w:rPr>
        <w:t>loved  bythe  Chinese</w:t>
      </w:r>
      <w:r>
        <w:rPr>
          <w:spacing w:val="6"/>
        </w:rPr>
        <w:t xml:space="preserve">  </w:t>
      </w:r>
      <w:r>
        <w:rPr>
          <w:spacing w:val="-3"/>
        </w:rPr>
        <w:t>people;</w:t>
      </w:r>
      <w:r>
        <w:rPr>
          <w:rFonts w:ascii="SimSun" w:hAnsi="SimSun" w:eastAsia="SimSun" w:cs="SimSun"/>
          <w:spacing w:val="-3"/>
        </w:rPr>
        <w:t>“但现在……供人欣赏”和前</w:t>
      </w:r>
      <w:r>
        <w:rPr>
          <w:rFonts w:ascii="SimSun" w:hAnsi="SimSun" w:eastAsia="SimSun" w:cs="SimSun"/>
          <w:spacing w:val="-4"/>
        </w:rPr>
        <w:t>一句构成转折关系，用</w:t>
      </w:r>
      <w:r>
        <w:rPr>
          <w:spacing w:val="-4"/>
        </w:rPr>
        <w:t>but</w:t>
      </w:r>
      <w:r>
        <w:rPr>
          <w:rFonts w:ascii="SimSun" w:hAnsi="SimSun" w:eastAsia="SimSun" w:cs="SimSun"/>
          <w:spacing w:val="-4"/>
        </w:rPr>
        <w:t>或</w:t>
      </w:r>
      <w:r>
        <w:rPr>
          <w:spacing w:val="-4"/>
        </w:rPr>
        <w:t>yet</w:t>
      </w:r>
      <w:r>
        <w:rPr>
          <w:rFonts w:ascii="SimSun" w:hAnsi="SimSun" w:eastAsia="SimSun" w:cs="SimSun"/>
          <w:spacing w:val="-4"/>
        </w:rPr>
        <w:t>连接；“已不只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4"/>
        </w:rPr>
        <w:t>是……而……”应翻译为</w:t>
      </w:r>
      <w:r>
        <w:rPr>
          <w:spacing w:val="-4"/>
        </w:rPr>
        <w:t>are</w:t>
      </w:r>
      <w:r>
        <w:rPr>
          <w:spacing w:val="19"/>
          <w:w w:val="101"/>
        </w:rPr>
        <w:t xml:space="preserve"> </w:t>
      </w:r>
      <w:r>
        <w:rPr>
          <w:spacing w:val="-4"/>
        </w:rPr>
        <w:t>no</w:t>
      </w:r>
      <w:r>
        <w:rPr>
          <w:spacing w:val="24"/>
          <w:w w:val="101"/>
        </w:rPr>
        <w:t xml:space="preserve"> </w:t>
      </w:r>
      <w:r>
        <w:rPr>
          <w:spacing w:val="-4"/>
        </w:rPr>
        <w:t>longermerely...but..</w:t>
      </w:r>
      <w:r>
        <w:rPr>
          <w:rFonts w:ascii="SimSun" w:hAnsi="SimSun" w:eastAsia="SimSun" w:cs="SimSun"/>
          <w:spacing w:val="-4"/>
        </w:rPr>
        <w:t>或者</w:t>
      </w:r>
      <w:r>
        <w:rPr>
          <w:spacing w:val="-4"/>
        </w:rPr>
        <w:t>are</w:t>
      </w:r>
      <w:r>
        <w:rPr>
          <w:spacing w:val="43"/>
          <w:w w:val="101"/>
        </w:rPr>
        <w:t xml:space="preserve"> </w:t>
      </w:r>
      <w:r>
        <w:rPr>
          <w:spacing w:val="-4"/>
        </w:rPr>
        <w:t>no  longer</w:t>
      </w:r>
      <w:r>
        <w:rPr>
          <w:spacing w:val="43"/>
        </w:rPr>
        <w:t xml:space="preserve"> </w:t>
      </w:r>
      <w:r>
        <w:rPr>
          <w:spacing w:val="-4"/>
        </w:rPr>
        <w:t>merely..;instead..,</w:t>
      </w:r>
      <w:r>
        <w:rPr>
          <w:spacing w:val="-20"/>
        </w:rPr>
        <w:t xml:space="preserve"> </w:t>
      </w:r>
      <w:r>
        <w:rPr>
          <w:rFonts w:ascii="SimSun" w:hAnsi="SimSun" w:eastAsia="SimSun" w:cs="SimSun"/>
          <w:spacing w:val="-4"/>
        </w:rPr>
        <w:t>“更多地作</w:t>
      </w:r>
      <w:r>
        <w:rPr>
          <w:rFonts w:ascii="SimSun" w:hAnsi="SimSun" w:eastAsia="SimSun" w:cs="SimSun"/>
          <w:spacing w:val="-5"/>
        </w:rPr>
        <w:t>为艺术品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4"/>
        </w:rPr>
        <w:t>供人欣赏”翻译为</w:t>
      </w:r>
      <w:r>
        <w:rPr>
          <w:spacing w:val="-4"/>
        </w:rPr>
        <w:t>are increasingly a</w:t>
      </w:r>
      <w:r>
        <w:rPr>
          <w:spacing w:val="-5"/>
        </w:rPr>
        <w:t>dmired as works of</w:t>
      </w:r>
      <w:r>
        <w:rPr>
          <w:spacing w:val="-15"/>
        </w:rPr>
        <w:t xml:space="preserve"> </w:t>
      </w:r>
      <w:r>
        <w:rPr>
          <w:spacing w:val="-5"/>
        </w:rPr>
        <w:t>art</w:t>
      </w:r>
      <w:r>
        <w:rPr>
          <w:rFonts w:ascii="SimSun" w:hAnsi="SimSun" w:eastAsia="SimSun" w:cs="SimSun"/>
          <w:spacing w:val="-5"/>
        </w:rPr>
        <w:t>。</w:t>
      </w:r>
    </w:p>
    <w:p>
      <w:pPr>
        <w:pStyle w:val="BodyText"/>
        <w:ind w:left="785" w:right="97" w:hanging="250"/>
        <w:spacing w:before="70" w:line="244" w:lineRule="auto"/>
        <w:rPr>
          <w:rFonts w:ascii="SimSun" w:hAnsi="SimSun" w:eastAsia="SimSun" w:cs="SimSun"/>
        </w:rPr>
      </w:pPr>
      <w:r>
        <w:rPr>
          <w:b/>
          <w:bCs/>
        </w:rPr>
        <w:t>2.</w:t>
      </w:r>
      <w:r>
        <w:rPr>
          <w:b/>
          <w:bCs/>
          <w:spacing w:val="18"/>
        </w:rPr>
        <w:t xml:space="preserve"> </w:t>
      </w:r>
      <w:r>
        <w:rPr>
          <w:rFonts w:ascii="SimSun" w:hAnsi="SimSun" w:eastAsia="SimSun" w:cs="SimSun"/>
          <w:b/>
          <w:bCs/>
        </w:rPr>
        <w:t>第二句：</w:t>
      </w:r>
      <w:r>
        <w:rPr>
          <w:rFonts w:ascii="SimSun" w:hAnsi="SimSun" w:eastAsia="SimSun" w:cs="SimSun"/>
        </w:rPr>
        <w:t>“许多扇子造型优美、做工精</w:t>
      </w:r>
      <w:r>
        <w:rPr>
          <w:rFonts w:ascii="SimSun" w:hAnsi="SimSun" w:eastAsia="SimSun" w:cs="SimSun"/>
          <w:spacing w:val="-1"/>
        </w:rPr>
        <w:t>良”表达的是扇子的特点，可使用</w:t>
      </w:r>
      <w:r>
        <w:rPr>
          <w:spacing w:val="-1"/>
        </w:rPr>
        <w:t>feature</w:t>
      </w:r>
      <w:r>
        <w:rPr>
          <w:rFonts w:ascii="SimSun" w:hAnsi="SimSun" w:eastAsia="SimSun" w:cs="SimSun"/>
          <w:spacing w:val="-1"/>
        </w:rPr>
        <w:t>(以……为特征)这一表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7"/>
        </w:rPr>
        <w:t>达；“具有很高的艺术价值”表示补充说明，可翻译成现在分词形式的伴随状语，即holding/having high</w:t>
      </w:r>
    </w:p>
    <w:p>
      <w:pPr>
        <w:pStyle w:val="BodyText"/>
        <w:ind w:left="785"/>
        <w:spacing w:before="124" w:line="183" w:lineRule="auto"/>
        <w:rPr>
          <w:rFonts w:ascii="SimSun" w:hAnsi="SimSun" w:eastAsia="SimSun" w:cs="SimSun"/>
        </w:rPr>
      </w:pPr>
      <w:r>
        <w:rPr>
          <w:spacing w:val="-4"/>
        </w:rPr>
        <w:t>artistic value</w:t>
      </w:r>
      <w:r>
        <w:rPr>
          <w:rFonts w:ascii="SimSun" w:hAnsi="SimSun" w:eastAsia="SimSun" w:cs="SimSun"/>
          <w:spacing w:val="-4"/>
        </w:rPr>
        <w:t>。</w:t>
      </w:r>
    </w:p>
    <w:p>
      <w:pPr>
        <w:pStyle w:val="BodyText"/>
        <w:ind w:left="785" w:right="125" w:hanging="250"/>
        <w:spacing w:before="38" w:line="265" w:lineRule="auto"/>
        <w:rPr>
          <w:rFonts w:ascii="SimSun" w:hAnsi="SimSun" w:eastAsia="SimSun" w:cs="SimSun"/>
        </w:rPr>
      </w:pPr>
      <w:r>
        <w:rPr>
          <w:spacing w:val="-9"/>
        </w:rPr>
        <w:t>3.</w:t>
      </w:r>
      <w:r>
        <w:rPr>
          <w:spacing w:val="21"/>
        </w:rPr>
        <w:t xml:space="preserve"> </w:t>
      </w:r>
      <w:r>
        <w:rPr>
          <w:rFonts w:ascii="SimSun" w:hAnsi="SimSun" w:eastAsia="SimSun" w:cs="SimSun"/>
          <w:b/>
          <w:bCs/>
          <w:spacing w:val="-9"/>
        </w:rPr>
        <w:t>第三句：</w:t>
      </w:r>
      <w:r>
        <w:rPr>
          <w:rFonts w:ascii="SimSun" w:hAnsi="SimSun" w:eastAsia="SimSun" w:cs="SimSun"/>
          <w:spacing w:val="-9"/>
        </w:rPr>
        <w:t>“作诗”根据语境指的是在扇面上</w:t>
      </w:r>
      <w:r>
        <w:rPr>
          <w:rFonts w:ascii="SimSun" w:hAnsi="SimSun" w:eastAsia="SimSun" w:cs="SimSun"/>
          <w:spacing w:val="-10"/>
        </w:rPr>
        <w:t>题诗，应使用动词</w:t>
      </w:r>
      <w:r>
        <w:rPr>
          <w:spacing w:val="-10"/>
        </w:rPr>
        <w:t>inscribe,</w:t>
      </w:r>
      <w:r>
        <w:rPr>
          <w:spacing w:val="16"/>
          <w:w w:val="101"/>
        </w:rPr>
        <w:t xml:space="preserve">  </w:t>
      </w:r>
      <w:r>
        <w:rPr>
          <w:rFonts w:ascii="SimSun" w:hAnsi="SimSun" w:eastAsia="SimSun" w:cs="SimSun"/>
          <w:spacing w:val="-10"/>
        </w:rPr>
        <w:t>“作诗绘画”是并列的动宾结构，可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3"/>
        </w:rPr>
        <w:t>翻译成</w:t>
      </w:r>
      <w:r>
        <w:rPr>
          <w:spacing w:val="-3"/>
        </w:rPr>
        <w:t>inscribe</w:t>
      </w:r>
      <w:r>
        <w:rPr>
          <w:spacing w:val="22"/>
          <w:w w:val="101"/>
        </w:rPr>
        <w:t xml:space="preserve"> </w:t>
      </w:r>
      <w:r>
        <w:rPr>
          <w:spacing w:val="-3"/>
        </w:rPr>
        <w:t>poems</w:t>
      </w:r>
      <w:r>
        <w:rPr>
          <w:spacing w:val="29"/>
        </w:rPr>
        <w:t xml:space="preserve"> </w:t>
      </w:r>
      <w:r>
        <w:rPr>
          <w:spacing w:val="-3"/>
        </w:rPr>
        <w:t>and</w:t>
      </w:r>
      <w:r>
        <w:rPr>
          <w:spacing w:val="21"/>
          <w:w w:val="101"/>
        </w:rPr>
        <w:t xml:space="preserve"> </w:t>
      </w:r>
      <w:r>
        <w:rPr>
          <w:spacing w:val="-3"/>
        </w:rPr>
        <w:t>paint</w:t>
      </w:r>
      <w:r>
        <w:rPr>
          <w:spacing w:val="21"/>
        </w:rPr>
        <w:t xml:space="preserve"> </w:t>
      </w:r>
      <w:r>
        <w:rPr>
          <w:spacing w:val="-3"/>
        </w:rPr>
        <w:t>pictures;</w:t>
      </w:r>
      <w:r>
        <w:rPr>
          <w:rFonts w:ascii="SimSun" w:hAnsi="SimSun" w:eastAsia="SimSun" w:cs="SimSun"/>
          <w:spacing w:val="-3"/>
        </w:rPr>
        <w:t>“展示其艺术品味”表示伴随情况，翻译成</w:t>
      </w:r>
      <w:r>
        <w:rPr>
          <w:rFonts w:ascii="SimSun" w:hAnsi="SimSun" w:eastAsia="SimSun" w:cs="SimSun"/>
          <w:spacing w:val="-4"/>
        </w:rPr>
        <w:t>现在分词短语</w:t>
      </w:r>
      <w:r>
        <w:rPr>
          <w:spacing w:val="-4"/>
        </w:rPr>
        <w:t>showing</w:t>
      </w:r>
      <w:r>
        <w:rPr/>
        <w:t xml:space="preserve"> </w:t>
      </w:r>
      <w:r>
        <w:rPr>
          <w:spacing w:val="-3"/>
        </w:rPr>
        <w:t>their artistic taste</w:t>
      </w:r>
      <w:r>
        <w:rPr>
          <w:rFonts w:ascii="SimSun" w:hAnsi="SimSun" w:eastAsia="SimSun" w:cs="SimSun"/>
          <w:spacing w:val="-3"/>
        </w:rPr>
        <w:t>。</w:t>
      </w:r>
    </w:p>
    <w:p>
      <w:pPr>
        <w:spacing w:line="464" w:lineRule="auto"/>
        <w:rPr>
          <w:rFonts w:ascii="Arial"/>
          <w:sz w:val="21"/>
        </w:rPr>
      </w:pPr>
      <w:r/>
    </w:p>
    <w:p>
      <w:pPr>
        <w:spacing w:before="44" w:line="184" w:lineRule="auto"/>
        <w:jc w:val="right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9"/>
        </w:rPr>
        <w:t>六级2024.6第三套]51</w:t>
      </w:r>
    </w:p>
    <w:p>
      <w:pPr>
        <w:spacing w:line="184" w:lineRule="auto"/>
        <w:sectPr>
          <w:type w:val="continuous"/>
          <w:pgSz w:w="11900" w:h="16820"/>
          <w:pgMar w:top="400" w:right="306" w:bottom="0" w:left="1785" w:header="0" w:footer="0" w:gutter="0"/>
          <w:cols w:equalWidth="0" w:num="1">
            <w:col w:w="9809" w:space="0"/>
          </w:cols>
        </w:sectPr>
        <w:rPr>
          <w:rFonts w:ascii="SimSun" w:hAnsi="SimSun" w:eastAsia="SimSun" w:cs="SimSun"/>
          <w:sz w:val="13"/>
          <w:szCs w:val="13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374" w:right="6" w:hanging="250"/>
        <w:spacing w:before="62" w:line="25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2"/>
        </w:rPr>
        <w:t>4.</w:t>
      </w:r>
      <w:r>
        <w:rPr>
          <w:rFonts w:ascii="SimSun" w:hAnsi="SimSun" w:eastAsia="SimSun" w:cs="SimSun"/>
          <w:sz w:val="19"/>
          <w:szCs w:val="19"/>
          <w:b/>
          <w:bCs/>
          <w:spacing w:val="-2"/>
        </w:rPr>
        <w:t>第四句：</w:t>
      </w:r>
      <w:r>
        <w:rPr>
          <w:rFonts w:ascii="SimSun" w:hAnsi="SimSun" w:eastAsia="SimSun" w:cs="SimSun"/>
          <w:sz w:val="19"/>
          <w:szCs w:val="19"/>
          <w:spacing w:val="-2"/>
        </w:rPr>
        <w:t>“作为礼物赠予他人”翻译为be presented a</w:t>
      </w:r>
      <w:r>
        <w:rPr>
          <w:rFonts w:ascii="SimSun" w:hAnsi="SimSun" w:eastAsia="SimSun" w:cs="SimSun"/>
          <w:sz w:val="19"/>
          <w:szCs w:val="19"/>
          <w:spacing w:val="-3"/>
        </w:rPr>
        <w:t>s gifts;“表达美好的祝福和真挚的情感”表示伴随情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况，使用现在分词短语来表达，即</w:t>
      </w:r>
      <w:r>
        <w:rPr>
          <w:sz w:val="19"/>
          <w:szCs w:val="19"/>
        </w:rPr>
        <w:t>conveying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</w:rPr>
        <w:t>delightful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</w:rPr>
        <w:t>blessingsandheartfelt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</w:rPr>
        <w:t>emoti</w:t>
      </w:r>
      <w:r>
        <w:rPr>
          <w:sz w:val="19"/>
          <w:szCs w:val="19"/>
          <w:spacing w:val="-1"/>
        </w:rPr>
        <w:t>ons</w:t>
      </w:r>
      <w:r>
        <w:rPr>
          <w:rFonts w:ascii="SimSun" w:hAnsi="SimSun" w:eastAsia="SimSun" w:cs="SimSun"/>
          <w:sz w:val="19"/>
          <w:szCs w:val="19"/>
          <w:spacing w:val="-1"/>
        </w:rPr>
        <w:t>。</w:t>
      </w:r>
    </w:p>
    <w:p>
      <w:pPr>
        <w:pStyle w:val="BodyText"/>
        <w:ind w:left="364" w:hanging="237"/>
        <w:spacing w:before="51" w:line="276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2"/>
        </w:rPr>
        <w:t>5.第五句：</w:t>
      </w:r>
      <w:r>
        <w:rPr>
          <w:rFonts w:ascii="SimSun" w:hAnsi="SimSun" w:eastAsia="SimSun" w:cs="SimSun"/>
          <w:sz w:val="19"/>
          <w:szCs w:val="19"/>
          <w:spacing w:val="-2"/>
        </w:rPr>
        <w:t>“但作为一种……重要角色”与前半句形成转折，可用</w:t>
      </w:r>
      <w:r>
        <w:rPr>
          <w:sz w:val="19"/>
          <w:szCs w:val="19"/>
          <w:spacing w:val="-2"/>
        </w:rPr>
        <w:t>but </w:t>
      </w:r>
      <w:r>
        <w:rPr>
          <w:rFonts w:ascii="SimSun" w:hAnsi="SimSun" w:eastAsia="SimSun" w:cs="SimSun"/>
          <w:sz w:val="19"/>
          <w:szCs w:val="19"/>
          <w:spacing w:val="-2"/>
        </w:rPr>
        <w:t>或</w:t>
      </w:r>
      <w:r>
        <w:rPr>
          <w:sz w:val="19"/>
          <w:szCs w:val="19"/>
          <w:spacing w:val="-2"/>
        </w:rPr>
        <w:t>yet</w:t>
      </w:r>
      <w:r>
        <w:rPr>
          <w:rFonts w:ascii="SimSun" w:hAnsi="SimSun" w:eastAsia="SimSun" w:cs="SimSun"/>
          <w:sz w:val="19"/>
          <w:szCs w:val="19"/>
          <w:spacing w:val="-2"/>
        </w:rPr>
        <w:t>连接前后句；“作为一种文化符号和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艺术形式”是方式状语，翻译为</w:t>
      </w:r>
      <w:r>
        <w:rPr>
          <w:sz w:val="19"/>
          <w:szCs w:val="19"/>
        </w:rPr>
        <w:t>as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cultural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icon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form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</w:rPr>
        <w:t>art</w:t>
      </w:r>
      <w:r>
        <w:rPr>
          <w:rFonts w:ascii="SimSun" w:hAnsi="SimSun" w:eastAsia="SimSun" w:cs="SimSun"/>
          <w:sz w:val="19"/>
          <w:szCs w:val="19"/>
          <w:spacing w:val="1"/>
        </w:rPr>
        <w:t>。</w:t>
      </w:r>
    </w:p>
    <w:p>
      <w:pPr>
        <w:spacing w:before="6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tbl>
      <w:tblPr>
        <w:tblStyle w:val="TableNormal"/>
        <w:tblW w:w="5554" w:type="dxa"/>
        <w:tblInd w:w="1707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5554"/>
      </w:tblGrid>
      <w:tr>
        <w:trPr>
          <w:trHeight w:val="439" w:hRule="atLeast"/>
        </w:trPr>
        <w:tc>
          <w:tcPr>
            <w:tcW w:w="5554" w:type="dxa"/>
            <w:vAlign w:val="top"/>
          </w:tcPr>
          <w:p>
            <w:pPr>
              <w:ind w:left="108"/>
              <w:spacing w:before="150" w:line="214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7"/>
              </w:rPr>
              <w:t>2024年6月大学英语六级考试</w:t>
            </w:r>
            <w:r>
              <w:rPr>
                <w:rFonts w:ascii="SimSun" w:hAnsi="SimSun" w:eastAsia="SimSun" w:cs="SimSun"/>
                <w:sz w:val="24"/>
                <w:szCs w:val="24"/>
                <w:spacing w:val="-7"/>
              </w:rPr>
              <w:t xml:space="preserve"> 第三套)巴</w:t>
            </w:r>
            <w:r>
              <w:rPr>
                <w:rFonts w:ascii="SimSun" w:hAnsi="SimSun" w:eastAsia="SimSun" w:cs="SimSun"/>
                <w:sz w:val="24"/>
                <w:szCs w:val="24"/>
                <w:spacing w:val="-4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7"/>
              </w:rPr>
              <w:t>答</w:t>
            </w:r>
            <w:r>
              <w:rPr>
                <w:rFonts w:ascii="SimSun" w:hAnsi="SimSun" w:eastAsia="SimSun" w:cs="SimSun"/>
                <w:sz w:val="24"/>
                <w:szCs w:val="24"/>
                <w:spacing w:val="-5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7"/>
              </w:rPr>
              <w:t>案</w:t>
            </w:r>
            <w:r>
              <w:rPr>
                <w:rFonts w:ascii="SimSun" w:hAnsi="SimSun" w:eastAsia="SimSun" w:cs="SimSun"/>
                <w:sz w:val="24"/>
                <w:szCs w:val="24"/>
                <w:spacing w:val="-5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7"/>
              </w:rPr>
              <w:t>速</w:t>
            </w:r>
            <w:r>
              <w:rPr>
                <w:rFonts w:ascii="SimSun" w:hAnsi="SimSun" w:eastAsia="SimSun" w:cs="SimSun"/>
                <w:sz w:val="24"/>
                <w:szCs w:val="24"/>
                <w:spacing w:val="-5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7"/>
              </w:rPr>
              <w:t>查</w:t>
            </w:r>
          </w:p>
        </w:tc>
      </w:tr>
    </w:tbl>
    <w:p>
      <w:pPr>
        <w:spacing w:before="194"/>
        <w:rPr/>
      </w:pPr>
      <w:r/>
    </w:p>
    <w:tbl>
      <w:tblPr>
        <w:tblStyle w:val="TableNormal"/>
        <w:tblW w:w="8616" w:type="dxa"/>
        <w:tblInd w:w="5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43"/>
        <w:gridCol w:w="811"/>
        <w:gridCol w:w="908"/>
        <w:gridCol w:w="901"/>
        <w:gridCol w:w="910"/>
        <w:gridCol w:w="915"/>
        <w:gridCol w:w="628"/>
      </w:tblGrid>
      <w:tr>
        <w:trPr>
          <w:trHeight w:val="273" w:hRule="atLeast"/>
        </w:trPr>
        <w:tc>
          <w:tcPr>
            <w:tcW w:w="3543" w:type="dxa"/>
            <w:vAlign w:val="top"/>
          </w:tcPr>
          <w:p>
            <w:pPr>
              <w:pStyle w:val="TableText"/>
              <w:ind w:left="69"/>
              <w:spacing w:line="212" w:lineRule="auto"/>
              <w:rPr/>
            </w:pPr>
            <w:r>
              <w:rPr>
                <w:b/>
                <w:bCs/>
                <w:spacing w:val="-1"/>
              </w:rPr>
              <w:t>Part IⅢ</w:t>
            </w:r>
            <w:r>
              <w:rPr>
                <w:b/>
                <w:bCs/>
                <w:spacing w:val="-15"/>
              </w:rPr>
              <w:t xml:space="preserve"> </w:t>
            </w:r>
            <w:r>
              <w:rPr>
                <w:rFonts w:ascii="SimSun" w:hAnsi="SimSun" w:eastAsia="SimSun" w:cs="SimSun"/>
                <w:spacing w:val="-1"/>
              </w:rPr>
              <w:t>②</w:t>
            </w:r>
            <w:r>
              <w:rPr>
                <w:rFonts w:ascii="SimSun" w:hAnsi="SimSun" w:eastAsia="SimSun" w:cs="SimSun"/>
                <w:spacing w:val="31"/>
              </w:rPr>
              <w:t xml:space="preserve"> </w:t>
            </w:r>
            <w:r>
              <w:rPr>
                <w:b/>
                <w:bCs/>
                <w:spacing w:val="-1"/>
              </w:rPr>
              <w:t>Reading</w:t>
            </w:r>
            <w:r>
              <w:rPr>
                <w:b/>
                <w:bCs/>
                <w:spacing w:val="4"/>
              </w:rPr>
              <w:t xml:space="preserve">      </w:t>
            </w:r>
            <w:r>
              <w:rPr>
                <w:b/>
                <w:bCs/>
                <w:spacing w:val="-1"/>
              </w:rPr>
              <w:t>Comprehension</w:t>
            </w:r>
          </w:p>
        </w:tc>
        <w:tc>
          <w:tcPr>
            <w:tcW w:w="81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5" w:hRule="atLeast"/>
        </w:trPr>
        <w:tc>
          <w:tcPr>
            <w:tcW w:w="3543" w:type="dxa"/>
            <w:vAlign w:val="top"/>
          </w:tcPr>
          <w:p>
            <w:pPr>
              <w:pStyle w:val="TableText"/>
              <w:ind w:left="69"/>
              <w:spacing w:before="88" w:line="188" w:lineRule="auto"/>
              <w:rPr/>
            </w:pPr>
            <w:r>
              <w:rPr>
                <w:spacing w:val="-2"/>
              </w:rPr>
              <w:t>26.C</w:t>
            </w:r>
            <w:r>
              <w:rPr>
                <w:spacing w:val="3"/>
              </w:rPr>
              <w:t xml:space="preserve">           </w:t>
            </w:r>
            <w:r>
              <w:rPr>
                <w:spacing w:val="-2"/>
              </w:rPr>
              <w:t>27.H</w:t>
            </w:r>
            <w:r>
              <w:rPr>
                <w:spacing w:val="2"/>
              </w:rPr>
              <w:t xml:space="preserve">           </w:t>
            </w:r>
            <w:r>
              <w:rPr>
                <w:spacing w:val="-2"/>
              </w:rPr>
              <w:t>28.M</w:t>
            </w:r>
            <w:r>
              <w:rPr>
                <w:spacing w:val="3"/>
              </w:rPr>
              <w:t xml:space="preserve">          </w:t>
            </w:r>
            <w:r>
              <w:rPr>
                <w:spacing w:val="-2"/>
              </w:rPr>
              <w:t>29.F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177"/>
              <w:spacing w:before="88" w:line="188" w:lineRule="auto"/>
              <w:rPr/>
            </w:pPr>
            <w:r>
              <w:rPr>
                <w:spacing w:val="-2"/>
              </w:rPr>
              <w:t>30.N</w:t>
            </w:r>
          </w:p>
        </w:tc>
        <w:tc>
          <w:tcPr>
            <w:tcW w:w="908" w:type="dxa"/>
            <w:vAlign w:val="top"/>
          </w:tcPr>
          <w:p>
            <w:pPr>
              <w:pStyle w:val="TableText"/>
              <w:ind w:left="266"/>
              <w:spacing w:before="88" w:line="188" w:lineRule="auto"/>
              <w:rPr/>
            </w:pPr>
            <w:r>
              <w:rPr>
                <w:spacing w:val="-2"/>
              </w:rPr>
              <w:t>31.0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268"/>
              <w:spacing w:before="88" w:line="188" w:lineRule="auto"/>
              <w:rPr/>
            </w:pPr>
            <w:r>
              <w:rPr>
                <w:spacing w:val="-2"/>
              </w:rPr>
              <w:t>32.E</w:t>
            </w:r>
          </w:p>
        </w:tc>
        <w:tc>
          <w:tcPr>
            <w:tcW w:w="910" w:type="dxa"/>
            <w:vAlign w:val="top"/>
          </w:tcPr>
          <w:p>
            <w:pPr>
              <w:pStyle w:val="TableText"/>
              <w:ind w:left="267"/>
              <w:spacing w:before="68" w:line="188" w:lineRule="auto"/>
              <w:rPr/>
            </w:pPr>
            <w:r>
              <w:rPr>
                <w:spacing w:val="-2"/>
              </w:rPr>
              <w:t>33.A</w:t>
            </w:r>
          </w:p>
        </w:tc>
        <w:tc>
          <w:tcPr>
            <w:tcW w:w="915" w:type="dxa"/>
            <w:vAlign w:val="top"/>
          </w:tcPr>
          <w:p>
            <w:pPr>
              <w:pStyle w:val="TableText"/>
              <w:ind w:left="277"/>
              <w:spacing w:before="88" w:line="188" w:lineRule="auto"/>
              <w:rPr/>
            </w:pPr>
            <w:r>
              <w:rPr>
                <w:spacing w:val="-2"/>
              </w:rPr>
              <w:t>34.G</w:t>
            </w:r>
          </w:p>
        </w:tc>
        <w:tc>
          <w:tcPr>
            <w:tcW w:w="628" w:type="dxa"/>
            <w:vAlign w:val="top"/>
          </w:tcPr>
          <w:p>
            <w:pPr>
              <w:pStyle w:val="TableText"/>
              <w:spacing w:before="88" w:line="188" w:lineRule="auto"/>
              <w:jc w:val="right"/>
              <w:rPr/>
            </w:pPr>
            <w:r>
              <w:rPr>
                <w:spacing w:val="-3"/>
              </w:rPr>
              <w:t>35.B</w:t>
            </w:r>
          </w:p>
        </w:tc>
      </w:tr>
      <w:tr>
        <w:trPr>
          <w:trHeight w:val="305" w:hRule="atLeast"/>
        </w:trPr>
        <w:tc>
          <w:tcPr>
            <w:tcW w:w="3543" w:type="dxa"/>
            <w:vAlign w:val="top"/>
          </w:tcPr>
          <w:p>
            <w:pPr>
              <w:pStyle w:val="TableText"/>
              <w:ind w:left="69"/>
              <w:spacing w:before="73" w:line="210" w:lineRule="auto"/>
              <w:rPr/>
            </w:pPr>
            <w:r>
              <w:rPr>
                <w:spacing w:val="-2"/>
              </w:rPr>
              <w:t>36.D</w:t>
            </w:r>
            <w:r>
              <w:rPr>
                <w:spacing w:val="1"/>
              </w:rPr>
              <w:t xml:space="preserve">           </w:t>
            </w:r>
            <w:r>
              <w:rPr>
                <w:spacing w:val="-2"/>
              </w:rPr>
              <w:t>37.H</w:t>
            </w:r>
            <w:r>
              <w:rPr>
                <w:spacing w:val="3"/>
              </w:rPr>
              <w:t xml:space="preserve">           </w:t>
            </w:r>
            <w:r>
              <w:rPr>
                <w:spacing w:val="-2"/>
              </w:rPr>
              <w:t>38.N</w:t>
            </w:r>
            <w:r>
              <w:rPr>
                <w:spacing w:val="1"/>
              </w:rPr>
              <w:t xml:space="preserve">           </w:t>
            </w:r>
            <w:r>
              <w:rPr>
                <w:spacing w:val="-2"/>
              </w:rPr>
              <w:t>39.F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177"/>
              <w:spacing w:before="73" w:line="188" w:lineRule="auto"/>
              <w:rPr/>
            </w:pPr>
            <w:r>
              <w:rPr>
                <w:spacing w:val="-1"/>
              </w:rPr>
              <w:t>40.B</w:t>
            </w:r>
          </w:p>
        </w:tc>
        <w:tc>
          <w:tcPr>
            <w:tcW w:w="908" w:type="dxa"/>
            <w:vAlign w:val="top"/>
          </w:tcPr>
          <w:p>
            <w:pPr>
              <w:pStyle w:val="TableText"/>
              <w:ind w:left="266"/>
              <w:spacing w:before="73" w:line="188" w:lineRule="auto"/>
              <w:rPr/>
            </w:pPr>
            <w:r>
              <w:rPr>
                <w:spacing w:val="-1"/>
              </w:rPr>
              <w:t>41.K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268"/>
              <w:spacing w:before="93" w:line="188" w:lineRule="auto"/>
              <w:rPr/>
            </w:pPr>
            <w:r>
              <w:rPr>
                <w:spacing w:val="-1"/>
              </w:rPr>
              <w:t>42.E</w:t>
            </w:r>
          </w:p>
        </w:tc>
        <w:tc>
          <w:tcPr>
            <w:tcW w:w="910" w:type="dxa"/>
            <w:vAlign w:val="top"/>
          </w:tcPr>
          <w:p>
            <w:pPr>
              <w:pStyle w:val="TableText"/>
              <w:ind w:left="267"/>
              <w:spacing w:before="93" w:line="188" w:lineRule="auto"/>
              <w:rPr/>
            </w:pPr>
            <w:r>
              <w:rPr>
                <w:spacing w:val="-1"/>
              </w:rPr>
              <w:t>43.I</w:t>
            </w:r>
          </w:p>
        </w:tc>
        <w:tc>
          <w:tcPr>
            <w:tcW w:w="915" w:type="dxa"/>
            <w:vAlign w:val="top"/>
          </w:tcPr>
          <w:p>
            <w:pPr>
              <w:pStyle w:val="TableText"/>
              <w:ind w:left="277"/>
              <w:spacing w:before="93" w:line="188" w:lineRule="auto"/>
              <w:rPr/>
            </w:pPr>
            <w:r>
              <w:rPr>
                <w:spacing w:val="-1"/>
              </w:rPr>
              <w:t>44.C</w:t>
            </w:r>
          </w:p>
        </w:tc>
        <w:tc>
          <w:tcPr>
            <w:tcW w:w="628" w:type="dxa"/>
            <w:vAlign w:val="top"/>
          </w:tcPr>
          <w:p>
            <w:pPr>
              <w:pStyle w:val="TableText"/>
              <w:ind w:right="5"/>
              <w:spacing w:before="93" w:line="188" w:lineRule="auto"/>
              <w:jc w:val="right"/>
              <w:rPr/>
            </w:pPr>
            <w:r>
              <w:rPr>
                <w:spacing w:val="-1"/>
              </w:rPr>
              <w:t>45.L</w:t>
            </w:r>
          </w:p>
        </w:tc>
      </w:tr>
      <w:tr>
        <w:trPr>
          <w:trHeight w:val="409" w:hRule="atLeast"/>
        </w:trPr>
        <w:tc>
          <w:tcPr>
            <w:tcW w:w="3543" w:type="dxa"/>
            <w:vAlign w:val="top"/>
          </w:tcPr>
          <w:p>
            <w:pPr>
              <w:pStyle w:val="TableText"/>
              <w:ind w:left="69"/>
              <w:spacing w:before="78" w:line="199" w:lineRule="auto"/>
              <w:rPr/>
            </w:pPr>
            <w:r>
              <w:rPr/>
              <w:t>46.A</w:t>
            </w:r>
            <w:r>
              <w:rPr>
                <w:spacing w:val="1"/>
              </w:rPr>
              <w:t xml:space="preserve">           </w:t>
            </w:r>
            <w:r>
              <w:rPr>
                <w:sz w:val="13"/>
                <w:szCs w:val="13"/>
              </w:rPr>
              <w:t>47.B                   48.B        </w:t>
            </w:r>
            <w:r>
              <w:rPr>
                <w:sz w:val="13"/>
                <w:szCs w:val="13"/>
                <w:spacing w:val="-1"/>
              </w:rPr>
              <w:t xml:space="preserve">              </w:t>
            </w:r>
            <w:r>
              <w:rPr>
                <w:spacing w:val="-1"/>
              </w:rPr>
              <w:t>49.C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177"/>
              <w:spacing w:before="78" w:line="188" w:lineRule="auto"/>
              <w:rPr/>
            </w:pPr>
            <w:r>
              <w:rPr>
                <w:spacing w:val="-3"/>
              </w:rPr>
              <w:t>50.D</w:t>
            </w:r>
          </w:p>
        </w:tc>
        <w:tc>
          <w:tcPr>
            <w:tcW w:w="908" w:type="dxa"/>
            <w:vAlign w:val="top"/>
          </w:tcPr>
          <w:p>
            <w:pPr>
              <w:pStyle w:val="TableText"/>
              <w:ind w:left="266"/>
              <w:spacing w:before="78" w:line="188" w:lineRule="auto"/>
              <w:rPr/>
            </w:pPr>
            <w:r>
              <w:rPr>
                <w:spacing w:val="-3"/>
              </w:rPr>
              <w:t>51.A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268"/>
              <w:spacing w:before="78" w:line="188" w:lineRule="auto"/>
              <w:rPr/>
            </w:pPr>
            <w:r>
              <w:rPr>
                <w:spacing w:val="-3"/>
              </w:rPr>
              <w:t>52.D</w:t>
            </w:r>
          </w:p>
        </w:tc>
        <w:tc>
          <w:tcPr>
            <w:tcW w:w="910" w:type="dxa"/>
            <w:vAlign w:val="top"/>
          </w:tcPr>
          <w:p>
            <w:pPr>
              <w:pStyle w:val="TableText"/>
              <w:ind w:left="267"/>
              <w:spacing w:before="78" w:line="188" w:lineRule="auto"/>
              <w:rPr/>
            </w:pPr>
            <w:r>
              <w:rPr>
                <w:spacing w:val="-3"/>
              </w:rPr>
              <w:t>53.B</w:t>
            </w:r>
          </w:p>
        </w:tc>
        <w:tc>
          <w:tcPr>
            <w:tcW w:w="915" w:type="dxa"/>
            <w:vAlign w:val="top"/>
          </w:tcPr>
          <w:p>
            <w:pPr>
              <w:pStyle w:val="TableText"/>
              <w:ind w:left="277"/>
              <w:spacing w:before="78" w:line="188" w:lineRule="auto"/>
              <w:rPr/>
            </w:pPr>
            <w:r>
              <w:rPr>
                <w:spacing w:val="-3"/>
              </w:rPr>
              <w:t>54.D</w:t>
            </w:r>
          </w:p>
        </w:tc>
        <w:tc>
          <w:tcPr>
            <w:tcW w:w="628" w:type="dxa"/>
            <w:vAlign w:val="top"/>
          </w:tcPr>
          <w:p>
            <w:pPr>
              <w:pStyle w:val="TableText"/>
              <w:spacing w:before="78" w:line="188" w:lineRule="auto"/>
              <w:jc w:val="right"/>
              <w:rPr/>
            </w:pPr>
            <w:r>
              <w:rPr>
                <w:spacing w:val="-3"/>
              </w:rPr>
              <w:t>55.C</w:t>
            </w:r>
          </w:p>
        </w:tc>
      </w:tr>
      <w:tr>
        <w:trPr>
          <w:trHeight w:val="317" w:hRule="atLeast"/>
        </w:trPr>
        <w:tc>
          <w:tcPr>
            <w:tcW w:w="3543" w:type="dxa"/>
            <w:vAlign w:val="top"/>
          </w:tcPr>
          <w:p>
            <w:pPr>
              <w:spacing w:before="187" w:line="170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spacing w:val="4"/>
              </w:rPr>
              <w:t>52</w:t>
            </w:r>
            <w:r>
              <w:rPr>
                <w:rFonts w:ascii="SimSun" w:hAnsi="SimSun" w:eastAsia="SimSun" w:cs="SimSun"/>
                <w:sz w:val="13"/>
                <w:szCs w:val="13"/>
                <w:spacing w:val="26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z w:val="13"/>
                <w:szCs w:val="13"/>
                <w:spacing w:val="4"/>
              </w:rPr>
              <w:t>六级2024.6第三套</w:t>
            </w:r>
          </w:p>
        </w:tc>
        <w:tc>
          <w:tcPr>
            <w:tcW w:w="81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sectPr>
      <w:pgSz w:w="11900" w:h="16820"/>
      <w:pgMar w:top="400" w:right="814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image" Target="media/image7.jpeg"/><Relationship Id="rId7" Type="http://schemas.openxmlformats.org/officeDocument/2006/relationships/image" Target="media/image6.jpeg"/><Relationship Id="rId6" Type="http://schemas.openxmlformats.org/officeDocument/2006/relationships/image" Target="media/image5.jpeg"/><Relationship Id="rId5" Type="http://schemas.openxmlformats.org/officeDocument/2006/relationships/image" Target="media/image4.jpeg"/><Relationship Id="rId48" Type="http://schemas.openxmlformats.org/officeDocument/2006/relationships/fontTable" Target="fontTable.xml"/><Relationship Id="rId47" Type="http://schemas.openxmlformats.org/officeDocument/2006/relationships/styles" Target="styles.xml"/><Relationship Id="rId46" Type="http://schemas.openxmlformats.org/officeDocument/2006/relationships/settings" Target="settings.xml"/><Relationship Id="rId45" Type="http://schemas.openxmlformats.org/officeDocument/2006/relationships/image" Target="media/image42.jpeg"/><Relationship Id="rId44" Type="http://schemas.openxmlformats.org/officeDocument/2006/relationships/image" Target="media/image41.jpeg"/><Relationship Id="rId43" Type="http://schemas.openxmlformats.org/officeDocument/2006/relationships/image" Target="media/image40.jpe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jpeg"/><Relationship Id="rId4" Type="http://schemas.openxmlformats.org/officeDocument/2006/relationships/image" Target="media/image3.jpe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image" Target="media/image2.png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hyperlink" Target="https://www.psychologytoday.com" TargetMode="External"/><Relationship Id="rId2" Type="http://schemas.openxmlformats.org/officeDocument/2006/relationships/image" Target="media/image1.jpeg"/><Relationship Id="rId19" Type="http://schemas.openxmlformats.org/officeDocument/2006/relationships/image" Target="media/image17.jpeg"/><Relationship Id="rId18" Type="http://schemas.openxmlformats.org/officeDocument/2006/relationships/image" Target="media/image16.png"/><Relationship Id="rId17" Type="http://schemas.openxmlformats.org/officeDocument/2006/relationships/image" Target="media/image15.jpeg"/><Relationship Id="rId16" Type="http://schemas.openxmlformats.org/officeDocument/2006/relationships/image" Target="media/image14.jpeg"/><Relationship Id="rId15" Type="http://schemas.openxmlformats.org/officeDocument/2006/relationships/image" Target="media/image13.jpeg"/><Relationship Id="rId14" Type="http://schemas.openxmlformats.org/officeDocument/2006/relationships/image" Target="media/image12.jpe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1" Type="http://schemas.openxmlformats.org/officeDocument/2006/relationships/image" Target="media/image9.jpeg"/><Relationship Id="rId10" Type="http://schemas.openxmlformats.org/officeDocument/2006/relationships/image" Target="media/image8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2024-07-07T00:16:51Z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2024-07-07T00:16:54</vt:filetime>
  </property>
  <property fmtid="{D5CDD505-2E9C-101B-9397-08002B2CF9AE}" pid="4" name="UsrData">
    <vt:lpwstr>66896def7699d3001ff0f3b5wl</vt:lpwstr>
  </property>
</Properties>
</file>