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H Sarabun New" w:hAnsi="TH Sarabun New" w:eastAsia="TH Sarabun New"/>
          <w:b/>
          <w:sz w:val="40"/>
        </w:rPr>
        <w:t>คู่มือการเชื่อมโยง API Alert Event สำหรับระบบภายนอก</w:t>
      </w:r>
    </w:p>
    <w:p>
      <w:pPr>
        <w:spacing w:after="400"/>
        <w:jc w:val="center"/>
      </w:pPr>
      <w:r>
        <w:rPr>
          <w:rFonts w:ascii="TH Sarabun New" w:hAnsi="TH Sarabun New" w:eastAsia="TH Sarabun New"/>
          <w:b/>
          <w:sz w:val="32"/>
        </w:rPr>
        <w:t>ของระบบ POMS กรมโรงงานอุตสาหกรรม</w:t>
      </w:r>
    </w:p>
    <w:p>
      <w:pPr>
        <w:spacing w:after="400"/>
      </w:pPr>
      <w:r>
        <w:rPr>
          <w:rFonts w:ascii="TH Sarabun New" w:hAnsi="TH Sarabun New" w:eastAsia="TH Sarabun New"/>
          <w:b/>
          <w:sz w:val="28"/>
        </w:rPr>
        <w:t>Service Name : IntegrationAlertEvents</w:t>
      </w:r>
    </w:p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1. การ Authentication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8"/>
        </w:rPr>
        <w:t>Client ทำการ Authentication โดยใช้ X-API-Key ที่ผู้ดูแลระบบ POMS เป็นผู้กำหนดให้</w:t>
      </w:r>
    </w:p>
    <w:p>
      <w:pPr>
        <w:spacing w:before="200" w:after="0"/>
      </w:pPr>
      <w:r>
        <w:rPr>
          <w:rFonts w:ascii="TH Sarabun New" w:hAnsi="TH Sarabun New" w:eastAsia="TH Sarabun New"/>
          <w:b/>
          <w:color w:val="2E74B5"/>
          <w:sz w:val="32"/>
        </w:rPr>
        <w:t>1.1 บริการ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รายการ</w:t>
            </w:r>
          </w:p>
        </w:tc>
        <w:tc>
          <w:tcPr>
            <w:tcW w:type="dxa" w:w="706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รายละเอียด</w:t>
            </w:r>
          </w:p>
        </w:tc>
      </w:tr>
      <w:tr>
        <w:trPr/>
        <w:tc>
          <w:tcPr>
            <w:tcW w:type="dxa" w:w="23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Method</w:t>
            </w:r>
          </w:p>
        </w:tc>
        <w:tc>
          <w:tcPr>
            <w:tcW w:type="dxa" w:w="706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</w:tr>
      <w:tr>
        <w:trPr/>
        <w:tc>
          <w:tcPr>
            <w:tcW w:type="dxa" w:w="23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Endpoint</w:t>
            </w:r>
          </w:p>
        </w:tc>
        <w:tc>
          <w:tcPr>
            <w:tcW w:type="dxa" w:w="706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http://d-poms.diw.go.th/api/v1/integrations/alert-events</w:t>
            </w:r>
          </w:p>
        </w:tc>
      </w:tr>
      <w:tr>
        <w:trPr/>
        <w:tc>
          <w:tcPr>
            <w:tcW w:type="dxa" w:w="23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Security Authentication</w:t>
            </w:r>
          </w:p>
        </w:tc>
        <w:tc>
          <w:tcPr>
            <w:tcW w:type="dxa" w:w="706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X-API-Key</w:t>
            </w:r>
          </w:p>
        </w:tc>
      </w:tr>
      <w:tr>
        <w:trPr/>
        <w:tc>
          <w:tcPr>
            <w:tcW w:type="dxa" w:w="23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Content-Type</w:t>
            </w:r>
          </w:p>
        </w:tc>
        <w:tc>
          <w:tcPr>
            <w:tcW w:type="dxa" w:w="706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application/json;charset=UTF-8</w:t>
            </w:r>
          </w:p>
        </w:tc>
      </w:tr>
      <w:tr>
        <w:trPr/>
        <w:tc>
          <w:tcPr>
            <w:tcW w:type="dxa" w:w="23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Description</w:t>
            </w:r>
          </w:p>
        </w:tc>
        <w:tc>
          <w:tcPr>
            <w:tcW w:type="dxa" w:w="706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ส่งรายการแจ้งเตือนผลตรวจวัดเกินค่ามาตรฐานหรือเกินค่า EIA เข้าระบบ POMS</w:t>
            </w:r>
          </w:p>
        </w:tc>
      </w:tr>
      <w:tr>
        <w:trPr/>
        <w:tc>
          <w:tcPr>
            <w:tcW w:type="dxa" w:w="23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Limit</w:t>
            </w:r>
          </w:p>
        </w:tc>
        <w:tc>
          <w:tcPr>
            <w:tcW w:type="dxa" w:w="706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ส่งได้ 1 ถึง 500 รายการต่อ 1 request</w:t>
            </w:r>
          </w:p>
        </w:tc>
      </w:tr>
    </w:tbl>
    <w:p/>
    <w:p>
      <w:pPr>
        <w:spacing w:after="80"/>
      </w:pPr>
      <w:r>
        <w:rPr>
          <w:rFonts w:ascii="TH Sarabun New" w:hAnsi="TH Sarabun New" w:eastAsia="TH Sarabun New"/>
          <w:b w:val="0"/>
          <w:sz w:val="28"/>
        </w:rPr>
        <w:t>หมายเหตุ: ปัจจุบันทดสอบผ่าน HTTP port 80 ได้แล้ว หากใช้งานจริงควรเปลี่ยนเป็น HTTPS port 443 เมื่อมี SSL certificate พร้อม</w:t>
      </w:r>
    </w:p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2. ชุดข้อมูลส่งไป API</w:t>
      </w:r>
    </w:p>
    <w:p>
      <w:pPr>
        <w:spacing w:before="200" w:after="0"/>
      </w:pPr>
      <w:r>
        <w:rPr>
          <w:rFonts w:ascii="TH Sarabun New" w:hAnsi="TH Sarabun New" w:eastAsia="TH Sarabun New"/>
          <w:b/>
          <w:color w:val="2E74B5"/>
          <w:sz w:val="32"/>
        </w:rPr>
        <w:t>2.1 Header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50"/>
        <w:gridCol w:w="2500"/>
        <w:gridCol w:w="6110"/>
      </w:tblGrid>
      <w:tr>
        <w:trPr>
          <w:tblHeader w:val="true"/>
        </w:trPr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Parameter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X-API-Key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Integration API Key ที่ผู้ดูแลระบบ POMS กำหนดให้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Content-Type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application/json;charset=UTF-8</w:t>
            </w:r>
          </w:p>
        </w:tc>
      </w:tr>
    </w:tbl>
    <w:p/>
    <w:p>
      <w:pPr>
        <w:spacing w:before="200" w:after="0"/>
      </w:pPr>
      <w:r>
        <w:rPr>
          <w:rFonts w:ascii="TH Sarabun New" w:hAnsi="TH Sarabun New" w:eastAsia="TH Sarabun New"/>
          <w:b/>
          <w:color w:val="2E74B5"/>
          <w:sz w:val="32"/>
        </w:rPr>
        <w:t>2.2 Request Body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50"/>
        <w:gridCol w:w="2500"/>
        <w:gridCol w:w="6110"/>
      </w:tblGrid>
      <w:tr>
        <w:trPr>
          <w:tblHeader w:val="true"/>
        </w:trPr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Parameter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events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Array ของรายการแจ้งเตือน ส่งได้ 1 ถึง 500 รายการ</w:t>
            </w:r>
          </w:p>
        </w:tc>
      </w:tr>
    </w:tbl>
    <w:p/>
    <w:p>
      <w:pPr>
        <w:spacing w:before="200" w:after="0"/>
      </w:pPr>
      <w:r>
        <w:rPr>
          <w:rFonts w:ascii="TH Sarabun New" w:hAnsi="TH Sarabun New" w:eastAsia="TH Sarabun New"/>
          <w:b/>
          <w:color w:val="2E74B5"/>
          <w:sz w:val="32"/>
        </w:rPr>
        <w:t>2.3 ข้อมูลใน events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50"/>
        <w:gridCol w:w="2500"/>
        <w:gridCol w:w="6110"/>
      </w:tblGrid>
      <w:tr>
        <w:trPr>
          <w:tblHeader w:val="true"/>
        </w:trPr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Parameter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systemType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CEMS หรือ WPMS; BOD/COD Online ให้ใช้ WPMS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stationId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รหัสจุดตรวจวัด ต้องตรงกับจุดตรวจวัดที่เชื่อมต่อแล้วใน POMS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pointCode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รหัสจุดตรวจวัด ถ้าไม่มีสามารถไม่ส่งได้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parameterCode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รหัสพารามิเตอร์ เช่น so2, nox, cod, bod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5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unit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หน่วยของผลตรวจวัด เช่น ppm, mg/l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eventDate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วันที่เกิดเหตุการณ์ รูปแบบ YYYY-MM-DD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7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startTime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เวลาเริ่มต้น รูปแบบ HH:mm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8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endTime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เวลาสิ้นสุด รูปแบบ HH:mm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9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measuredValue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ค่าที่ตรวจวัดได้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10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thresholdValue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ค่าเกณฑ์ที่ใช้เปรียบเทียบ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thresholdType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STANDARD หรือ EIA</w:t>
            </w:r>
          </w:p>
        </w:tc>
      </w:tr>
    </w:tbl>
    <w:p/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3. ชุดข้อมูลตอบกลับ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50"/>
        <w:gridCol w:w="2500"/>
        <w:gridCol w:w="6110"/>
      </w:tblGrid>
      <w:tr>
        <w:trPr>
          <w:tblHeader w:val="true"/>
        </w:trPr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Parameter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success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true = สำเร็จ, false = ไม่สำเร็จ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data.total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จำนวนรายการทั้งหมดที่ส่งมา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data.created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จำนวนรายการที่สร้างใหม่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data.duplicate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จำนวนรายการที่ซ้ำและไม่สร้างใหม่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5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data.failed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จำนวนรายการที่ไม่ผ่าน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data.results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ผลลัพธ์แยกตามรายการ โดยอ้างอิง index ของ events</w:t>
            </w:r>
          </w:p>
        </w:tc>
      </w:tr>
    </w:tbl>
    <w:p/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4. ตัวอย่างการเรียกใช้ API</w:t>
      </w:r>
    </w:p>
    <w:p>
      <w:pPr>
        <w:spacing w:after="80"/>
      </w:pPr>
      <w:r>
        <w:rPr>
          <w:rFonts w:ascii="Consolas" w:hAnsi="Consolas" w:eastAsia="Consolas"/>
          <w:b w:val="0"/>
          <w:sz w:val="17"/>
        </w:rPr>
        <w:t>curl -X POST "http://d-poms.diw.go.th/api/v1/integrations/alert-events" \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-H "X-API-Key: &lt;integration-key&gt;" \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-H "Content-Type: application/json; charset=utf-8" \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-d '{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"events": [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"systemType": "CEMS",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"stationId": "S0001",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"pointCode": "S0001",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"parameterCode": "so2",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"unit": "ppm",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"eventDate": "2026-03-02",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"startTime": "20:00",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"endTime": "20:59",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"measuredValue": 150,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"thresholdValue": 60,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"thresholdType": "STANDARD"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]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}'</w:t>
      </w:r>
    </w:p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5. ตัวอย่างการตอบกลับ</w:t>
      </w:r>
    </w:p>
    <w:p>
      <w:pPr>
        <w:spacing w:after="80"/>
      </w:pPr>
      <w:r>
        <w:rPr>
          <w:rFonts w:ascii="Consolas" w:hAnsi="Consolas" w:eastAsia="Consolas"/>
          <w:b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"data":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"total": 1,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"created": 1,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"duplicate": 0,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"failed": 0,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"results": [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"index": 0,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"success": true,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"created": true,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"duplicate": false,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"event":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"id": 2,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"alertType": "STANDARD_EXCEEDED",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"systemType": "CEMS",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"factoryName": "บริษัท ปูนซิเมนต์นครหลวง จำกัด (มหาชน) โรงงาน 2",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"stationId": "S0001",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"pointName": "ปล่องระบาย A",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"parameterLabel": "SO2 (ppm)",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"eventDate": "2026-03-02",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"timeRange": "20.00 - 20.59",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"measuredValue": 150,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"thresholdValue": 60,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"thresholdType": "STANDARD",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"notificationStatus": "AUTO"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]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6. ตัวอย่าง Error Response</w:t>
      </w:r>
    </w:p>
    <w:p>
      <w:pPr>
        <w:spacing w:before="200" w:after="0"/>
      </w:pPr>
      <w:r>
        <w:rPr>
          <w:rFonts w:ascii="TH Sarabun New" w:hAnsi="TH Sarabun New" w:eastAsia="TH Sarabun New"/>
          <w:b/>
          <w:color w:val="2E74B5"/>
          <w:sz w:val="32"/>
        </w:rPr>
        <w:t>6.1 API Key ไม่ถูกต้อง</w:t>
      </w:r>
    </w:p>
    <w:p>
      <w:pPr>
        <w:spacing w:after="80"/>
      </w:pPr>
      <w:r>
        <w:rPr>
          <w:rFonts w:ascii="Consolas" w:hAnsi="Consolas" w:eastAsia="Consolas"/>
          <w:b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"success": false,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"error":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"code": "UNAUTHORIZED",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"message": "Invalid integration API key"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200" w:after="0"/>
      </w:pPr>
      <w:r>
        <w:rPr>
          <w:rFonts w:ascii="TH Sarabun New" w:hAnsi="TH Sarabun New" w:eastAsia="TH Sarabun New"/>
          <w:b/>
          <w:color w:val="2E74B5"/>
          <w:sz w:val="32"/>
        </w:rPr>
        <w:t>6.2 ไม่พบจุดตรวจวัดที่เชื่อมต่อแล้ว</w:t>
      </w:r>
    </w:p>
    <w:p>
      <w:pPr>
        <w:spacing w:after="80"/>
      </w:pPr>
      <w:r>
        <w:rPr>
          <w:rFonts w:ascii="Consolas" w:hAnsi="Consolas" w:eastAsia="Consolas"/>
          <w:b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"data":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"total": 1,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"created": 0,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"duplicate": 0,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"failed": 1,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"results": [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"index": 0,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"success": false,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"error": {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"code": "BAD_REQUEST",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  "message": "Alert event stationId must match a connected measurement point"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  }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  ]</w:t>
      </w:r>
      <w:r>
        <w:br/>
      </w:r>
      <w:r>
        <w:rPr>
          <w:rFonts w:ascii="Consolas" w:hAnsi="Consolas" w:eastAsia="Consolas"/>
          <w:b w:val="0"/>
          <w:sz w:val="17"/>
        </w:rPr>
        <w:t xml:space="preserve">  }</w:t>
      </w:r>
      <w:r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7. หมายเหตุการใช้งาน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28"/>
        </w:rPr>
        <w:t>ต้องส่ง body เป็น { "events": [...] } เสมอ แม้มีเพียง 1 รายการ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28"/>
        </w:rPr>
        <w:t>ระบบ POMS จะ lookup ข้อมูลโรงงานและชื่อจุดตรวจวัดจาก stationId/pointCode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28"/>
        </w:rPr>
        <w:t>ระบบ POMS จะสร้าง alertType, idempotencyKey, notificationStatus เอง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28"/>
        </w:rPr>
        <w:t>หากส่งข้อมูลเดิมซ้ำ ระบบจะไม่ insert ซ้ำ และตอบ duplicate: true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28"/>
        </w:rPr>
        <w:t>หากใช้งานจริงควรเรียกผ่าน HTTPS เพื่อป้องกัน X-API-Key รั่วระหว่างทาง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