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9EF46" w14:textId="77777777" w:rsidR="004B07C8" w:rsidRPr="00A51EDF" w:rsidRDefault="004B07C8" w:rsidP="00A51EDF">
      <w:pPr>
        <w:jc w:val="center"/>
        <w:rPr>
          <w:rFonts w:ascii="Century Gothic" w:hAnsi="Century Gothic"/>
          <w:sz w:val="24"/>
        </w:rPr>
      </w:pPr>
    </w:p>
    <w:p w14:paraId="262F639C" w14:textId="72A058D8" w:rsidR="00A51EDF" w:rsidRPr="00A51EDF" w:rsidRDefault="005C3482" w:rsidP="00A51EDF">
      <w:pPr>
        <w:jc w:val="center"/>
        <w:rPr>
          <w:rFonts w:ascii="Century Gothic" w:hAnsi="Century Gothic"/>
          <w:sz w:val="52"/>
          <w:szCs w:val="48"/>
        </w:rPr>
      </w:pPr>
      <w:r>
        <w:rPr>
          <w:rFonts w:ascii="Century Gothic" w:hAnsi="Century Gothic"/>
          <w:sz w:val="52"/>
          <w:szCs w:val="48"/>
        </w:rPr>
        <w:t xml:space="preserve">Instructions for </w:t>
      </w:r>
      <w:r w:rsidR="001A390A">
        <w:rPr>
          <w:rFonts w:ascii="Century Gothic" w:hAnsi="Century Gothic"/>
          <w:sz w:val="52"/>
          <w:szCs w:val="48"/>
        </w:rPr>
        <w:t>Creating</w:t>
      </w:r>
      <w:r>
        <w:rPr>
          <w:rFonts w:ascii="Century Gothic" w:hAnsi="Century Gothic"/>
          <w:sz w:val="52"/>
          <w:szCs w:val="48"/>
        </w:rPr>
        <w:t xml:space="preserve"> Concordance</w:t>
      </w:r>
      <w:r w:rsidR="001A390A">
        <w:rPr>
          <w:rFonts w:ascii="Century Gothic" w:hAnsi="Century Gothic"/>
          <w:sz w:val="52"/>
          <w:szCs w:val="48"/>
        </w:rPr>
        <w:t xml:space="preserve"> Files</w:t>
      </w:r>
    </w:p>
    <w:p w14:paraId="030D1DCF" w14:textId="77777777" w:rsidR="00A51EDF" w:rsidRDefault="00A51EDF">
      <w:pPr>
        <w:rPr>
          <w:sz w:val="48"/>
          <w:szCs w:val="48"/>
        </w:rPr>
      </w:pPr>
    </w:p>
    <w:p w14:paraId="293D4247" w14:textId="77777777" w:rsidR="00612CBC" w:rsidRDefault="00612CBC">
      <w:pPr>
        <w:rPr>
          <w:sz w:val="48"/>
          <w:szCs w:val="48"/>
        </w:rPr>
      </w:pPr>
    </w:p>
    <w:p w14:paraId="2E245A7D" w14:textId="77777777" w:rsidR="00612CBC" w:rsidRDefault="00612CBC" w:rsidP="00612CBC">
      <w:pPr>
        <w:jc w:val="center"/>
        <w:rPr>
          <w:sz w:val="48"/>
          <w:szCs w:val="48"/>
        </w:rPr>
      </w:pPr>
      <w:r>
        <w:rPr>
          <w:noProof/>
          <w:sz w:val="48"/>
          <w:szCs w:val="48"/>
          <w:lang w:val="en-US"/>
        </w:rPr>
        <w:drawing>
          <wp:inline distT="0" distB="0" distL="0" distR="0" wp14:anchorId="2F97D896" wp14:editId="6F5CC715">
            <wp:extent cx="2442210" cy="2178662"/>
            <wp:effectExtent l="0" t="0" r="0" b="0"/>
            <wp:docPr id="10" name="Picture 10"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449216" cy="2184912"/>
                    </a:xfrm>
                    <a:prstGeom prst="rect">
                      <a:avLst/>
                    </a:prstGeom>
                  </pic:spPr>
                </pic:pic>
              </a:graphicData>
            </a:graphic>
          </wp:inline>
        </w:drawing>
      </w:r>
    </w:p>
    <w:p w14:paraId="43B03CD6" w14:textId="77777777" w:rsidR="00612CBC" w:rsidRDefault="00612CBC">
      <w:pPr>
        <w:rPr>
          <w:sz w:val="48"/>
          <w:szCs w:val="48"/>
        </w:rPr>
      </w:pPr>
    </w:p>
    <w:p w14:paraId="5B1AA5E6" w14:textId="77777777" w:rsidR="004B07C8" w:rsidRDefault="004B07C8"/>
    <w:p w14:paraId="285B3F53" w14:textId="4C163527" w:rsidR="00C41BE1" w:rsidRPr="00161EC2" w:rsidRDefault="00161EC2" w:rsidP="00161EC2">
      <w:pPr>
        <w:jc w:val="center"/>
        <w:rPr>
          <w:rFonts w:ascii="Century Gothic" w:hAnsi="Century Gothic"/>
          <w:sz w:val="28"/>
        </w:rPr>
      </w:pPr>
      <w:r w:rsidRPr="00161EC2">
        <w:rPr>
          <w:rFonts w:ascii="Century Gothic" w:hAnsi="Century Gothic"/>
          <w:sz w:val="28"/>
        </w:rPr>
        <w:br/>
      </w:r>
      <w:r w:rsidR="005C3482">
        <w:rPr>
          <w:rFonts w:ascii="Century Gothic" w:hAnsi="Century Gothic"/>
          <w:sz w:val="28"/>
        </w:rPr>
        <w:t>S</w:t>
      </w:r>
      <w:r w:rsidR="001C015D">
        <w:rPr>
          <w:rFonts w:ascii="Century Gothic" w:hAnsi="Century Gothic"/>
          <w:sz w:val="28"/>
        </w:rPr>
        <w:t>ummer</w:t>
      </w:r>
      <w:r w:rsidR="005C3482">
        <w:rPr>
          <w:rFonts w:ascii="Century Gothic" w:hAnsi="Century Gothic"/>
          <w:sz w:val="28"/>
        </w:rPr>
        <w:t xml:space="preserve"> 201</w:t>
      </w:r>
      <w:r w:rsidR="001C015D">
        <w:rPr>
          <w:rFonts w:ascii="Century Gothic" w:hAnsi="Century Gothic"/>
          <w:sz w:val="28"/>
        </w:rPr>
        <w:t>9</w:t>
      </w:r>
    </w:p>
    <w:p w14:paraId="4F9913AA" w14:textId="77777777" w:rsidR="00161EC2" w:rsidRDefault="00161EC2">
      <w:pPr>
        <w:rPr>
          <w:rFonts w:ascii="Century Gothic" w:hAnsi="Century Gothic"/>
          <w:sz w:val="36"/>
        </w:rPr>
      </w:pPr>
      <w:r>
        <w:rPr>
          <w:rFonts w:ascii="Century Gothic" w:hAnsi="Century Gothic"/>
          <w:sz w:val="36"/>
        </w:rPr>
        <w:br w:type="page"/>
      </w:r>
    </w:p>
    <w:p w14:paraId="59DA9742" w14:textId="73A93D2A" w:rsidR="00804829" w:rsidRPr="00DC6356" w:rsidRDefault="00804829">
      <w:pPr>
        <w:rPr>
          <w:rFonts w:ascii="Century Gothic" w:hAnsi="Century Gothic"/>
          <w:sz w:val="36"/>
        </w:rPr>
      </w:pPr>
      <w:r>
        <w:rPr>
          <w:rFonts w:ascii="Century Gothic" w:hAnsi="Century Gothic"/>
          <w:sz w:val="36"/>
        </w:rPr>
        <w:lastRenderedPageBreak/>
        <w:t>Instructions</w:t>
      </w:r>
    </w:p>
    <w:p w14:paraId="31E9A807" w14:textId="1EF9A2DE" w:rsidR="00685024" w:rsidRDefault="00685024"/>
    <w:p w14:paraId="6D1BD00E" w14:textId="77777777" w:rsidR="000E3115" w:rsidRPr="000E3115"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Times New Roman"/>
          <w:color w:val="auto"/>
          <w:lang w:val="en-US"/>
        </w:rPr>
      </w:pPr>
      <w:r w:rsidRPr="000E3115">
        <w:rPr>
          <w:rFonts w:ascii="Calibri" w:eastAsia="Calibri" w:hAnsi="Calibri" w:cs="Times New Roman"/>
          <w:color w:val="auto"/>
          <w:lang w:val="en-US"/>
        </w:rPr>
        <w:t>The IRS has released all 990 E-Filer return data as a collection of XML documents stored on an Amazon Web Server (AWS). The files currently contain no documentation and in a format that makes the data difficult to use. In order to make the data usable it needs to (1) be extracted from the XML document, and (2) documented.</w:t>
      </w:r>
    </w:p>
    <w:p w14:paraId="5F099AFA" w14:textId="77777777" w:rsidR="000E3115" w:rsidRPr="000E3115"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Times New Roman"/>
          <w:color w:val="auto"/>
          <w:lang w:val="en-US"/>
        </w:rPr>
      </w:pPr>
      <w:r w:rsidRPr="000E3115">
        <w:rPr>
          <w:rFonts w:ascii="Calibri" w:eastAsia="Calibri" w:hAnsi="Calibri" w:cs="Times New Roman"/>
          <w:color w:val="auto"/>
          <w:lang w:val="en-US"/>
        </w:rPr>
        <w:t xml:space="preserve">To accomplish </w:t>
      </w:r>
      <w:proofErr w:type="gramStart"/>
      <w:r w:rsidRPr="000E3115">
        <w:rPr>
          <w:rFonts w:ascii="Calibri" w:eastAsia="Calibri" w:hAnsi="Calibri" w:cs="Times New Roman"/>
          <w:color w:val="auto"/>
          <w:lang w:val="en-US"/>
        </w:rPr>
        <w:t>both of these</w:t>
      </w:r>
      <w:proofErr w:type="gramEnd"/>
      <w:r w:rsidRPr="000E3115">
        <w:rPr>
          <w:rFonts w:ascii="Calibri" w:eastAsia="Calibri" w:hAnsi="Calibri" w:cs="Times New Roman"/>
          <w:color w:val="auto"/>
          <w:lang w:val="en-US"/>
        </w:rPr>
        <w:t xml:space="preserve"> objectives the Nonprofit Open Data Collective is creating a Master Concordance file that serves as a bridge between the current and the desired formats. Think about this file as the Rosetta Stone, as it allows us to translate data from complex XML files to flat spreadsheet tables (a relational database</w:t>
      </w:r>
      <w:proofErr w:type="gramStart"/>
      <w:r w:rsidRPr="000E3115">
        <w:rPr>
          <w:rFonts w:ascii="Calibri" w:eastAsia="Calibri" w:hAnsi="Calibri" w:cs="Times New Roman"/>
          <w:color w:val="auto"/>
          <w:lang w:val="en-US"/>
        </w:rPr>
        <w:t>), and</w:t>
      </w:r>
      <w:proofErr w:type="gramEnd"/>
      <w:r w:rsidRPr="000E3115">
        <w:rPr>
          <w:rFonts w:ascii="Calibri" w:eastAsia="Calibri" w:hAnsi="Calibri" w:cs="Times New Roman"/>
          <w:color w:val="auto"/>
          <w:lang w:val="en-US"/>
        </w:rPr>
        <w:t xml:space="preserve"> provides the documentation necessary to use the data for analysis. </w:t>
      </w:r>
    </w:p>
    <w:p w14:paraId="0E8B4642" w14:textId="77777777" w:rsidR="000E3115" w:rsidRPr="000E3115"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Times New Roman"/>
          <w:color w:val="auto"/>
          <w:lang w:val="en-US"/>
        </w:rPr>
      </w:pPr>
      <w:r w:rsidRPr="000E3115">
        <w:rPr>
          <w:rFonts w:ascii="Calibri" w:eastAsia="Calibri" w:hAnsi="Calibri" w:cs="Times New Roman"/>
          <w:color w:val="auto"/>
          <w:lang w:val="en-US"/>
        </w:rPr>
        <w:t>The Master Concordance file contains the following information:</w:t>
      </w:r>
    </w:p>
    <w:p w14:paraId="101318DD" w14:textId="77777777" w:rsidR="000E3115" w:rsidRPr="000E3115" w:rsidRDefault="000E3115" w:rsidP="000E3115">
      <w:pPr>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Calibri" w:eastAsia="Calibri" w:hAnsi="Calibri" w:cs="Times New Roman"/>
          <w:color w:val="auto"/>
          <w:lang w:val="en-US"/>
        </w:rPr>
      </w:pPr>
      <w:r w:rsidRPr="000E3115">
        <w:rPr>
          <w:rFonts w:ascii="Calibri" w:eastAsia="Calibri" w:hAnsi="Calibri" w:cs="Times New Roman"/>
          <w:color w:val="auto"/>
          <w:lang w:val="en-US"/>
        </w:rPr>
        <w:t>Variable name</w:t>
      </w:r>
    </w:p>
    <w:p w14:paraId="47AD8351" w14:textId="77777777" w:rsidR="000E3115" w:rsidRPr="000E3115" w:rsidRDefault="000E3115" w:rsidP="000E3115">
      <w:pPr>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Calibri" w:eastAsia="Calibri" w:hAnsi="Calibri" w:cs="Times New Roman"/>
          <w:color w:val="auto"/>
          <w:lang w:val="en-US"/>
        </w:rPr>
      </w:pPr>
      <w:r w:rsidRPr="000E3115">
        <w:rPr>
          <w:rFonts w:ascii="Calibri" w:eastAsia="Calibri" w:hAnsi="Calibri" w:cs="Times New Roman"/>
          <w:color w:val="auto"/>
          <w:lang w:val="en-US"/>
        </w:rPr>
        <w:t>Variable definition</w:t>
      </w:r>
    </w:p>
    <w:p w14:paraId="66939AA2" w14:textId="77777777" w:rsidR="000E3115" w:rsidRPr="000E3115" w:rsidRDefault="000E3115" w:rsidP="000E3115">
      <w:pPr>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Calibri" w:eastAsia="Calibri" w:hAnsi="Calibri" w:cs="Times New Roman"/>
          <w:color w:val="auto"/>
          <w:lang w:val="en-US"/>
        </w:rPr>
      </w:pPr>
      <w:r w:rsidRPr="000E3115">
        <w:rPr>
          <w:rFonts w:ascii="Calibri" w:eastAsia="Calibri" w:hAnsi="Calibri" w:cs="Times New Roman"/>
          <w:color w:val="auto"/>
          <w:lang w:val="en-US"/>
        </w:rPr>
        <w:t>The location of the field on the 990 Form or Schedule (for example, Part II, Line 3)</w:t>
      </w:r>
    </w:p>
    <w:p w14:paraId="47A01B62" w14:textId="77777777" w:rsidR="000E3115" w:rsidRPr="000E3115" w:rsidRDefault="000E3115" w:rsidP="000E3115">
      <w:pPr>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Calibri" w:eastAsia="Calibri" w:hAnsi="Calibri" w:cs="Times New Roman"/>
          <w:color w:val="auto"/>
          <w:lang w:val="en-US"/>
        </w:rPr>
      </w:pPr>
      <w:r w:rsidRPr="000E3115">
        <w:rPr>
          <w:rFonts w:ascii="Calibri" w:eastAsia="Calibri" w:hAnsi="Calibri" w:cs="Times New Roman"/>
          <w:color w:val="auto"/>
          <w:lang w:val="en-US"/>
        </w:rPr>
        <w:t xml:space="preserve">The </w:t>
      </w:r>
      <w:proofErr w:type="spellStart"/>
      <w:r w:rsidRPr="000E3115">
        <w:rPr>
          <w:rFonts w:ascii="Calibri" w:eastAsia="Calibri" w:hAnsi="Calibri" w:cs="Times New Roman"/>
          <w:color w:val="auto"/>
          <w:lang w:val="en-US"/>
        </w:rPr>
        <w:t>xpath</w:t>
      </w:r>
      <w:proofErr w:type="spellEnd"/>
    </w:p>
    <w:p w14:paraId="470C404E" w14:textId="77777777" w:rsidR="000E3115"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Times New Roman"/>
          <w:color w:val="auto"/>
          <w:lang w:val="en-US"/>
        </w:rPr>
      </w:pPr>
    </w:p>
    <w:p w14:paraId="644752F8" w14:textId="45EEF886" w:rsidR="000E3115" w:rsidRPr="000E3115"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Times New Roman"/>
          <w:color w:val="auto"/>
          <w:lang w:val="en-US"/>
        </w:rPr>
      </w:pPr>
      <w:r>
        <w:rPr>
          <w:rFonts w:ascii="Calibri" w:eastAsia="Calibri" w:hAnsi="Calibri" w:cs="Times New Roman"/>
          <w:color w:val="auto"/>
          <w:lang w:val="en-US"/>
        </w:rPr>
        <w:t>The</w:t>
      </w:r>
      <w:r w:rsidRPr="000E3115">
        <w:rPr>
          <w:rFonts w:ascii="Calibri" w:eastAsia="Calibri" w:hAnsi="Calibri" w:cs="Times New Roman"/>
          <w:color w:val="auto"/>
          <w:lang w:val="en-US"/>
        </w:rPr>
        <w:t xml:space="preserve"> “</w:t>
      </w:r>
      <w:proofErr w:type="spellStart"/>
      <w:r w:rsidRPr="000E3115">
        <w:rPr>
          <w:rFonts w:ascii="Calibri" w:eastAsia="Calibri" w:hAnsi="Calibri" w:cs="Times New Roman"/>
          <w:color w:val="auto"/>
          <w:lang w:val="en-US"/>
        </w:rPr>
        <w:t>xpath</w:t>
      </w:r>
      <w:proofErr w:type="spellEnd"/>
      <w:r w:rsidRPr="000E3115">
        <w:rPr>
          <w:rFonts w:ascii="Calibri" w:eastAsia="Calibri" w:hAnsi="Calibri" w:cs="Times New Roman"/>
          <w:color w:val="auto"/>
          <w:lang w:val="en-US"/>
        </w:rPr>
        <w:t xml:space="preserve">” is just a fancy way to look data up on an XML form. It functions just like a directory path used to locate a file on your computer (for example, C:\Users\Documents\Recipes). </w:t>
      </w:r>
    </w:p>
    <w:p w14:paraId="1F46E22A" w14:textId="77777777" w:rsidR="000E3115" w:rsidRPr="000E3115"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ind w:left="720"/>
        <w:rPr>
          <w:rFonts w:ascii="Calibri" w:eastAsia="Calibri" w:hAnsi="Calibri" w:cs="Times New Roman"/>
          <w:color w:val="auto"/>
          <w:lang w:val="en-US"/>
        </w:rPr>
      </w:pPr>
      <w:r w:rsidRPr="000E3115">
        <w:rPr>
          <w:rFonts w:ascii="Calibri" w:eastAsia="Calibri" w:hAnsi="Calibri" w:cs="Times New Roman"/>
          <w:noProof/>
          <w:color w:val="auto"/>
          <w:lang w:val="en-US"/>
        </w:rPr>
        <w:drawing>
          <wp:inline distT="0" distB="0" distL="0" distR="0" wp14:anchorId="4D5A8D5A" wp14:editId="25EDA6D7">
            <wp:extent cx="3657600" cy="20523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2052314"/>
                    </a:xfrm>
                    <a:prstGeom prst="rect">
                      <a:avLst/>
                    </a:prstGeom>
                    <a:noFill/>
                  </pic:spPr>
                </pic:pic>
              </a:graphicData>
            </a:graphic>
          </wp:inline>
        </w:drawing>
      </w:r>
    </w:p>
    <w:p w14:paraId="7D5F3893" w14:textId="77777777" w:rsidR="000E3115" w:rsidRPr="000E3115"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Times New Roman"/>
          <w:color w:val="auto"/>
          <w:lang w:val="en-US"/>
        </w:rPr>
      </w:pPr>
      <w:r w:rsidRPr="000E3115">
        <w:rPr>
          <w:rFonts w:ascii="Calibri" w:eastAsia="Calibri" w:hAnsi="Calibri" w:cs="Times New Roman"/>
          <w:color w:val="auto"/>
          <w:lang w:val="en-US"/>
        </w:rPr>
        <w:t xml:space="preserve">If it were as simple as matching a single variable to a single </w:t>
      </w:r>
      <w:proofErr w:type="spellStart"/>
      <w:r w:rsidRPr="000E3115">
        <w:rPr>
          <w:rFonts w:ascii="Calibri" w:eastAsia="Calibri" w:hAnsi="Calibri" w:cs="Times New Roman"/>
          <w:color w:val="auto"/>
          <w:lang w:val="en-US"/>
        </w:rPr>
        <w:t>xpath</w:t>
      </w:r>
      <w:proofErr w:type="spellEnd"/>
      <w:r w:rsidRPr="000E3115">
        <w:rPr>
          <w:rFonts w:ascii="Calibri" w:eastAsia="Calibri" w:hAnsi="Calibri" w:cs="Times New Roman"/>
          <w:color w:val="auto"/>
          <w:lang w:val="en-US"/>
        </w:rPr>
        <w:t xml:space="preserve"> and providing a definition this process would be </w:t>
      </w:r>
      <w:proofErr w:type="gramStart"/>
      <w:r w:rsidRPr="000E3115">
        <w:rPr>
          <w:rFonts w:ascii="Calibri" w:eastAsia="Calibri" w:hAnsi="Calibri" w:cs="Times New Roman"/>
          <w:color w:val="auto"/>
          <w:lang w:val="en-US"/>
        </w:rPr>
        <w:t>fairly simple</w:t>
      </w:r>
      <w:proofErr w:type="gramEnd"/>
      <w:r w:rsidRPr="000E3115">
        <w:rPr>
          <w:rFonts w:ascii="Calibri" w:eastAsia="Calibri" w:hAnsi="Calibri" w:cs="Times New Roman"/>
          <w:color w:val="auto"/>
          <w:lang w:val="en-US"/>
        </w:rPr>
        <w:t xml:space="preserve">. There are two things that make it challenging: (1) the same variable has different </w:t>
      </w:r>
      <w:proofErr w:type="spellStart"/>
      <w:r w:rsidRPr="000E3115">
        <w:rPr>
          <w:rFonts w:ascii="Calibri" w:eastAsia="Calibri" w:hAnsi="Calibri" w:cs="Times New Roman"/>
          <w:color w:val="auto"/>
          <w:lang w:val="en-US"/>
        </w:rPr>
        <w:t>xpaths</w:t>
      </w:r>
      <w:proofErr w:type="spellEnd"/>
      <w:r w:rsidRPr="000E3115">
        <w:rPr>
          <w:rFonts w:ascii="Calibri" w:eastAsia="Calibri" w:hAnsi="Calibri" w:cs="Times New Roman"/>
          <w:color w:val="auto"/>
          <w:lang w:val="en-US"/>
        </w:rPr>
        <w:t xml:space="preserve"> on the 990-PC form and the 990-EZ form, and (2) the IRS has changed the e-filer forms multiple times resulting in many versions of a single </w:t>
      </w:r>
      <w:proofErr w:type="spellStart"/>
      <w:r w:rsidRPr="000E3115">
        <w:rPr>
          <w:rFonts w:ascii="Calibri" w:eastAsia="Calibri" w:hAnsi="Calibri" w:cs="Times New Roman"/>
          <w:color w:val="auto"/>
          <w:lang w:val="en-US"/>
        </w:rPr>
        <w:t>xpath</w:t>
      </w:r>
      <w:proofErr w:type="spellEnd"/>
      <w:r w:rsidRPr="000E3115">
        <w:rPr>
          <w:rFonts w:ascii="Calibri" w:eastAsia="Calibri" w:hAnsi="Calibri" w:cs="Times New Roman"/>
          <w:color w:val="auto"/>
          <w:lang w:val="en-US"/>
        </w:rPr>
        <w:t xml:space="preserve">. The main purpose of the Master Concordance file is to identify </w:t>
      </w:r>
      <w:proofErr w:type="gramStart"/>
      <w:r w:rsidRPr="000E3115">
        <w:rPr>
          <w:rFonts w:ascii="Calibri" w:eastAsia="Calibri" w:hAnsi="Calibri" w:cs="Times New Roman"/>
          <w:color w:val="auto"/>
          <w:lang w:val="en-US"/>
        </w:rPr>
        <w:t>all of</w:t>
      </w:r>
      <w:proofErr w:type="gramEnd"/>
      <w:r w:rsidRPr="000E3115">
        <w:rPr>
          <w:rFonts w:ascii="Calibri" w:eastAsia="Calibri" w:hAnsi="Calibri" w:cs="Times New Roman"/>
          <w:color w:val="auto"/>
          <w:lang w:val="en-US"/>
        </w:rPr>
        <w:t xml:space="preserve"> the different versions of </w:t>
      </w:r>
      <w:proofErr w:type="spellStart"/>
      <w:r w:rsidRPr="000E3115">
        <w:rPr>
          <w:rFonts w:ascii="Calibri" w:eastAsia="Calibri" w:hAnsi="Calibri" w:cs="Times New Roman"/>
          <w:color w:val="auto"/>
          <w:lang w:val="en-US"/>
        </w:rPr>
        <w:t>xpaths</w:t>
      </w:r>
      <w:proofErr w:type="spellEnd"/>
      <w:r w:rsidRPr="000E3115">
        <w:rPr>
          <w:rFonts w:ascii="Calibri" w:eastAsia="Calibri" w:hAnsi="Calibri" w:cs="Times New Roman"/>
          <w:color w:val="auto"/>
          <w:lang w:val="en-US"/>
        </w:rPr>
        <w:t xml:space="preserve"> that correspond to a single variable.</w:t>
      </w:r>
    </w:p>
    <w:p w14:paraId="490A5F01" w14:textId="77777777" w:rsidR="000E3115" w:rsidRPr="000E3115"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Times New Roman"/>
          <w:color w:val="auto"/>
          <w:lang w:val="en-US"/>
        </w:rPr>
      </w:pPr>
    </w:p>
    <w:p w14:paraId="2DEB9017" w14:textId="77777777" w:rsidR="000E3115" w:rsidRPr="000E3115"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ind w:left="720"/>
        <w:rPr>
          <w:rFonts w:ascii="Calibri" w:eastAsia="Calibri" w:hAnsi="Calibri" w:cs="Times New Roman"/>
          <w:color w:val="auto"/>
          <w:lang w:val="en-US"/>
        </w:rPr>
      </w:pPr>
      <w:r w:rsidRPr="000E3115">
        <w:rPr>
          <w:rFonts w:ascii="Calibri" w:eastAsia="Calibri" w:hAnsi="Calibri" w:cs="Times New Roman"/>
          <w:noProof/>
          <w:color w:val="auto"/>
          <w:lang w:val="en-US"/>
        </w:rPr>
        <w:lastRenderedPageBreak/>
        <w:drawing>
          <wp:inline distT="0" distB="0" distL="0" distR="0" wp14:anchorId="29264439" wp14:editId="3C140870">
            <wp:extent cx="2421082" cy="1085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0362" cy="1107154"/>
                    </a:xfrm>
                    <a:prstGeom prst="rect">
                      <a:avLst/>
                    </a:prstGeom>
                    <a:noFill/>
                  </pic:spPr>
                </pic:pic>
              </a:graphicData>
            </a:graphic>
          </wp:inline>
        </w:drawing>
      </w:r>
    </w:p>
    <w:p w14:paraId="41039D52" w14:textId="77777777" w:rsidR="000E3115" w:rsidRPr="000E3115"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Times New Roman"/>
          <w:color w:val="auto"/>
          <w:lang w:val="en-US"/>
        </w:rPr>
      </w:pPr>
    </w:p>
    <w:p w14:paraId="42B719E5" w14:textId="77777777" w:rsidR="000E3115" w:rsidRPr="000E3115"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Times New Roman"/>
          <w:color w:val="auto"/>
          <w:lang w:val="en-US"/>
        </w:rPr>
      </w:pPr>
      <w:r w:rsidRPr="000E3115">
        <w:rPr>
          <w:rFonts w:ascii="Calibri" w:eastAsia="Calibri" w:hAnsi="Calibri" w:cs="Times New Roman"/>
          <w:color w:val="auto"/>
          <w:lang w:val="en-US"/>
        </w:rPr>
        <w:t xml:space="preserve">As an example, on the Form 990-PC, Part IX, Line 4, Column A reports benefits paid to members. Similarly, Form 990-EZ, Part I, Line 11 reports the same field. The form was changed in 2013, so there are two versions of each </w:t>
      </w:r>
      <w:proofErr w:type="spellStart"/>
      <w:r w:rsidRPr="000E3115">
        <w:rPr>
          <w:rFonts w:ascii="Calibri" w:eastAsia="Calibri" w:hAnsi="Calibri" w:cs="Times New Roman"/>
          <w:color w:val="auto"/>
          <w:lang w:val="en-US"/>
        </w:rPr>
        <w:t>xpath</w:t>
      </w:r>
      <w:proofErr w:type="spellEnd"/>
      <w:r w:rsidRPr="000E3115">
        <w:rPr>
          <w:rFonts w:ascii="Calibri" w:eastAsia="Calibri" w:hAnsi="Calibri" w:cs="Times New Roman"/>
          <w:color w:val="auto"/>
          <w:lang w:val="en-US"/>
        </w:rPr>
        <w:t xml:space="preserve"> resulting in the following four possible locations of the same data:</w:t>
      </w:r>
    </w:p>
    <w:p w14:paraId="05694E7F" w14:textId="77777777" w:rsidR="000E3115" w:rsidRPr="000E3115" w:rsidRDefault="000E3115" w:rsidP="000E3115">
      <w:pPr>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Calibri" w:eastAsia="Calibri" w:hAnsi="Calibri" w:cs="Times New Roman"/>
          <w:color w:val="auto"/>
          <w:lang w:val="en-US"/>
        </w:rPr>
      </w:pPr>
      <w:r w:rsidRPr="000E3115">
        <w:rPr>
          <w:rFonts w:ascii="Calibri" w:eastAsia="Calibri" w:hAnsi="Calibri" w:cs="Times New Roman"/>
          <w:color w:val="auto"/>
          <w:lang w:val="en-US"/>
        </w:rPr>
        <w:t>/Return/</w:t>
      </w:r>
      <w:proofErr w:type="spellStart"/>
      <w:r w:rsidRPr="000E3115">
        <w:rPr>
          <w:rFonts w:ascii="Calibri" w:eastAsia="Calibri" w:hAnsi="Calibri" w:cs="Times New Roman"/>
          <w:color w:val="auto"/>
          <w:lang w:val="en-US"/>
        </w:rPr>
        <w:t>ReturnData</w:t>
      </w:r>
      <w:proofErr w:type="spellEnd"/>
      <w:r w:rsidRPr="000E3115">
        <w:rPr>
          <w:rFonts w:ascii="Calibri" w:eastAsia="Calibri" w:hAnsi="Calibri" w:cs="Times New Roman"/>
          <w:color w:val="auto"/>
          <w:lang w:val="en-US"/>
        </w:rPr>
        <w:t>/IRS990/</w:t>
      </w:r>
      <w:proofErr w:type="spellStart"/>
      <w:r w:rsidRPr="000E3115">
        <w:rPr>
          <w:rFonts w:ascii="Calibri" w:eastAsia="Calibri" w:hAnsi="Calibri" w:cs="Times New Roman"/>
          <w:color w:val="auto"/>
          <w:lang w:val="en-US"/>
        </w:rPr>
        <w:t>BenefitsToMembers</w:t>
      </w:r>
      <w:proofErr w:type="spellEnd"/>
      <w:r w:rsidRPr="000E3115">
        <w:rPr>
          <w:rFonts w:ascii="Calibri" w:eastAsia="Calibri" w:hAnsi="Calibri" w:cs="Times New Roman"/>
          <w:color w:val="auto"/>
          <w:lang w:val="en-US"/>
        </w:rPr>
        <w:t>/Total</w:t>
      </w:r>
    </w:p>
    <w:p w14:paraId="33F50B9F" w14:textId="77777777" w:rsidR="000E3115" w:rsidRPr="000E3115" w:rsidRDefault="000E3115" w:rsidP="000E3115">
      <w:pPr>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Calibri" w:eastAsia="Calibri" w:hAnsi="Calibri" w:cs="Times New Roman"/>
          <w:color w:val="auto"/>
          <w:lang w:val="en-US"/>
        </w:rPr>
      </w:pPr>
      <w:r w:rsidRPr="000E3115">
        <w:rPr>
          <w:rFonts w:ascii="Calibri" w:eastAsia="Calibri" w:hAnsi="Calibri" w:cs="Times New Roman"/>
          <w:color w:val="auto"/>
          <w:lang w:val="en-US"/>
        </w:rPr>
        <w:t>/Return/</w:t>
      </w:r>
      <w:proofErr w:type="spellStart"/>
      <w:r w:rsidRPr="000E3115">
        <w:rPr>
          <w:rFonts w:ascii="Calibri" w:eastAsia="Calibri" w:hAnsi="Calibri" w:cs="Times New Roman"/>
          <w:color w:val="auto"/>
          <w:lang w:val="en-US"/>
        </w:rPr>
        <w:t>ReturnData</w:t>
      </w:r>
      <w:proofErr w:type="spellEnd"/>
      <w:r w:rsidRPr="000E3115">
        <w:rPr>
          <w:rFonts w:ascii="Calibri" w:eastAsia="Calibri" w:hAnsi="Calibri" w:cs="Times New Roman"/>
          <w:color w:val="auto"/>
          <w:lang w:val="en-US"/>
        </w:rPr>
        <w:t>/IRS990/</w:t>
      </w:r>
      <w:proofErr w:type="spellStart"/>
      <w:r w:rsidRPr="000E3115">
        <w:rPr>
          <w:rFonts w:ascii="Calibri" w:eastAsia="Calibri" w:hAnsi="Calibri" w:cs="Times New Roman"/>
          <w:color w:val="auto"/>
          <w:lang w:val="en-US"/>
        </w:rPr>
        <w:t>BenefitsPaidToOrForMembers</w:t>
      </w:r>
      <w:proofErr w:type="spellEnd"/>
      <w:r w:rsidRPr="000E3115">
        <w:rPr>
          <w:rFonts w:ascii="Calibri" w:eastAsia="Calibri" w:hAnsi="Calibri" w:cs="Times New Roman"/>
          <w:color w:val="auto"/>
          <w:lang w:val="en-US"/>
        </w:rPr>
        <w:t>/Total</w:t>
      </w:r>
    </w:p>
    <w:p w14:paraId="5ACB900D" w14:textId="77777777" w:rsidR="000E3115" w:rsidRPr="000E3115" w:rsidRDefault="000E3115" w:rsidP="000E3115">
      <w:pPr>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Calibri" w:eastAsia="Calibri" w:hAnsi="Calibri" w:cs="Times New Roman"/>
          <w:color w:val="auto"/>
          <w:lang w:val="en-US"/>
        </w:rPr>
      </w:pPr>
      <w:r w:rsidRPr="000E3115">
        <w:rPr>
          <w:rFonts w:ascii="Calibri" w:eastAsia="Calibri" w:hAnsi="Calibri" w:cs="Times New Roman"/>
          <w:color w:val="auto"/>
          <w:lang w:val="en-US"/>
        </w:rPr>
        <w:t>/Return/</w:t>
      </w:r>
      <w:proofErr w:type="spellStart"/>
      <w:r w:rsidRPr="000E3115">
        <w:rPr>
          <w:rFonts w:ascii="Calibri" w:eastAsia="Calibri" w:hAnsi="Calibri" w:cs="Times New Roman"/>
          <w:color w:val="auto"/>
          <w:lang w:val="en-US"/>
        </w:rPr>
        <w:t>ReturnData</w:t>
      </w:r>
      <w:proofErr w:type="spellEnd"/>
      <w:r w:rsidRPr="000E3115">
        <w:rPr>
          <w:rFonts w:ascii="Calibri" w:eastAsia="Calibri" w:hAnsi="Calibri" w:cs="Times New Roman"/>
          <w:color w:val="auto"/>
          <w:lang w:val="en-US"/>
        </w:rPr>
        <w:t>/IRS990EZ/</w:t>
      </w:r>
      <w:proofErr w:type="spellStart"/>
      <w:r w:rsidRPr="000E3115">
        <w:rPr>
          <w:rFonts w:ascii="Calibri" w:eastAsia="Calibri" w:hAnsi="Calibri" w:cs="Times New Roman"/>
          <w:color w:val="auto"/>
          <w:lang w:val="en-US"/>
        </w:rPr>
        <w:t>BenefitsPaidToOrForMembers</w:t>
      </w:r>
      <w:proofErr w:type="spellEnd"/>
    </w:p>
    <w:p w14:paraId="4E6232E4" w14:textId="77777777" w:rsidR="000E3115" w:rsidRPr="000E3115" w:rsidRDefault="000E3115" w:rsidP="000E3115">
      <w:pPr>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Calibri" w:eastAsia="Calibri" w:hAnsi="Calibri" w:cs="Times New Roman"/>
          <w:color w:val="auto"/>
          <w:lang w:val="en-US"/>
        </w:rPr>
      </w:pPr>
      <w:r w:rsidRPr="000E3115">
        <w:rPr>
          <w:rFonts w:ascii="Calibri" w:eastAsia="Calibri" w:hAnsi="Calibri" w:cs="Times New Roman"/>
          <w:color w:val="auto"/>
          <w:lang w:val="en-US"/>
        </w:rPr>
        <w:t>/Return/</w:t>
      </w:r>
      <w:proofErr w:type="spellStart"/>
      <w:r w:rsidRPr="000E3115">
        <w:rPr>
          <w:rFonts w:ascii="Calibri" w:eastAsia="Calibri" w:hAnsi="Calibri" w:cs="Times New Roman"/>
          <w:color w:val="auto"/>
          <w:lang w:val="en-US"/>
        </w:rPr>
        <w:t>ReturnData</w:t>
      </w:r>
      <w:proofErr w:type="spellEnd"/>
      <w:r w:rsidRPr="000E3115">
        <w:rPr>
          <w:rFonts w:ascii="Calibri" w:eastAsia="Calibri" w:hAnsi="Calibri" w:cs="Times New Roman"/>
          <w:color w:val="auto"/>
          <w:lang w:val="en-US"/>
        </w:rPr>
        <w:t>/IRS990EZ/</w:t>
      </w:r>
      <w:proofErr w:type="spellStart"/>
      <w:r w:rsidRPr="000E3115">
        <w:rPr>
          <w:rFonts w:ascii="Calibri" w:eastAsia="Calibri" w:hAnsi="Calibri" w:cs="Times New Roman"/>
          <w:color w:val="auto"/>
          <w:lang w:val="en-US"/>
        </w:rPr>
        <w:t>BenefitsPaidToOrForMembersAmt</w:t>
      </w:r>
      <w:proofErr w:type="spellEnd"/>
    </w:p>
    <w:p w14:paraId="355522D0" w14:textId="77777777" w:rsidR="000E3115" w:rsidRDefault="000E3115" w:rsidP="000E3115">
      <w:pPr>
        <w:rPr>
          <w:rFonts w:ascii="Calibri" w:eastAsia="Calibri" w:hAnsi="Calibri" w:cs="Times New Roman"/>
          <w:color w:val="auto"/>
          <w:lang w:val="en-US"/>
        </w:rPr>
      </w:pPr>
    </w:p>
    <w:p w14:paraId="28806DF0" w14:textId="58D4A908" w:rsidR="000E3115" w:rsidRDefault="000E3115" w:rsidP="000E3115">
      <w:r w:rsidRPr="000E3115">
        <w:rPr>
          <w:rFonts w:ascii="Calibri" w:eastAsia="Calibri" w:hAnsi="Calibri" w:cs="Times New Roman"/>
          <w:color w:val="auto"/>
          <w:lang w:val="en-US"/>
        </w:rPr>
        <w:t xml:space="preserve">Your job will be to select a section of the 990 Form, then one at a time select each field (variable) in the section and identify </w:t>
      </w:r>
      <w:proofErr w:type="gramStart"/>
      <w:r w:rsidRPr="000E3115">
        <w:rPr>
          <w:rFonts w:ascii="Calibri" w:eastAsia="Calibri" w:hAnsi="Calibri" w:cs="Times New Roman"/>
          <w:color w:val="auto"/>
          <w:lang w:val="en-US"/>
        </w:rPr>
        <w:t>all of</w:t>
      </w:r>
      <w:proofErr w:type="gramEnd"/>
      <w:r w:rsidRPr="000E3115">
        <w:rPr>
          <w:rFonts w:ascii="Calibri" w:eastAsia="Calibri" w:hAnsi="Calibri" w:cs="Times New Roman"/>
          <w:color w:val="auto"/>
          <w:lang w:val="en-US"/>
        </w:rPr>
        <w:t xml:space="preserve"> the relevant </w:t>
      </w:r>
      <w:proofErr w:type="spellStart"/>
      <w:r w:rsidRPr="000E3115">
        <w:rPr>
          <w:rFonts w:ascii="Calibri" w:eastAsia="Calibri" w:hAnsi="Calibri" w:cs="Times New Roman"/>
          <w:color w:val="auto"/>
          <w:lang w:val="en-US"/>
        </w:rPr>
        <w:t>xpaths</w:t>
      </w:r>
      <w:proofErr w:type="spellEnd"/>
      <w:r w:rsidRPr="000E3115">
        <w:rPr>
          <w:rFonts w:ascii="Calibri" w:eastAsia="Calibri" w:hAnsi="Calibri" w:cs="Times New Roman"/>
          <w:color w:val="auto"/>
          <w:lang w:val="en-US"/>
        </w:rPr>
        <w:t>.</w:t>
      </w:r>
    </w:p>
    <w:p w14:paraId="2A69485D" w14:textId="65D8101D" w:rsidR="000E3115" w:rsidRDefault="000E3115"/>
    <w:p w14:paraId="22CE9EA3" w14:textId="77777777" w:rsidR="000E3115" w:rsidRPr="000E3115"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Times New Roman"/>
          <w:b/>
          <w:color w:val="auto"/>
          <w:lang w:val="en-US"/>
        </w:rPr>
      </w:pPr>
      <w:r w:rsidRPr="000E3115">
        <w:rPr>
          <w:rFonts w:ascii="Calibri" w:eastAsia="Calibri" w:hAnsi="Calibri" w:cs="Times New Roman"/>
          <w:b/>
          <w:color w:val="auto"/>
          <w:sz w:val="24"/>
          <w:lang w:val="en-US"/>
        </w:rPr>
        <w:t>General workflow to enter 990 fields into the Master Concordance spreadsheet:</w:t>
      </w:r>
    </w:p>
    <w:p w14:paraId="6BA8A569" w14:textId="77777777" w:rsidR="000E3115" w:rsidRPr="000E3115"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Times New Roman"/>
          <w:color w:val="auto"/>
          <w:lang w:val="en-US"/>
        </w:rPr>
      </w:pPr>
      <w:r w:rsidRPr="000E3115">
        <w:rPr>
          <w:rFonts w:ascii="Calibri" w:eastAsia="Calibri" w:hAnsi="Calibri" w:cs="Times New Roman"/>
          <w:color w:val="auto"/>
          <w:lang w:val="en-US"/>
        </w:rPr>
        <w:t>After your team has selection a section of the 990 Form or Schedule to work with,</w:t>
      </w:r>
    </w:p>
    <w:p w14:paraId="3FDE90F3" w14:textId="77777777" w:rsidR="000E3115" w:rsidRPr="000E3115" w:rsidRDefault="000E3115" w:rsidP="000E3115">
      <w:pPr>
        <w:numPr>
          <w:ilvl w:val="0"/>
          <w:numId w:val="11"/>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Calibri" w:eastAsia="Calibri" w:hAnsi="Calibri" w:cs="Times New Roman"/>
          <w:color w:val="auto"/>
          <w:lang w:val="en-US"/>
        </w:rPr>
      </w:pPr>
      <w:r w:rsidRPr="000E3115">
        <w:rPr>
          <w:rFonts w:ascii="Calibri" w:eastAsia="Calibri" w:hAnsi="Calibri" w:cs="Times New Roman"/>
          <w:color w:val="auto"/>
          <w:lang w:val="en-US"/>
        </w:rPr>
        <w:t>Select a specific field from the 990 form</w:t>
      </w:r>
    </w:p>
    <w:p w14:paraId="586B9204" w14:textId="77777777" w:rsidR="000E3115" w:rsidRPr="000E3115" w:rsidRDefault="000E3115" w:rsidP="000E3115">
      <w:pPr>
        <w:numPr>
          <w:ilvl w:val="0"/>
          <w:numId w:val="11"/>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Calibri" w:eastAsia="Calibri" w:hAnsi="Calibri" w:cs="Times New Roman"/>
          <w:color w:val="auto"/>
          <w:lang w:val="en-US"/>
        </w:rPr>
      </w:pPr>
      <w:r w:rsidRPr="000E3115">
        <w:rPr>
          <w:rFonts w:ascii="Calibri" w:eastAsia="Calibri" w:hAnsi="Calibri" w:cs="Times New Roman"/>
          <w:color w:val="auto"/>
          <w:lang w:val="en-US"/>
        </w:rPr>
        <w:t>Identify the twin field on the 990-EZ form, if it exists (ignore this step for Schedules)</w:t>
      </w:r>
    </w:p>
    <w:p w14:paraId="31CD9831" w14:textId="77777777" w:rsidR="000E3115" w:rsidRPr="000E3115" w:rsidRDefault="000E3115" w:rsidP="000E3115">
      <w:pPr>
        <w:numPr>
          <w:ilvl w:val="0"/>
          <w:numId w:val="11"/>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Calibri" w:eastAsia="Calibri" w:hAnsi="Calibri" w:cs="Times New Roman"/>
          <w:color w:val="auto"/>
          <w:lang w:val="en-US"/>
        </w:rPr>
      </w:pPr>
      <w:r w:rsidRPr="000E3115">
        <w:rPr>
          <w:rFonts w:ascii="Calibri" w:eastAsia="Calibri" w:hAnsi="Calibri" w:cs="Times New Roman"/>
          <w:color w:val="auto"/>
          <w:lang w:val="en-US"/>
        </w:rPr>
        <w:t>Create a descriptive variable name (for example, TOTREV for total revenue)</w:t>
      </w:r>
    </w:p>
    <w:p w14:paraId="3754697E" w14:textId="493732BB" w:rsidR="000E3115" w:rsidRPr="000E3115" w:rsidRDefault="000E3115" w:rsidP="000E3115">
      <w:pPr>
        <w:numPr>
          <w:ilvl w:val="0"/>
          <w:numId w:val="11"/>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Calibri" w:eastAsia="Calibri" w:hAnsi="Calibri" w:cs="Times New Roman"/>
          <w:color w:val="auto"/>
          <w:lang w:val="en-US"/>
        </w:rPr>
      </w:pPr>
      <w:r w:rsidRPr="000E3115">
        <w:rPr>
          <w:rFonts w:ascii="Calibri" w:eastAsia="Calibri" w:hAnsi="Calibri" w:cs="Times New Roman"/>
          <w:color w:val="auto"/>
          <w:lang w:val="en-US"/>
        </w:rPr>
        <w:t>Append the appropriate prefix to the name (see below – e.g. F9-0</w:t>
      </w:r>
      <w:r>
        <w:rPr>
          <w:rFonts w:ascii="Calibri" w:eastAsia="Calibri" w:hAnsi="Calibri" w:cs="Times New Roman"/>
          <w:color w:val="auto"/>
          <w:lang w:val="en-US"/>
        </w:rPr>
        <w:t>5</w:t>
      </w:r>
      <w:r w:rsidRPr="000E3115">
        <w:rPr>
          <w:rFonts w:ascii="Calibri" w:eastAsia="Calibri" w:hAnsi="Calibri" w:cs="Times New Roman"/>
          <w:color w:val="auto"/>
          <w:lang w:val="en-US"/>
        </w:rPr>
        <w:t>)</w:t>
      </w:r>
    </w:p>
    <w:p w14:paraId="3C5FCA82" w14:textId="77777777" w:rsidR="000E3115" w:rsidRPr="000E3115" w:rsidRDefault="000E3115" w:rsidP="000E3115">
      <w:pPr>
        <w:numPr>
          <w:ilvl w:val="0"/>
          <w:numId w:val="11"/>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Calibri" w:eastAsia="Calibri" w:hAnsi="Calibri" w:cs="Times New Roman"/>
          <w:color w:val="auto"/>
          <w:lang w:val="en-US"/>
        </w:rPr>
      </w:pPr>
      <w:r w:rsidRPr="000E3115">
        <w:rPr>
          <w:rFonts w:ascii="Calibri" w:eastAsia="Calibri" w:hAnsi="Calibri" w:cs="Times New Roman"/>
          <w:color w:val="auto"/>
          <w:lang w:val="en-US"/>
        </w:rPr>
        <w:t>Create a clear definition of the variable using info from the 990 form and your knowledge of nonprofits</w:t>
      </w:r>
    </w:p>
    <w:p w14:paraId="41E8BEDC" w14:textId="77777777" w:rsidR="000E3115" w:rsidRPr="000E3115" w:rsidRDefault="000E3115" w:rsidP="000E3115">
      <w:pPr>
        <w:numPr>
          <w:ilvl w:val="0"/>
          <w:numId w:val="11"/>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Calibri" w:eastAsia="Calibri" w:hAnsi="Calibri" w:cs="Times New Roman"/>
          <w:color w:val="auto"/>
          <w:lang w:val="en-US"/>
        </w:rPr>
      </w:pPr>
      <w:r w:rsidRPr="000E3115">
        <w:rPr>
          <w:rFonts w:ascii="Calibri" w:eastAsia="Calibri" w:hAnsi="Calibri" w:cs="Times New Roman"/>
          <w:color w:val="auto"/>
          <w:lang w:val="en-US"/>
        </w:rPr>
        <w:t xml:space="preserve">Identify </w:t>
      </w:r>
      <w:proofErr w:type="gramStart"/>
      <w:r w:rsidRPr="000E3115">
        <w:rPr>
          <w:rFonts w:ascii="Calibri" w:eastAsia="Calibri" w:hAnsi="Calibri" w:cs="Times New Roman"/>
          <w:color w:val="auto"/>
          <w:lang w:val="en-US"/>
        </w:rPr>
        <w:t>all of</w:t>
      </w:r>
      <w:proofErr w:type="gramEnd"/>
      <w:r w:rsidRPr="000E3115">
        <w:rPr>
          <w:rFonts w:ascii="Calibri" w:eastAsia="Calibri" w:hAnsi="Calibri" w:cs="Times New Roman"/>
          <w:color w:val="auto"/>
          <w:lang w:val="en-US"/>
        </w:rPr>
        <w:t xml:space="preserve"> the relevant </w:t>
      </w:r>
      <w:proofErr w:type="spellStart"/>
      <w:r w:rsidRPr="000E3115">
        <w:rPr>
          <w:rFonts w:ascii="Calibri" w:eastAsia="Calibri" w:hAnsi="Calibri" w:cs="Times New Roman"/>
          <w:color w:val="auto"/>
          <w:lang w:val="en-US"/>
        </w:rPr>
        <w:t>xpaths</w:t>
      </w:r>
      <w:proofErr w:type="spellEnd"/>
      <w:r w:rsidRPr="000E3115">
        <w:rPr>
          <w:rFonts w:ascii="Calibri" w:eastAsia="Calibri" w:hAnsi="Calibri" w:cs="Times New Roman"/>
          <w:color w:val="auto"/>
          <w:lang w:val="en-US"/>
        </w:rPr>
        <w:t xml:space="preserve"> associated with the field</w:t>
      </w:r>
    </w:p>
    <w:p w14:paraId="18EECB67" w14:textId="77777777" w:rsidR="000E3115" w:rsidRPr="000E3115" w:rsidRDefault="000E3115" w:rsidP="000E3115">
      <w:pPr>
        <w:numPr>
          <w:ilvl w:val="0"/>
          <w:numId w:val="11"/>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Calibri" w:eastAsia="Calibri" w:hAnsi="Calibri" w:cs="Times New Roman"/>
          <w:color w:val="auto"/>
          <w:lang w:val="en-US"/>
        </w:rPr>
      </w:pPr>
      <w:r w:rsidRPr="000E3115">
        <w:rPr>
          <w:rFonts w:ascii="Calibri" w:eastAsia="Calibri" w:hAnsi="Calibri" w:cs="Times New Roman"/>
          <w:color w:val="auto"/>
          <w:lang w:val="en-US"/>
        </w:rPr>
        <w:t>Document the location(s) of the variable on the appropriate forms or schedules using a location code (see below)</w:t>
      </w:r>
    </w:p>
    <w:p w14:paraId="1BFDDADA" w14:textId="77777777" w:rsidR="000E3115" w:rsidRPr="000E3115" w:rsidRDefault="000E3115" w:rsidP="000E3115">
      <w:pPr>
        <w:numPr>
          <w:ilvl w:val="0"/>
          <w:numId w:val="11"/>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Calibri" w:eastAsia="Calibri" w:hAnsi="Calibri" w:cs="Times New Roman"/>
          <w:color w:val="auto"/>
          <w:lang w:val="en-US"/>
        </w:rPr>
      </w:pPr>
      <w:r w:rsidRPr="000E3115">
        <w:rPr>
          <w:rFonts w:ascii="Calibri" w:eastAsia="Calibri" w:hAnsi="Calibri" w:cs="Times New Roman"/>
          <w:color w:val="auto"/>
          <w:lang w:val="en-US"/>
        </w:rPr>
        <w:t>Record any relevant notes and questions about the process, and if you have questions flag the variable for further review by adding an “X” to the column labeled “flag for review”</w:t>
      </w:r>
    </w:p>
    <w:p w14:paraId="2CEF28BD" w14:textId="6DFAAC54" w:rsidR="000E3115" w:rsidRDefault="000E3115"/>
    <w:p w14:paraId="44B21245" w14:textId="77777777" w:rsidR="000E3115" w:rsidRDefault="000E3115"/>
    <w:p w14:paraId="69E9DD49" w14:textId="6206654E" w:rsidR="000E3115" w:rsidRDefault="000E3115">
      <w:r>
        <w:t>In short:</w:t>
      </w:r>
    </w:p>
    <w:p w14:paraId="72F5061E" w14:textId="77777777" w:rsidR="000E3115" w:rsidRDefault="000E3115"/>
    <w:p w14:paraId="1300B472" w14:textId="43FC0174" w:rsidR="005C3482" w:rsidRDefault="001C015D" w:rsidP="00DC6356">
      <w:pPr>
        <w:pStyle w:val="ListParagraph"/>
        <w:numPr>
          <w:ilvl w:val="0"/>
          <w:numId w:val="5"/>
        </w:numPr>
        <w:shd w:val="clear" w:color="auto" w:fill="FFFFFF"/>
        <w:spacing w:line="240" w:lineRule="auto"/>
        <w:rPr>
          <w:rFonts w:eastAsia="Times New Roman"/>
          <w:color w:val="222222"/>
          <w:sz w:val="24"/>
        </w:rPr>
      </w:pPr>
      <w:r>
        <w:rPr>
          <w:rFonts w:eastAsia="Times New Roman"/>
          <w:color w:val="222222"/>
          <w:sz w:val="24"/>
        </w:rPr>
        <w:t xml:space="preserve">Assign variable names to proper groups of </w:t>
      </w:r>
      <w:proofErr w:type="spellStart"/>
      <w:r>
        <w:rPr>
          <w:rFonts w:eastAsia="Times New Roman"/>
          <w:color w:val="222222"/>
          <w:sz w:val="24"/>
        </w:rPr>
        <w:t>xpaths</w:t>
      </w:r>
      <w:proofErr w:type="spellEnd"/>
      <w:r>
        <w:rPr>
          <w:rFonts w:eastAsia="Times New Roman"/>
          <w:color w:val="222222"/>
          <w:sz w:val="24"/>
        </w:rPr>
        <w:t>.</w:t>
      </w:r>
    </w:p>
    <w:p w14:paraId="35D09024" w14:textId="1D36761E" w:rsidR="001A390A" w:rsidRDefault="001A390A" w:rsidP="001A390A">
      <w:pPr>
        <w:pStyle w:val="ListParagraph"/>
        <w:shd w:val="clear" w:color="auto" w:fill="FFFFFF"/>
        <w:spacing w:line="240" w:lineRule="auto"/>
        <w:rPr>
          <w:rFonts w:eastAsia="Times New Roman"/>
          <w:color w:val="222222"/>
          <w:sz w:val="24"/>
        </w:rPr>
      </w:pPr>
    </w:p>
    <w:p w14:paraId="4D5E29D9" w14:textId="104E57F3" w:rsidR="001A390A" w:rsidRDefault="001A390A" w:rsidP="001A390A">
      <w:pPr>
        <w:pStyle w:val="ListParagraph"/>
        <w:shd w:val="clear" w:color="auto" w:fill="FFFFFF"/>
        <w:spacing w:line="240" w:lineRule="auto"/>
        <w:rPr>
          <w:rFonts w:eastAsia="Times New Roman"/>
          <w:color w:val="222222"/>
          <w:sz w:val="24"/>
        </w:rPr>
      </w:pPr>
      <w:r>
        <w:rPr>
          <w:rFonts w:ascii="Century Gothic" w:hAnsi="Century Gothic"/>
          <w:noProof/>
          <w:sz w:val="36"/>
          <w:lang w:val="en-US"/>
        </w:rPr>
        <w:lastRenderedPageBreak/>
        <w:drawing>
          <wp:inline distT="0" distB="0" distL="0" distR="0" wp14:anchorId="2890B36F" wp14:editId="52407EF7">
            <wp:extent cx="4712970" cy="1767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riable_structure.png"/>
                    <pic:cNvPicPr/>
                  </pic:nvPicPr>
                  <pic:blipFill rotWithShape="1">
                    <a:blip r:embed="rId11" cstate="print">
                      <a:extLst>
                        <a:ext uri="{28A0092B-C50C-407E-A947-70E740481C1C}">
                          <a14:useLocalDpi xmlns:a14="http://schemas.microsoft.com/office/drawing/2010/main" val="0"/>
                        </a:ext>
                      </a:extLst>
                    </a:blip>
                    <a:srcRect b="31884"/>
                    <a:stretch/>
                  </pic:blipFill>
                  <pic:spPr bwMode="auto">
                    <a:xfrm>
                      <a:off x="0" y="0"/>
                      <a:ext cx="4719083" cy="1769656"/>
                    </a:xfrm>
                    <a:prstGeom prst="rect">
                      <a:avLst/>
                    </a:prstGeom>
                    <a:ln>
                      <a:noFill/>
                    </a:ln>
                    <a:extLst>
                      <a:ext uri="{53640926-AAD7-44D8-BBD7-CCE9431645EC}">
                        <a14:shadowObscured xmlns:a14="http://schemas.microsoft.com/office/drawing/2010/main"/>
                      </a:ext>
                    </a:extLst>
                  </pic:spPr>
                </pic:pic>
              </a:graphicData>
            </a:graphic>
          </wp:inline>
        </w:drawing>
      </w:r>
    </w:p>
    <w:p w14:paraId="13EAEB14" w14:textId="77777777" w:rsidR="001A390A" w:rsidRPr="00DC6356" w:rsidRDefault="001A390A" w:rsidP="001A390A">
      <w:pPr>
        <w:pStyle w:val="ListParagraph"/>
        <w:shd w:val="clear" w:color="auto" w:fill="FFFFFF"/>
        <w:spacing w:line="240" w:lineRule="auto"/>
        <w:rPr>
          <w:rFonts w:eastAsia="Times New Roman"/>
          <w:color w:val="222222"/>
          <w:sz w:val="24"/>
        </w:rPr>
      </w:pPr>
    </w:p>
    <w:p w14:paraId="096E9D66" w14:textId="7399138A" w:rsidR="005C3482" w:rsidRPr="00DC6356" w:rsidRDefault="005C3482" w:rsidP="009236EB">
      <w:pPr>
        <w:shd w:val="clear" w:color="auto" w:fill="FFFFFF"/>
        <w:spacing w:line="240" w:lineRule="auto"/>
        <w:rPr>
          <w:rStyle w:val="Hyperlink"/>
          <w:rFonts w:eastAsia="Times New Roman"/>
          <w:color w:val="222222"/>
          <w:sz w:val="24"/>
          <w:u w:val="none"/>
        </w:rPr>
      </w:pPr>
    </w:p>
    <w:p w14:paraId="528F8BE5" w14:textId="32D62D53" w:rsidR="005C3482" w:rsidRPr="00DC6356" w:rsidRDefault="001A390A" w:rsidP="00DC6356">
      <w:pPr>
        <w:pStyle w:val="ListParagraph"/>
        <w:numPr>
          <w:ilvl w:val="0"/>
          <w:numId w:val="5"/>
        </w:numPr>
        <w:shd w:val="clear" w:color="auto" w:fill="FFFFFF"/>
        <w:spacing w:line="240" w:lineRule="auto"/>
        <w:rPr>
          <w:rStyle w:val="Hyperlink"/>
          <w:rFonts w:eastAsia="Times New Roman"/>
          <w:color w:val="222222"/>
          <w:sz w:val="24"/>
          <w:u w:val="none"/>
        </w:rPr>
      </w:pPr>
      <w:r>
        <w:rPr>
          <w:rStyle w:val="Hyperlink"/>
          <w:rFonts w:eastAsia="Times New Roman"/>
          <w:color w:val="222222"/>
          <w:sz w:val="24"/>
          <w:u w:val="none"/>
        </w:rPr>
        <w:t>Add</w:t>
      </w:r>
      <w:r w:rsidR="005C3482" w:rsidRPr="00DC6356">
        <w:rPr>
          <w:rStyle w:val="Hyperlink"/>
          <w:rFonts w:eastAsia="Times New Roman"/>
          <w:color w:val="222222"/>
          <w:sz w:val="24"/>
          <w:u w:val="none"/>
        </w:rPr>
        <w:t xml:space="preserve"> meta-data (location codes, part, line</w:t>
      </w:r>
      <w:r w:rsidR="001C015D">
        <w:rPr>
          <w:rStyle w:val="Hyperlink"/>
          <w:rFonts w:eastAsia="Times New Roman"/>
          <w:color w:val="222222"/>
          <w:sz w:val="24"/>
          <w:u w:val="none"/>
        </w:rPr>
        <w:t xml:space="preserve"> </w:t>
      </w:r>
      <w:r w:rsidR="005C3482" w:rsidRPr="00DC6356">
        <w:rPr>
          <w:rStyle w:val="Hyperlink"/>
          <w:rFonts w:eastAsia="Times New Roman"/>
          <w:color w:val="222222"/>
          <w:sz w:val="24"/>
          <w:u w:val="none"/>
        </w:rPr>
        <w:t>number</w:t>
      </w:r>
      <w:r w:rsidR="001C015D">
        <w:rPr>
          <w:rStyle w:val="Hyperlink"/>
          <w:rFonts w:eastAsia="Times New Roman"/>
          <w:color w:val="222222"/>
          <w:sz w:val="24"/>
          <w:u w:val="none"/>
        </w:rPr>
        <w:t>, scope</w:t>
      </w:r>
      <w:r w:rsidR="005C3482" w:rsidRPr="00DC6356">
        <w:rPr>
          <w:rStyle w:val="Hyperlink"/>
          <w:rFonts w:eastAsia="Times New Roman"/>
          <w:color w:val="222222"/>
          <w:sz w:val="24"/>
          <w:u w:val="none"/>
        </w:rPr>
        <w:t>).</w:t>
      </w:r>
    </w:p>
    <w:p w14:paraId="60273112" w14:textId="5A92678A" w:rsidR="005C3482" w:rsidRPr="00DC6356" w:rsidRDefault="005C3482" w:rsidP="009236EB">
      <w:pPr>
        <w:shd w:val="clear" w:color="auto" w:fill="FFFFFF"/>
        <w:spacing w:line="240" w:lineRule="auto"/>
        <w:rPr>
          <w:rStyle w:val="Hyperlink"/>
          <w:rFonts w:eastAsia="Times New Roman"/>
          <w:color w:val="222222"/>
          <w:sz w:val="24"/>
          <w:u w:val="none"/>
        </w:rPr>
      </w:pPr>
    </w:p>
    <w:p w14:paraId="3D9AF778" w14:textId="1E582628" w:rsidR="005C3482" w:rsidRPr="00DC6356" w:rsidRDefault="005C3482" w:rsidP="00DC6356">
      <w:pPr>
        <w:pStyle w:val="ListParagraph"/>
        <w:numPr>
          <w:ilvl w:val="0"/>
          <w:numId w:val="5"/>
        </w:numPr>
        <w:shd w:val="clear" w:color="auto" w:fill="FFFFFF"/>
        <w:spacing w:line="240" w:lineRule="auto"/>
        <w:rPr>
          <w:rStyle w:val="Hyperlink"/>
          <w:rFonts w:eastAsia="Times New Roman"/>
          <w:color w:val="222222"/>
          <w:sz w:val="24"/>
          <w:u w:val="none"/>
        </w:rPr>
      </w:pPr>
      <w:r w:rsidRPr="00DC6356">
        <w:rPr>
          <w:rStyle w:val="Hyperlink"/>
          <w:rFonts w:eastAsia="Times New Roman"/>
          <w:color w:val="222222"/>
          <w:sz w:val="24"/>
          <w:u w:val="none"/>
        </w:rPr>
        <w:t xml:space="preserve">Add </w:t>
      </w:r>
      <w:r w:rsidR="001A390A">
        <w:rPr>
          <w:rStyle w:val="Hyperlink"/>
          <w:rFonts w:eastAsia="Times New Roman"/>
          <w:color w:val="222222"/>
          <w:sz w:val="24"/>
          <w:u w:val="none"/>
        </w:rPr>
        <w:t>database info: data</w:t>
      </w:r>
      <w:r w:rsidR="001C015D">
        <w:rPr>
          <w:rStyle w:val="Hyperlink"/>
          <w:rFonts w:eastAsia="Times New Roman"/>
          <w:color w:val="222222"/>
          <w:sz w:val="24"/>
          <w:u w:val="none"/>
        </w:rPr>
        <w:t xml:space="preserve"> type (simple), </w:t>
      </w:r>
      <w:proofErr w:type="spellStart"/>
      <w:r w:rsidR="001C015D">
        <w:rPr>
          <w:rStyle w:val="Hyperlink"/>
          <w:rFonts w:eastAsia="Times New Roman"/>
          <w:color w:val="222222"/>
          <w:sz w:val="24"/>
          <w:u w:val="none"/>
        </w:rPr>
        <w:t>rdb_relationship</w:t>
      </w:r>
      <w:proofErr w:type="spellEnd"/>
      <w:r w:rsidRPr="00DC6356">
        <w:rPr>
          <w:rStyle w:val="Hyperlink"/>
          <w:rFonts w:eastAsia="Times New Roman"/>
          <w:color w:val="222222"/>
          <w:sz w:val="24"/>
          <w:u w:val="none"/>
        </w:rPr>
        <w:t xml:space="preserve">, and </w:t>
      </w:r>
      <w:proofErr w:type="spellStart"/>
      <w:r w:rsidRPr="00DC6356">
        <w:rPr>
          <w:rStyle w:val="Hyperlink"/>
          <w:rFonts w:eastAsia="Times New Roman"/>
          <w:color w:val="222222"/>
          <w:sz w:val="24"/>
          <w:u w:val="none"/>
        </w:rPr>
        <w:t>rdb_table</w:t>
      </w:r>
      <w:proofErr w:type="spellEnd"/>
      <w:r w:rsidRPr="00DC6356">
        <w:rPr>
          <w:rStyle w:val="Hyperlink"/>
          <w:rFonts w:eastAsia="Times New Roman"/>
          <w:color w:val="222222"/>
          <w:sz w:val="24"/>
          <w:u w:val="none"/>
        </w:rPr>
        <w:t xml:space="preserve"> info.</w:t>
      </w:r>
    </w:p>
    <w:p w14:paraId="1ED4A830" w14:textId="5F44F0F5" w:rsidR="005C3482" w:rsidRPr="00DC6356" w:rsidRDefault="005C3482" w:rsidP="009236EB">
      <w:pPr>
        <w:shd w:val="clear" w:color="auto" w:fill="FFFFFF"/>
        <w:spacing w:line="240" w:lineRule="auto"/>
        <w:rPr>
          <w:rStyle w:val="Hyperlink"/>
          <w:rFonts w:eastAsia="Times New Roman"/>
          <w:color w:val="222222"/>
          <w:sz w:val="24"/>
          <w:u w:val="none"/>
        </w:rPr>
      </w:pPr>
    </w:p>
    <w:p w14:paraId="72DCD7B1" w14:textId="54A8A780" w:rsidR="005C3482" w:rsidRPr="00DC6356" w:rsidRDefault="005C3482" w:rsidP="00DC6356">
      <w:pPr>
        <w:pStyle w:val="ListParagraph"/>
        <w:numPr>
          <w:ilvl w:val="0"/>
          <w:numId w:val="5"/>
        </w:numPr>
        <w:shd w:val="clear" w:color="auto" w:fill="FFFFFF"/>
        <w:spacing w:line="240" w:lineRule="auto"/>
        <w:rPr>
          <w:rStyle w:val="Hyperlink"/>
          <w:rFonts w:eastAsia="Times New Roman"/>
          <w:color w:val="222222"/>
          <w:sz w:val="24"/>
          <w:u w:val="none"/>
        </w:rPr>
      </w:pPr>
      <w:r w:rsidRPr="00DC6356">
        <w:rPr>
          <w:rStyle w:val="Hyperlink"/>
          <w:rFonts w:eastAsia="Times New Roman"/>
          <w:color w:val="222222"/>
          <w:sz w:val="24"/>
          <w:u w:val="none"/>
        </w:rPr>
        <w:t xml:space="preserve">Inspect data extracted using the group of </w:t>
      </w:r>
      <w:proofErr w:type="spellStart"/>
      <w:r w:rsidRPr="00DC6356">
        <w:rPr>
          <w:rStyle w:val="Hyperlink"/>
          <w:rFonts w:eastAsia="Times New Roman"/>
          <w:color w:val="222222"/>
          <w:sz w:val="24"/>
          <w:u w:val="none"/>
        </w:rPr>
        <w:t>xpaths</w:t>
      </w:r>
      <w:proofErr w:type="spellEnd"/>
      <w:r w:rsidRPr="00DC6356">
        <w:rPr>
          <w:rStyle w:val="Hyperlink"/>
          <w:rFonts w:eastAsia="Times New Roman"/>
          <w:color w:val="222222"/>
          <w:sz w:val="24"/>
          <w:u w:val="none"/>
        </w:rPr>
        <w:t xml:space="preserve"> associated with a variable and mark the variable as validated.</w:t>
      </w:r>
    </w:p>
    <w:p w14:paraId="48A9EB1C" w14:textId="77777777" w:rsidR="00D3508C" w:rsidRPr="00CA04EE" w:rsidRDefault="00D3508C"/>
    <w:p w14:paraId="39AD70C8" w14:textId="77777777" w:rsidR="00804829" w:rsidRDefault="00804829"/>
    <w:p w14:paraId="5AC6952D" w14:textId="716B8F44" w:rsidR="00971F0E" w:rsidRDefault="00971F0E" w:rsidP="001A390A">
      <w:pPr>
        <w:jc w:val="center"/>
        <w:rPr>
          <w:rFonts w:ascii="Century Gothic" w:hAnsi="Century Gothic"/>
          <w:sz w:val="36"/>
        </w:rPr>
      </w:pPr>
      <w:r>
        <w:rPr>
          <w:rFonts w:ascii="Century Gothic" w:hAnsi="Century Gothic"/>
          <w:sz w:val="36"/>
        </w:rPr>
        <w:br w:type="page"/>
      </w:r>
    </w:p>
    <w:p w14:paraId="05F070CD" w14:textId="4DF568E9" w:rsidR="000857ED" w:rsidRDefault="00DC6356">
      <w:pPr>
        <w:rPr>
          <w:rFonts w:ascii="Century Gothic" w:hAnsi="Century Gothic"/>
          <w:sz w:val="36"/>
        </w:rPr>
      </w:pPr>
      <w:r>
        <w:rPr>
          <w:rFonts w:ascii="Century Gothic" w:hAnsi="Century Gothic"/>
          <w:sz w:val="36"/>
        </w:rPr>
        <w:lastRenderedPageBreak/>
        <w:t>Fields:</w:t>
      </w:r>
    </w:p>
    <w:p w14:paraId="15610C6A" w14:textId="77777777" w:rsidR="000857ED" w:rsidRDefault="000857ED">
      <w:pPr>
        <w:rPr>
          <w:rFonts w:ascii="Century Gothic" w:hAnsi="Century Gothic"/>
          <w:sz w:val="36"/>
        </w:rPr>
      </w:pPr>
    </w:p>
    <w:tbl>
      <w:tblPr>
        <w:tblStyle w:val="ListTable2"/>
        <w:tblW w:w="9270" w:type="dxa"/>
        <w:tblLook w:val="04A0" w:firstRow="1" w:lastRow="0" w:firstColumn="1" w:lastColumn="0" w:noHBand="0" w:noVBand="1"/>
      </w:tblPr>
      <w:tblGrid>
        <w:gridCol w:w="2223"/>
        <w:gridCol w:w="837"/>
        <w:gridCol w:w="6210"/>
      </w:tblGrid>
      <w:tr w:rsidR="001C015D" w:rsidRPr="000857ED" w14:paraId="62465092" w14:textId="77777777" w:rsidTr="00070FE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70" w:type="dxa"/>
            <w:shd w:val="clear" w:color="auto" w:fill="44546A" w:themeFill="text2"/>
            <w:noWrap/>
            <w:hideMark/>
          </w:tcPr>
          <w:p w14:paraId="15EAFDE3" w14:textId="77777777" w:rsidR="001C015D" w:rsidRPr="00070FED" w:rsidRDefault="001C015D" w:rsidP="000857ED">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color w:val="FFFFFF" w:themeColor="background1"/>
                <w:lang w:val="en-US"/>
              </w:rPr>
            </w:pPr>
            <w:r w:rsidRPr="00070FED">
              <w:rPr>
                <w:rFonts w:ascii="Calibri" w:eastAsia="Times New Roman" w:hAnsi="Calibri" w:cs="Calibri"/>
                <w:color w:val="FFFFFF" w:themeColor="background1"/>
                <w:lang w:val="en-US"/>
              </w:rPr>
              <w:t>FIELD</w:t>
            </w:r>
          </w:p>
        </w:tc>
        <w:tc>
          <w:tcPr>
            <w:tcW w:w="990" w:type="dxa"/>
            <w:shd w:val="clear" w:color="auto" w:fill="44546A" w:themeFill="text2"/>
          </w:tcPr>
          <w:p w14:paraId="4C1F9420" w14:textId="4EC55E90" w:rsidR="001C015D" w:rsidRPr="00070FED" w:rsidRDefault="001C015D" w:rsidP="00971F0E">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lang w:val="en-US"/>
              </w:rPr>
            </w:pPr>
            <w:r w:rsidRPr="00070FED">
              <w:rPr>
                <w:rFonts w:ascii="Calibri" w:eastAsia="Times New Roman" w:hAnsi="Calibri" w:cs="Calibri"/>
                <w:color w:val="FFFFFF" w:themeColor="background1"/>
                <w:lang w:val="en-US"/>
              </w:rPr>
              <w:t>ADD</w:t>
            </w:r>
            <w:r w:rsidR="00070FED">
              <w:rPr>
                <w:rFonts w:ascii="Calibri" w:eastAsia="Times New Roman" w:hAnsi="Calibri" w:cs="Calibri"/>
                <w:color w:val="FFFFFF" w:themeColor="background1"/>
                <w:lang w:val="en-US"/>
              </w:rPr>
              <w:t>?</w:t>
            </w:r>
          </w:p>
        </w:tc>
        <w:tc>
          <w:tcPr>
            <w:tcW w:w="6210" w:type="dxa"/>
            <w:shd w:val="clear" w:color="auto" w:fill="44546A" w:themeFill="text2"/>
            <w:noWrap/>
            <w:hideMark/>
          </w:tcPr>
          <w:p w14:paraId="731AB2B2" w14:textId="0573F235" w:rsidR="001C015D" w:rsidRPr="00070FED" w:rsidRDefault="001C015D" w:rsidP="001C015D">
            <w:pPr>
              <w:pBdr>
                <w:top w:val="none" w:sz="0" w:space="0" w:color="auto"/>
                <w:left w:val="none" w:sz="0" w:space="0" w:color="auto"/>
                <w:bottom w:val="none" w:sz="0" w:space="0" w:color="auto"/>
                <w:right w:val="none" w:sz="0" w:space="0" w:color="auto"/>
                <w:between w:val="none" w:sz="0" w:space="0" w:color="auto"/>
              </w:pBdr>
              <w:ind w:right="-2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lang w:val="en-US"/>
              </w:rPr>
            </w:pPr>
            <w:r w:rsidRPr="00070FED">
              <w:rPr>
                <w:rFonts w:ascii="Calibri" w:eastAsia="Times New Roman" w:hAnsi="Calibri" w:cs="Calibri"/>
                <w:color w:val="FFFFFF" w:themeColor="background1"/>
                <w:lang w:val="en-US"/>
              </w:rPr>
              <w:t>DEFINITION</w:t>
            </w:r>
          </w:p>
        </w:tc>
      </w:tr>
      <w:tr w:rsidR="001C015D" w:rsidRPr="000857ED" w14:paraId="0FA076CC" w14:textId="77777777" w:rsidTr="00070F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70" w:type="dxa"/>
            <w:noWrap/>
            <w:hideMark/>
          </w:tcPr>
          <w:p w14:paraId="3E8DDF42" w14:textId="77777777" w:rsidR="001C015D" w:rsidRPr="000857ED" w:rsidRDefault="001C015D" w:rsidP="000857ED">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proofErr w:type="spellStart"/>
            <w:r w:rsidRPr="000857ED">
              <w:rPr>
                <w:rFonts w:ascii="Calibri" w:eastAsia="Times New Roman" w:hAnsi="Calibri" w:cs="Calibri"/>
                <w:lang w:val="en-US"/>
              </w:rPr>
              <w:t>xpath</w:t>
            </w:r>
            <w:proofErr w:type="spellEnd"/>
          </w:p>
        </w:tc>
        <w:tc>
          <w:tcPr>
            <w:tcW w:w="990" w:type="dxa"/>
          </w:tcPr>
          <w:p w14:paraId="0F4E74D4" w14:textId="77777777" w:rsidR="001C015D" w:rsidRPr="000857ED" w:rsidRDefault="001C015D" w:rsidP="00971F0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c>
          <w:tcPr>
            <w:tcW w:w="6210" w:type="dxa"/>
            <w:noWrap/>
            <w:hideMark/>
          </w:tcPr>
          <w:p w14:paraId="63BAC83B" w14:textId="7282644B" w:rsidR="001C015D" w:rsidRPr="000857ED" w:rsidRDefault="001C015D" w:rsidP="001C015D">
            <w:pPr>
              <w:pBdr>
                <w:top w:val="none" w:sz="0" w:space="0" w:color="auto"/>
                <w:left w:val="none" w:sz="0" w:space="0" w:color="auto"/>
                <w:bottom w:val="none" w:sz="0" w:space="0" w:color="auto"/>
                <w:right w:val="none" w:sz="0" w:space="0" w:color="auto"/>
                <w:between w:val="none" w:sz="0" w:space="0" w:color="auto"/>
              </w:pBdr>
              <w:ind w:right="-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roofErr w:type="spellStart"/>
            <w:r w:rsidRPr="000857ED">
              <w:rPr>
                <w:rFonts w:ascii="Calibri" w:eastAsia="Times New Roman" w:hAnsi="Calibri" w:cs="Calibri"/>
                <w:lang w:val="en-US"/>
              </w:rPr>
              <w:t>xpath</w:t>
            </w:r>
            <w:proofErr w:type="spellEnd"/>
          </w:p>
        </w:tc>
      </w:tr>
      <w:tr w:rsidR="001C015D" w:rsidRPr="000857ED" w14:paraId="5A3319DB" w14:textId="77777777" w:rsidTr="00070FED">
        <w:trPr>
          <w:trHeight w:val="288"/>
        </w:trPr>
        <w:tc>
          <w:tcPr>
            <w:cnfStyle w:val="001000000000" w:firstRow="0" w:lastRow="0" w:firstColumn="1" w:lastColumn="0" w:oddVBand="0" w:evenVBand="0" w:oddHBand="0" w:evenHBand="0" w:firstRowFirstColumn="0" w:firstRowLastColumn="0" w:lastRowFirstColumn="0" w:lastRowLastColumn="0"/>
            <w:tcW w:w="2070" w:type="dxa"/>
            <w:noWrap/>
            <w:hideMark/>
          </w:tcPr>
          <w:p w14:paraId="19FA3126" w14:textId="149A3F18" w:rsidR="001C015D" w:rsidRPr="000857ED" w:rsidRDefault="001C015D" w:rsidP="000857ED">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proofErr w:type="spellStart"/>
            <w:r w:rsidRPr="000857ED">
              <w:rPr>
                <w:rFonts w:ascii="Calibri" w:eastAsia="Times New Roman" w:hAnsi="Calibri" w:cs="Calibri"/>
                <w:lang w:val="en-US"/>
              </w:rPr>
              <w:t>variable_name</w:t>
            </w:r>
            <w:r>
              <w:rPr>
                <w:rFonts w:ascii="Calibri" w:eastAsia="Times New Roman" w:hAnsi="Calibri" w:cs="Calibri"/>
                <w:lang w:val="en-US"/>
              </w:rPr>
              <w:t>_old</w:t>
            </w:r>
            <w:proofErr w:type="spellEnd"/>
          </w:p>
        </w:tc>
        <w:tc>
          <w:tcPr>
            <w:tcW w:w="990" w:type="dxa"/>
          </w:tcPr>
          <w:p w14:paraId="12A484CF" w14:textId="77777777" w:rsidR="001C015D" w:rsidRPr="000857ED" w:rsidRDefault="001C015D" w:rsidP="00971F0E">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c>
          <w:tcPr>
            <w:tcW w:w="6210" w:type="dxa"/>
            <w:noWrap/>
            <w:hideMark/>
          </w:tcPr>
          <w:p w14:paraId="2E3C4BC2" w14:textId="16691448" w:rsidR="001C015D" w:rsidRPr="000857ED" w:rsidRDefault="001C015D" w:rsidP="001C015D">
            <w:pPr>
              <w:pBdr>
                <w:top w:val="none" w:sz="0" w:space="0" w:color="auto"/>
                <w:left w:val="none" w:sz="0" w:space="0" w:color="auto"/>
                <w:bottom w:val="none" w:sz="0" w:space="0" w:color="auto"/>
                <w:right w:val="none" w:sz="0" w:space="0" w:color="auto"/>
                <w:between w:val="none" w:sz="0" w:space="0" w:color="auto"/>
              </w:pBdr>
              <w:ind w:right="-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857ED">
              <w:rPr>
                <w:rFonts w:ascii="Calibri" w:eastAsia="Times New Roman" w:hAnsi="Calibri" w:cs="Calibri"/>
                <w:lang w:val="en-US"/>
              </w:rPr>
              <w:t>old version</w:t>
            </w:r>
            <w:r w:rsidR="00041522">
              <w:rPr>
                <w:rFonts w:ascii="Calibri" w:eastAsia="Times New Roman" w:hAnsi="Calibri" w:cs="Calibri"/>
                <w:lang w:val="en-US"/>
              </w:rPr>
              <w:t xml:space="preserve"> (for reference only)</w:t>
            </w:r>
          </w:p>
        </w:tc>
      </w:tr>
      <w:tr w:rsidR="001C015D" w:rsidRPr="000857ED" w14:paraId="12525CF1" w14:textId="77777777" w:rsidTr="00070F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70" w:type="dxa"/>
            <w:noWrap/>
            <w:hideMark/>
          </w:tcPr>
          <w:p w14:paraId="7573D23A" w14:textId="53E42006" w:rsidR="001C015D" w:rsidRPr="000857ED" w:rsidRDefault="001C015D" w:rsidP="000857ED">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proofErr w:type="spellStart"/>
            <w:r w:rsidRPr="000857ED">
              <w:rPr>
                <w:rFonts w:ascii="Calibri" w:eastAsia="Times New Roman" w:hAnsi="Calibri" w:cs="Calibri"/>
                <w:lang w:val="en-US"/>
              </w:rPr>
              <w:t>variable_name</w:t>
            </w:r>
            <w:proofErr w:type="spellEnd"/>
          </w:p>
        </w:tc>
        <w:tc>
          <w:tcPr>
            <w:tcW w:w="990" w:type="dxa"/>
          </w:tcPr>
          <w:p w14:paraId="0B2943D6" w14:textId="6113DD32" w:rsidR="001C015D" w:rsidRPr="000857ED" w:rsidRDefault="001C015D" w:rsidP="00971F0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X</w:t>
            </w:r>
          </w:p>
        </w:tc>
        <w:tc>
          <w:tcPr>
            <w:tcW w:w="6210" w:type="dxa"/>
            <w:noWrap/>
            <w:hideMark/>
          </w:tcPr>
          <w:p w14:paraId="7754FBF2" w14:textId="5C2931D6" w:rsidR="001C015D" w:rsidRPr="000857ED" w:rsidRDefault="00041522" w:rsidP="001C015D">
            <w:pPr>
              <w:pBdr>
                <w:top w:val="none" w:sz="0" w:space="0" w:color="auto"/>
                <w:left w:val="none" w:sz="0" w:space="0" w:color="auto"/>
                <w:bottom w:val="none" w:sz="0" w:space="0" w:color="auto"/>
                <w:right w:val="none" w:sz="0" w:space="0" w:color="auto"/>
                <w:between w:val="none" w:sz="0" w:space="0" w:color="auto"/>
              </w:pBdr>
              <w:ind w:right="-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variable name</w:t>
            </w:r>
          </w:p>
        </w:tc>
      </w:tr>
      <w:tr w:rsidR="00686FFE" w:rsidRPr="000857ED" w14:paraId="0D135600" w14:textId="77777777" w:rsidTr="00070FED">
        <w:trPr>
          <w:trHeight w:val="288"/>
        </w:trPr>
        <w:tc>
          <w:tcPr>
            <w:cnfStyle w:val="001000000000" w:firstRow="0" w:lastRow="0" w:firstColumn="1" w:lastColumn="0" w:oddVBand="0" w:evenVBand="0" w:oddHBand="0" w:evenHBand="0" w:firstRowFirstColumn="0" w:firstRowLastColumn="0" w:lastRowFirstColumn="0" w:lastRowLastColumn="0"/>
            <w:tcW w:w="2070" w:type="dxa"/>
            <w:noWrap/>
          </w:tcPr>
          <w:p w14:paraId="06E11936" w14:textId="4338789A"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proofErr w:type="spellStart"/>
            <w:r>
              <w:rPr>
                <w:rFonts w:ascii="Calibri" w:eastAsia="Times New Roman" w:hAnsi="Calibri" w:cs="Calibri"/>
                <w:lang w:val="en-US"/>
              </w:rPr>
              <w:t>variable_</w:t>
            </w:r>
            <w:r w:rsidRPr="000857ED">
              <w:rPr>
                <w:rFonts w:ascii="Calibri" w:eastAsia="Times New Roman" w:hAnsi="Calibri" w:cs="Calibri"/>
                <w:lang w:val="en-US"/>
              </w:rPr>
              <w:t>scope</w:t>
            </w:r>
            <w:proofErr w:type="spellEnd"/>
          </w:p>
        </w:tc>
        <w:tc>
          <w:tcPr>
            <w:tcW w:w="990" w:type="dxa"/>
          </w:tcPr>
          <w:p w14:paraId="0490D90E" w14:textId="68779285" w:rsidR="00686FFE" w:rsidRDefault="00686FFE" w:rsidP="00686FFE">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X</w:t>
            </w:r>
          </w:p>
        </w:tc>
        <w:tc>
          <w:tcPr>
            <w:tcW w:w="6210" w:type="dxa"/>
            <w:noWrap/>
          </w:tcPr>
          <w:p w14:paraId="43E3968C" w14:textId="4E3CEBB5" w:rsidR="00686FFE" w:rsidRDefault="00686FFE" w:rsidP="00686FFE">
            <w:pPr>
              <w:pBdr>
                <w:top w:val="none" w:sz="0" w:space="0" w:color="auto"/>
                <w:left w:val="none" w:sz="0" w:space="0" w:color="auto"/>
                <w:bottom w:val="none" w:sz="0" w:space="0" w:color="auto"/>
                <w:right w:val="none" w:sz="0" w:space="0" w:color="auto"/>
                <w:between w:val="none" w:sz="0" w:space="0" w:color="auto"/>
              </w:pBdr>
              <w:ind w:right="-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857ED">
              <w:rPr>
                <w:rFonts w:ascii="Calibri" w:eastAsia="Times New Roman" w:hAnsi="Calibri" w:cs="Calibri"/>
                <w:lang w:val="en-US"/>
              </w:rPr>
              <w:t>Header or Signature (HD or SG), PC</w:t>
            </w:r>
            <w:r>
              <w:rPr>
                <w:rFonts w:ascii="Calibri" w:eastAsia="Times New Roman" w:hAnsi="Calibri" w:cs="Calibri"/>
                <w:lang w:val="en-US"/>
              </w:rPr>
              <w:t xml:space="preserve"> (only)</w:t>
            </w:r>
            <w:r w:rsidRPr="000857ED">
              <w:rPr>
                <w:rFonts w:ascii="Calibri" w:eastAsia="Times New Roman" w:hAnsi="Calibri" w:cs="Calibri"/>
                <w:lang w:val="en-US"/>
              </w:rPr>
              <w:t>, EZ</w:t>
            </w:r>
            <w:r>
              <w:rPr>
                <w:rFonts w:ascii="Calibri" w:eastAsia="Times New Roman" w:hAnsi="Calibri" w:cs="Calibri"/>
                <w:lang w:val="en-US"/>
              </w:rPr>
              <w:t xml:space="preserve"> (only)</w:t>
            </w:r>
            <w:r w:rsidRPr="000857ED">
              <w:rPr>
                <w:rFonts w:ascii="Calibri" w:eastAsia="Times New Roman" w:hAnsi="Calibri" w:cs="Calibri"/>
                <w:lang w:val="en-US"/>
              </w:rPr>
              <w:t>, PZ</w:t>
            </w:r>
            <w:r>
              <w:rPr>
                <w:rFonts w:ascii="Calibri" w:eastAsia="Times New Roman" w:hAnsi="Calibri" w:cs="Calibri"/>
                <w:lang w:val="en-US"/>
              </w:rPr>
              <w:t xml:space="preserve"> (PC+EZ filers)</w:t>
            </w:r>
            <w:r w:rsidRPr="000857ED">
              <w:rPr>
                <w:rFonts w:ascii="Calibri" w:eastAsia="Times New Roman" w:hAnsi="Calibri" w:cs="Calibri"/>
                <w:lang w:val="en-US"/>
              </w:rPr>
              <w:t xml:space="preserve">, </w:t>
            </w:r>
            <w:r>
              <w:rPr>
                <w:rFonts w:ascii="Calibri" w:eastAsia="Times New Roman" w:hAnsi="Calibri" w:cs="Calibri"/>
                <w:lang w:val="en-US"/>
              </w:rPr>
              <w:t xml:space="preserve">or </w:t>
            </w:r>
            <w:r w:rsidRPr="000857ED">
              <w:rPr>
                <w:rFonts w:ascii="Calibri" w:eastAsia="Times New Roman" w:hAnsi="Calibri" w:cs="Calibri"/>
                <w:lang w:val="en-US"/>
              </w:rPr>
              <w:t>PF. See scope rules on instructions</w:t>
            </w:r>
          </w:p>
        </w:tc>
      </w:tr>
      <w:tr w:rsidR="00686FFE" w:rsidRPr="000857ED" w14:paraId="037C9936" w14:textId="77777777" w:rsidTr="00070F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70" w:type="dxa"/>
            <w:noWrap/>
            <w:hideMark/>
          </w:tcPr>
          <w:p w14:paraId="7CC43DEC" w14:textId="77777777"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r w:rsidRPr="000857ED">
              <w:rPr>
                <w:rFonts w:ascii="Calibri" w:eastAsia="Times New Roman" w:hAnsi="Calibri" w:cs="Calibri"/>
                <w:lang w:val="en-US"/>
              </w:rPr>
              <w:t>description</w:t>
            </w:r>
          </w:p>
        </w:tc>
        <w:tc>
          <w:tcPr>
            <w:tcW w:w="990" w:type="dxa"/>
          </w:tcPr>
          <w:p w14:paraId="54DB3461" w14:textId="77777777"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c>
          <w:tcPr>
            <w:tcW w:w="6210" w:type="dxa"/>
            <w:noWrap/>
            <w:hideMark/>
          </w:tcPr>
          <w:p w14:paraId="0F8885AB" w14:textId="3F362093"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ind w:right="-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857ED">
              <w:rPr>
                <w:rFonts w:ascii="Calibri" w:eastAsia="Times New Roman" w:hAnsi="Calibri" w:cs="Calibri"/>
                <w:lang w:val="en-US"/>
              </w:rPr>
              <w:t xml:space="preserve">field description derived from the </w:t>
            </w:r>
            <w:proofErr w:type="spellStart"/>
            <w:r w:rsidRPr="000857ED">
              <w:rPr>
                <w:rFonts w:ascii="Calibri" w:eastAsia="Times New Roman" w:hAnsi="Calibri" w:cs="Calibri"/>
                <w:lang w:val="en-US"/>
              </w:rPr>
              <w:t>xsd</w:t>
            </w:r>
            <w:proofErr w:type="spellEnd"/>
            <w:r w:rsidRPr="000857ED">
              <w:rPr>
                <w:rFonts w:ascii="Calibri" w:eastAsia="Times New Roman" w:hAnsi="Calibri" w:cs="Calibri"/>
                <w:lang w:val="en-US"/>
              </w:rPr>
              <w:t xml:space="preserve"> schema files</w:t>
            </w:r>
            <w:r>
              <w:rPr>
                <w:rFonts w:ascii="Calibri" w:eastAsia="Times New Roman" w:hAnsi="Calibri" w:cs="Calibri"/>
                <w:lang w:val="en-US"/>
              </w:rPr>
              <w:t xml:space="preserve"> (update if it is not provided)</w:t>
            </w:r>
          </w:p>
        </w:tc>
      </w:tr>
      <w:tr w:rsidR="00686FFE" w:rsidRPr="000857ED" w14:paraId="28FF5BC5" w14:textId="77777777" w:rsidTr="00070FED">
        <w:trPr>
          <w:trHeight w:val="288"/>
        </w:trPr>
        <w:tc>
          <w:tcPr>
            <w:cnfStyle w:val="001000000000" w:firstRow="0" w:lastRow="0" w:firstColumn="1" w:lastColumn="0" w:oddVBand="0" w:evenVBand="0" w:oddHBand="0" w:evenHBand="0" w:firstRowFirstColumn="0" w:firstRowLastColumn="0" w:lastRowFirstColumn="0" w:lastRowLastColumn="0"/>
            <w:tcW w:w="2070" w:type="dxa"/>
            <w:noWrap/>
            <w:hideMark/>
          </w:tcPr>
          <w:p w14:paraId="5E0E66E9" w14:textId="77777777"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proofErr w:type="spellStart"/>
            <w:r w:rsidRPr="000857ED">
              <w:rPr>
                <w:rFonts w:ascii="Calibri" w:eastAsia="Times New Roman" w:hAnsi="Calibri" w:cs="Calibri"/>
                <w:lang w:val="en-US"/>
              </w:rPr>
              <w:t>location_code_xsd</w:t>
            </w:r>
            <w:proofErr w:type="spellEnd"/>
          </w:p>
        </w:tc>
        <w:tc>
          <w:tcPr>
            <w:tcW w:w="990" w:type="dxa"/>
          </w:tcPr>
          <w:p w14:paraId="47990BE7" w14:textId="77777777"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c>
          <w:tcPr>
            <w:tcW w:w="6210" w:type="dxa"/>
            <w:noWrap/>
            <w:hideMark/>
          </w:tcPr>
          <w:p w14:paraId="698EDE9F" w14:textId="7875505E"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ind w:right="-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857ED">
              <w:rPr>
                <w:rFonts w:ascii="Calibri" w:eastAsia="Times New Roman" w:hAnsi="Calibri" w:cs="Calibri"/>
                <w:lang w:val="en-US"/>
              </w:rPr>
              <w:t xml:space="preserve">location codes derived from the </w:t>
            </w:r>
            <w:proofErr w:type="spellStart"/>
            <w:r w:rsidRPr="000857ED">
              <w:rPr>
                <w:rFonts w:ascii="Calibri" w:eastAsia="Times New Roman" w:hAnsi="Calibri" w:cs="Calibri"/>
                <w:lang w:val="en-US"/>
              </w:rPr>
              <w:t>xsd</w:t>
            </w:r>
            <w:proofErr w:type="spellEnd"/>
            <w:r w:rsidRPr="000857ED">
              <w:rPr>
                <w:rFonts w:ascii="Calibri" w:eastAsia="Times New Roman" w:hAnsi="Calibri" w:cs="Calibri"/>
                <w:lang w:val="en-US"/>
              </w:rPr>
              <w:t xml:space="preserve"> schema files</w:t>
            </w:r>
          </w:p>
        </w:tc>
      </w:tr>
      <w:tr w:rsidR="001C4FDE" w:rsidRPr="000857ED" w14:paraId="543B4FE3" w14:textId="77777777" w:rsidTr="00070F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70" w:type="dxa"/>
            <w:noWrap/>
          </w:tcPr>
          <w:p w14:paraId="03EA79DA" w14:textId="5079348B" w:rsidR="001C4FDE" w:rsidRPr="000857ED" w:rsidRDefault="001C4FDE" w:rsidP="00686FFE">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proofErr w:type="spellStart"/>
            <w:r>
              <w:rPr>
                <w:rFonts w:ascii="Calibri" w:eastAsia="Times New Roman" w:hAnsi="Calibri" w:cs="Calibri"/>
                <w:lang w:val="en-US"/>
              </w:rPr>
              <w:t>location_code_family</w:t>
            </w:r>
            <w:proofErr w:type="spellEnd"/>
          </w:p>
        </w:tc>
        <w:tc>
          <w:tcPr>
            <w:tcW w:w="990" w:type="dxa"/>
          </w:tcPr>
          <w:p w14:paraId="55514D87" w14:textId="77777777" w:rsidR="001C4FDE" w:rsidRPr="000857ED" w:rsidRDefault="001C4FDE" w:rsidP="00686FF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c>
          <w:tcPr>
            <w:tcW w:w="6210" w:type="dxa"/>
            <w:noWrap/>
          </w:tcPr>
          <w:p w14:paraId="2B1809C3" w14:textId="3C11B96E" w:rsidR="001C4FDE" w:rsidRPr="000857ED" w:rsidRDefault="001C4FDE" w:rsidP="00686FFE">
            <w:pPr>
              <w:pBdr>
                <w:top w:val="none" w:sz="0" w:space="0" w:color="auto"/>
                <w:left w:val="none" w:sz="0" w:space="0" w:color="auto"/>
                <w:bottom w:val="none" w:sz="0" w:space="0" w:color="auto"/>
                <w:right w:val="none" w:sz="0" w:space="0" w:color="auto"/>
                <w:between w:val="none" w:sz="0" w:space="0" w:color="auto"/>
              </w:pBdr>
              <w:ind w:right="-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 xml:space="preserve">one location code for both 990-PC and 990-EZ versions to facilitate variable sorting (sorting by </w:t>
            </w:r>
            <w:proofErr w:type="spellStart"/>
            <w:r>
              <w:rPr>
                <w:rFonts w:ascii="Calibri" w:eastAsia="Times New Roman" w:hAnsi="Calibri" w:cs="Calibri"/>
                <w:lang w:val="en-US"/>
              </w:rPr>
              <w:t>location_code_family</w:t>
            </w:r>
            <w:proofErr w:type="spellEnd"/>
            <w:r>
              <w:rPr>
                <w:rFonts w:ascii="Calibri" w:eastAsia="Times New Roman" w:hAnsi="Calibri" w:cs="Calibri"/>
                <w:lang w:val="en-US"/>
              </w:rPr>
              <w:t xml:space="preserve"> should result in a variable order that matches the order on the 990-PC paper version)</w:t>
            </w:r>
          </w:p>
        </w:tc>
      </w:tr>
      <w:tr w:rsidR="00686FFE" w:rsidRPr="000857ED" w14:paraId="23E653B6" w14:textId="77777777" w:rsidTr="00070FED">
        <w:trPr>
          <w:trHeight w:val="288"/>
        </w:trPr>
        <w:tc>
          <w:tcPr>
            <w:cnfStyle w:val="001000000000" w:firstRow="0" w:lastRow="0" w:firstColumn="1" w:lastColumn="0" w:oddVBand="0" w:evenVBand="0" w:oddHBand="0" w:evenHBand="0" w:firstRowFirstColumn="0" w:firstRowLastColumn="0" w:lastRowFirstColumn="0" w:lastRowLastColumn="0"/>
            <w:tcW w:w="2070" w:type="dxa"/>
            <w:noWrap/>
            <w:hideMark/>
          </w:tcPr>
          <w:p w14:paraId="67705E85" w14:textId="77777777"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proofErr w:type="spellStart"/>
            <w:r w:rsidRPr="000857ED">
              <w:rPr>
                <w:rFonts w:ascii="Calibri" w:eastAsia="Times New Roman" w:hAnsi="Calibri" w:cs="Calibri"/>
                <w:lang w:val="en-US"/>
              </w:rPr>
              <w:t>location_code</w:t>
            </w:r>
            <w:proofErr w:type="spellEnd"/>
          </w:p>
        </w:tc>
        <w:tc>
          <w:tcPr>
            <w:tcW w:w="990" w:type="dxa"/>
          </w:tcPr>
          <w:p w14:paraId="6E77D7DF" w14:textId="5219BE4D"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X</w:t>
            </w:r>
          </w:p>
        </w:tc>
        <w:tc>
          <w:tcPr>
            <w:tcW w:w="6210" w:type="dxa"/>
            <w:noWrap/>
            <w:hideMark/>
          </w:tcPr>
          <w:p w14:paraId="5CE6F8DE" w14:textId="556A6A2B"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ind w:right="-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857ED">
              <w:rPr>
                <w:rFonts w:ascii="Calibri" w:eastAsia="Times New Roman" w:hAnsi="Calibri" w:cs="Calibri"/>
                <w:lang w:val="en-US"/>
              </w:rPr>
              <w:t>human-created location codes</w:t>
            </w:r>
          </w:p>
        </w:tc>
      </w:tr>
      <w:tr w:rsidR="00686FFE" w:rsidRPr="000857ED" w14:paraId="2F87231F" w14:textId="77777777" w:rsidTr="00070F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70" w:type="dxa"/>
            <w:noWrap/>
            <w:hideMark/>
          </w:tcPr>
          <w:p w14:paraId="562638A5" w14:textId="77777777"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r w:rsidRPr="000857ED">
              <w:rPr>
                <w:rFonts w:ascii="Calibri" w:eastAsia="Times New Roman" w:hAnsi="Calibri" w:cs="Calibri"/>
                <w:lang w:val="en-US"/>
              </w:rPr>
              <w:t>form</w:t>
            </w:r>
          </w:p>
        </w:tc>
        <w:tc>
          <w:tcPr>
            <w:tcW w:w="990" w:type="dxa"/>
          </w:tcPr>
          <w:p w14:paraId="7DDA7B65" w14:textId="40A66278"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X</w:t>
            </w:r>
          </w:p>
        </w:tc>
        <w:tc>
          <w:tcPr>
            <w:tcW w:w="6210" w:type="dxa"/>
            <w:noWrap/>
            <w:hideMark/>
          </w:tcPr>
          <w:p w14:paraId="1357EF61" w14:textId="149E8CF5"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ind w:right="-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The data comes from which form or schedule:</w:t>
            </w:r>
            <w:r w:rsidRPr="000857ED">
              <w:rPr>
                <w:rFonts w:ascii="Calibri" w:eastAsia="Times New Roman" w:hAnsi="Calibri" w:cs="Calibri"/>
                <w:lang w:val="en-US"/>
              </w:rPr>
              <w:t xml:space="preserve"> </w:t>
            </w:r>
            <w:r>
              <w:rPr>
                <w:rFonts w:ascii="Calibri" w:eastAsia="Times New Roman" w:hAnsi="Calibri" w:cs="Calibri"/>
                <w:lang w:val="en-US"/>
              </w:rPr>
              <w:t>F</w:t>
            </w:r>
            <w:r w:rsidRPr="000857ED">
              <w:rPr>
                <w:rFonts w:ascii="Calibri" w:eastAsia="Times New Roman" w:hAnsi="Calibri" w:cs="Calibri"/>
                <w:lang w:val="en-US"/>
              </w:rPr>
              <w:t>990, SCHED-A, etc.</w:t>
            </w:r>
          </w:p>
        </w:tc>
      </w:tr>
      <w:tr w:rsidR="00686FFE" w:rsidRPr="000857ED" w14:paraId="63BA1AA1" w14:textId="77777777" w:rsidTr="00070FED">
        <w:trPr>
          <w:trHeight w:val="288"/>
        </w:trPr>
        <w:tc>
          <w:tcPr>
            <w:cnfStyle w:val="001000000000" w:firstRow="0" w:lastRow="0" w:firstColumn="1" w:lastColumn="0" w:oddVBand="0" w:evenVBand="0" w:oddHBand="0" w:evenHBand="0" w:firstRowFirstColumn="0" w:firstRowLastColumn="0" w:lastRowFirstColumn="0" w:lastRowLastColumn="0"/>
            <w:tcW w:w="2070" w:type="dxa"/>
            <w:noWrap/>
          </w:tcPr>
          <w:p w14:paraId="65DBD766" w14:textId="6351F233"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proofErr w:type="spellStart"/>
            <w:r>
              <w:rPr>
                <w:rFonts w:ascii="Calibri" w:eastAsia="Times New Roman" w:hAnsi="Calibri" w:cs="Calibri"/>
                <w:lang w:val="en-US"/>
              </w:rPr>
              <w:t>form_type</w:t>
            </w:r>
            <w:proofErr w:type="spellEnd"/>
          </w:p>
        </w:tc>
        <w:tc>
          <w:tcPr>
            <w:tcW w:w="990" w:type="dxa"/>
          </w:tcPr>
          <w:p w14:paraId="3DE3618F" w14:textId="0701B2B6" w:rsidR="00686FFE" w:rsidRDefault="00686FFE" w:rsidP="00686FFE">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X</w:t>
            </w:r>
          </w:p>
        </w:tc>
        <w:tc>
          <w:tcPr>
            <w:tcW w:w="6210" w:type="dxa"/>
            <w:noWrap/>
          </w:tcPr>
          <w:p w14:paraId="57228E4E" w14:textId="592B3F5B"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ind w:right="-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PC, EZ, or PF for F990 version. Use “SZ” for all schedules.</w:t>
            </w:r>
          </w:p>
        </w:tc>
      </w:tr>
      <w:tr w:rsidR="00686FFE" w:rsidRPr="000857ED" w14:paraId="10D9A933" w14:textId="77777777" w:rsidTr="00070F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70" w:type="dxa"/>
            <w:noWrap/>
            <w:hideMark/>
          </w:tcPr>
          <w:p w14:paraId="7404A8AB" w14:textId="0979B3EC"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proofErr w:type="spellStart"/>
            <w:r>
              <w:rPr>
                <w:rFonts w:ascii="Calibri" w:eastAsia="Times New Roman" w:hAnsi="Calibri" w:cs="Calibri"/>
                <w:lang w:val="en-US"/>
              </w:rPr>
              <w:t>form_</w:t>
            </w:r>
            <w:r w:rsidRPr="000857ED">
              <w:rPr>
                <w:rFonts w:ascii="Calibri" w:eastAsia="Times New Roman" w:hAnsi="Calibri" w:cs="Calibri"/>
                <w:lang w:val="en-US"/>
              </w:rPr>
              <w:t>part</w:t>
            </w:r>
            <w:proofErr w:type="spellEnd"/>
          </w:p>
        </w:tc>
        <w:tc>
          <w:tcPr>
            <w:tcW w:w="990" w:type="dxa"/>
          </w:tcPr>
          <w:p w14:paraId="6DA9259B" w14:textId="3FD7A7E7" w:rsidR="00686FFE" w:rsidRDefault="00686FFE" w:rsidP="00686FF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X</w:t>
            </w:r>
          </w:p>
        </w:tc>
        <w:tc>
          <w:tcPr>
            <w:tcW w:w="6210" w:type="dxa"/>
            <w:noWrap/>
            <w:hideMark/>
          </w:tcPr>
          <w:p w14:paraId="71C79630" w14:textId="3EDEE416"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ind w:right="-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Field l</w:t>
            </w:r>
            <w:r w:rsidRPr="000857ED">
              <w:rPr>
                <w:rFonts w:ascii="Calibri" w:eastAsia="Times New Roman" w:hAnsi="Calibri" w:cs="Calibri"/>
                <w:lang w:val="en-US"/>
              </w:rPr>
              <w:t>ocation on the 990 form</w:t>
            </w:r>
            <w:r>
              <w:rPr>
                <w:rFonts w:ascii="Calibri" w:eastAsia="Times New Roman" w:hAnsi="Calibri" w:cs="Calibri"/>
                <w:lang w:val="en-US"/>
              </w:rPr>
              <w:t xml:space="preserve"> or schedule by “part”.</w:t>
            </w:r>
          </w:p>
        </w:tc>
      </w:tr>
      <w:tr w:rsidR="00686FFE" w:rsidRPr="000857ED" w14:paraId="02754243" w14:textId="77777777" w:rsidTr="00070FED">
        <w:trPr>
          <w:trHeight w:val="288"/>
        </w:trPr>
        <w:tc>
          <w:tcPr>
            <w:cnfStyle w:val="001000000000" w:firstRow="0" w:lastRow="0" w:firstColumn="1" w:lastColumn="0" w:oddVBand="0" w:evenVBand="0" w:oddHBand="0" w:evenHBand="0" w:firstRowFirstColumn="0" w:firstRowLastColumn="0" w:lastRowFirstColumn="0" w:lastRowLastColumn="0"/>
            <w:tcW w:w="2070" w:type="dxa"/>
            <w:noWrap/>
            <w:hideMark/>
          </w:tcPr>
          <w:p w14:paraId="093CC373" w14:textId="5B444A60"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proofErr w:type="spellStart"/>
            <w:r>
              <w:rPr>
                <w:rFonts w:ascii="Calibri" w:eastAsia="Times New Roman" w:hAnsi="Calibri" w:cs="Calibri"/>
                <w:lang w:val="en-US"/>
              </w:rPr>
              <w:t>form_</w:t>
            </w:r>
            <w:r w:rsidRPr="000857ED">
              <w:rPr>
                <w:rFonts w:ascii="Calibri" w:eastAsia="Times New Roman" w:hAnsi="Calibri" w:cs="Calibri"/>
                <w:lang w:val="en-US"/>
              </w:rPr>
              <w:t>line_number</w:t>
            </w:r>
            <w:proofErr w:type="spellEnd"/>
          </w:p>
        </w:tc>
        <w:tc>
          <w:tcPr>
            <w:tcW w:w="990" w:type="dxa"/>
          </w:tcPr>
          <w:p w14:paraId="6A4A11B0" w14:textId="4F5118CA" w:rsidR="00686FFE" w:rsidRDefault="00686FFE" w:rsidP="00686FFE">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X</w:t>
            </w:r>
          </w:p>
        </w:tc>
        <w:tc>
          <w:tcPr>
            <w:tcW w:w="6210" w:type="dxa"/>
            <w:noWrap/>
            <w:hideMark/>
          </w:tcPr>
          <w:p w14:paraId="7B22D5E9" w14:textId="70FA97C5"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ind w:right="-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Field l</w:t>
            </w:r>
            <w:r w:rsidRPr="000857ED">
              <w:rPr>
                <w:rFonts w:ascii="Calibri" w:eastAsia="Times New Roman" w:hAnsi="Calibri" w:cs="Calibri"/>
                <w:lang w:val="en-US"/>
              </w:rPr>
              <w:t>ocation on the 990 form</w:t>
            </w:r>
            <w:r>
              <w:rPr>
                <w:rFonts w:ascii="Calibri" w:eastAsia="Times New Roman" w:hAnsi="Calibri" w:cs="Calibri"/>
                <w:lang w:val="en-US"/>
              </w:rPr>
              <w:t xml:space="preserve"> or schedule by line number (includes columns, section, etc.)</w:t>
            </w:r>
          </w:p>
        </w:tc>
      </w:tr>
      <w:tr w:rsidR="00686FFE" w:rsidRPr="000857ED" w14:paraId="0034FB1A" w14:textId="77777777" w:rsidTr="00070F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70" w:type="dxa"/>
            <w:noWrap/>
          </w:tcPr>
          <w:p w14:paraId="4D8BB1E7" w14:textId="244A8E78" w:rsidR="00686FFE" w:rsidRDefault="00686FFE" w:rsidP="00686FFE">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proofErr w:type="spellStart"/>
            <w:r>
              <w:rPr>
                <w:rFonts w:ascii="Calibri" w:eastAsia="Times New Roman" w:hAnsi="Calibri" w:cs="Calibri"/>
                <w:lang w:val="en-US"/>
              </w:rPr>
              <w:t>form_version</w:t>
            </w:r>
            <w:proofErr w:type="spellEnd"/>
          </w:p>
        </w:tc>
        <w:tc>
          <w:tcPr>
            <w:tcW w:w="990" w:type="dxa"/>
          </w:tcPr>
          <w:p w14:paraId="0334B720" w14:textId="77777777" w:rsidR="00686FFE" w:rsidRDefault="00686FFE" w:rsidP="00686FF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c>
          <w:tcPr>
            <w:tcW w:w="6210" w:type="dxa"/>
            <w:noWrap/>
          </w:tcPr>
          <w:p w14:paraId="1861EFB0" w14:textId="5B484B5D" w:rsidR="00686FFE" w:rsidRDefault="00686FFE" w:rsidP="00686FFE">
            <w:pPr>
              <w:pBdr>
                <w:top w:val="none" w:sz="0" w:space="0" w:color="auto"/>
                <w:left w:val="none" w:sz="0" w:space="0" w:color="auto"/>
                <w:bottom w:val="none" w:sz="0" w:space="0" w:color="auto"/>
                <w:right w:val="none" w:sz="0" w:space="0" w:color="auto"/>
                <w:between w:val="none" w:sz="0" w:space="0" w:color="auto"/>
              </w:pBdr>
              <w:ind w:right="-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857ED">
              <w:rPr>
                <w:rFonts w:ascii="Calibri" w:eastAsia="Times New Roman" w:hAnsi="Calibri" w:cs="Calibri"/>
                <w:lang w:val="en-US"/>
              </w:rPr>
              <w:t xml:space="preserve">Derived from the </w:t>
            </w:r>
            <w:proofErr w:type="spellStart"/>
            <w:r w:rsidRPr="000857ED">
              <w:rPr>
                <w:rFonts w:ascii="Calibri" w:eastAsia="Times New Roman" w:hAnsi="Calibri" w:cs="Calibri"/>
                <w:lang w:val="en-US"/>
              </w:rPr>
              <w:t>xsd</w:t>
            </w:r>
            <w:proofErr w:type="spellEnd"/>
            <w:r w:rsidRPr="000857ED">
              <w:rPr>
                <w:rFonts w:ascii="Calibri" w:eastAsia="Times New Roman" w:hAnsi="Calibri" w:cs="Calibri"/>
                <w:lang w:val="en-US"/>
              </w:rPr>
              <w:t xml:space="preserve"> schemas</w:t>
            </w:r>
          </w:p>
        </w:tc>
      </w:tr>
      <w:tr w:rsidR="00686FFE" w:rsidRPr="000857ED" w14:paraId="511AF5ED" w14:textId="77777777" w:rsidTr="00070FED">
        <w:trPr>
          <w:trHeight w:val="288"/>
        </w:trPr>
        <w:tc>
          <w:tcPr>
            <w:cnfStyle w:val="001000000000" w:firstRow="0" w:lastRow="0" w:firstColumn="1" w:lastColumn="0" w:oddVBand="0" w:evenVBand="0" w:oddHBand="0" w:evenHBand="0" w:firstRowFirstColumn="0" w:firstRowLastColumn="0" w:lastRowFirstColumn="0" w:lastRowLastColumn="0"/>
            <w:tcW w:w="2070" w:type="dxa"/>
            <w:noWrap/>
          </w:tcPr>
          <w:p w14:paraId="328489DA" w14:textId="4AFE5E09" w:rsidR="00434A71" w:rsidRDefault="00434A71" w:rsidP="00686FFE">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proofErr w:type="spellStart"/>
            <w:r>
              <w:rPr>
                <w:rFonts w:ascii="Calibri" w:eastAsia="Times New Roman" w:hAnsi="Calibri" w:cs="Calibri"/>
                <w:lang w:val="en-US"/>
              </w:rPr>
              <w:t>form_</w:t>
            </w:r>
            <w:r w:rsidR="00686FFE" w:rsidRPr="000857ED">
              <w:rPr>
                <w:rFonts w:ascii="Calibri" w:eastAsia="Times New Roman" w:hAnsi="Calibri" w:cs="Calibri"/>
                <w:lang w:val="en-US"/>
              </w:rPr>
              <w:t>version</w:t>
            </w:r>
            <w:r>
              <w:rPr>
                <w:rFonts w:ascii="Calibri" w:eastAsia="Times New Roman" w:hAnsi="Calibri" w:cs="Calibri"/>
                <w:lang w:val="en-US"/>
              </w:rPr>
              <w:t>_latest</w:t>
            </w:r>
            <w:proofErr w:type="spellEnd"/>
          </w:p>
        </w:tc>
        <w:tc>
          <w:tcPr>
            <w:tcW w:w="990" w:type="dxa"/>
          </w:tcPr>
          <w:p w14:paraId="21A9320F" w14:textId="77777777" w:rsidR="00686FFE" w:rsidRDefault="00686FFE" w:rsidP="00686FFE">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c>
          <w:tcPr>
            <w:tcW w:w="6210" w:type="dxa"/>
            <w:noWrap/>
          </w:tcPr>
          <w:p w14:paraId="72F23653" w14:textId="6E19D0D2" w:rsidR="00686FFE" w:rsidRDefault="00686FFE" w:rsidP="00686FFE">
            <w:pPr>
              <w:pBdr>
                <w:top w:val="none" w:sz="0" w:space="0" w:color="auto"/>
                <w:left w:val="none" w:sz="0" w:space="0" w:color="auto"/>
                <w:bottom w:val="none" w:sz="0" w:space="0" w:color="auto"/>
                <w:right w:val="none" w:sz="0" w:space="0" w:color="auto"/>
                <w:between w:val="none" w:sz="0" w:space="0" w:color="auto"/>
              </w:pBdr>
              <w:ind w:right="-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857ED">
              <w:rPr>
                <w:rFonts w:ascii="Calibri" w:eastAsia="Times New Roman" w:hAnsi="Calibri" w:cs="Calibri"/>
                <w:lang w:val="en-US"/>
              </w:rPr>
              <w:t>The latest year in the list of versions</w:t>
            </w:r>
          </w:p>
        </w:tc>
      </w:tr>
      <w:tr w:rsidR="00686FFE" w:rsidRPr="000857ED" w14:paraId="5EA3498E" w14:textId="77777777" w:rsidTr="00070F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70" w:type="dxa"/>
            <w:noWrap/>
          </w:tcPr>
          <w:p w14:paraId="59EC48EA" w14:textId="1B814B2E" w:rsidR="00686FFE" w:rsidRDefault="00434A71" w:rsidP="00686FFE">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proofErr w:type="spellStart"/>
            <w:r>
              <w:rPr>
                <w:rFonts w:ascii="Calibri" w:eastAsia="Times New Roman" w:hAnsi="Calibri" w:cs="Calibri"/>
                <w:lang w:val="en-US"/>
              </w:rPr>
              <w:t>form_</w:t>
            </w:r>
            <w:r w:rsidR="00686FFE" w:rsidRPr="000857ED">
              <w:rPr>
                <w:rFonts w:ascii="Calibri" w:eastAsia="Times New Roman" w:hAnsi="Calibri" w:cs="Calibri"/>
                <w:lang w:val="en-US"/>
              </w:rPr>
              <w:t>version</w:t>
            </w:r>
            <w:r>
              <w:rPr>
                <w:rFonts w:ascii="Calibri" w:eastAsia="Times New Roman" w:hAnsi="Calibri" w:cs="Calibri"/>
                <w:lang w:val="en-US"/>
              </w:rPr>
              <w:t>_current</w:t>
            </w:r>
            <w:proofErr w:type="spellEnd"/>
          </w:p>
        </w:tc>
        <w:tc>
          <w:tcPr>
            <w:tcW w:w="990" w:type="dxa"/>
          </w:tcPr>
          <w:p w14:paraId="58B61FA9" w14:textId="77777777" w:rsidR="00686FFE" w:rsidRDefault="00686FFE" w:rsidP="00686FF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c>
          <w:tcPr>
            <w:tcW w:w="6210" w:type="dxa"/>
            <w:noWrap/>
          </w:tcPr>
          <w:p w14:paraId="5DE96A63" w14:textId="3D1C8B47" w:rsidR="00686FFE" w:rsidRDefault="00686FFE" w:rsidP="00686FFE">
            <w:pPr>
              <w:pBdr>
                <w:top w:val="none" w:sz="0" w:space="0" w:color="auto"/>
                <w:left w:val="none" w:sz="0" w:space="0" w:color="auto"/>
                <w:bottom w:val="none" w:sz="0" w:space="0" w:color="auto"/>
                <w:right w:val="none" w:sz="0" w:space="0" w:color="auto"/>
                <w:between w:val="none" w:sz="0" w:space="0" w:color="auto"/>
              </w:pBdr>
              <w:ind w:right="-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857ED">
              <w:rPr>
                <w:rFonts w:ascii="Calibri" w:eastAsia="Times New Roman" w:hAnsi="Calibri" w:cs="Calibri"/>
                <w:lang w:val="en-US"/>
              </w:rPr>
              <w:t xml:space="preserve">Is this the most recent version of the </w:t>
            </w:r>
            <w:proofErr w:type="spellStart"/>
            <w:r w:rsidRPr="000857ED">
              <w:rPr>
                <w:rFonts w:ascii="Calibri" w:eastAsia="Times New Roman" w:hAnsi="Calibri" w:cs="Calibri"/>
                <w:lang w:val="en-US"/>
              </w:rPr>
              <w:t>xpath</w:t>
            </w:r>
            <w:proofErr w:type="spellEnd"/>
            <w:r w:rsidRPr="000857ED">
              <w:rPr>
                <w:rFonts w:ascii="Calibri" w:eastAsia="Times New Roman" w:hAnsi="Calibri" w:cs="Calibri"/>
                <w:lang w:val="en-US"/>
              </w:rPr>
              <w:t xml:space="preserve">? Only relevant for </w:t>
            </w:r>
            <w:proofErr w:type="spellStart"/>
            <w:r w:rsidRPr="000857ED">
              <w:rPr>
                <w:rFonts w:ascii="Calibri" w:eastAsia="Times New Roman" w:hAnsi="Calibri" w:cs="Calibri"/>
                <w:lang w:val="en-US"/>
              </w:rPr>
              <w:t>xpaths</w:t>
            </w:r>
            <w:proofErr w:type="spellEnd"/>
            <w:r w:rsidRPr="000857ED">
              <w:rPr>
                <w:rFonts w:ascii="Calibri" w:eastAsia="Times New Roman" w:hAnsi="Calibri" w:cs="Calibri"/>
                <w:lang w:val="en-US"/>
              </w:rPr>
              <w:t xml:space="preserve"> that are repeated.</w:t>
            </w:r>
          </w:p>
        </w:tc>
      </w:tr>
      <w:tr w:rsidR="00686FFE" w:rsidRPr="000857ED" w14:paraId="7DB2A5C6" w14:textId="77777777" w:rsidTr="00070FED">
        <w:trPr>
          <w:trHeight w:val="288"/>
        </w:trPr>
        <w:tc>
          <w:tcPr>
            <w:cnfStyle w:val="001000000000" w:firstRow="0" w:lastRow="0" w:firstColumn="1" w:lastColumn="0" w:oddVBand="0" w:evenVBand="0" w:oddHBand="0" w:evenHBand="0" w:firstRowFirstColumn="0" w:firstRowLastColumn="0" w:lastRowFirstColumn="0" w:lastRowLastColumn="0"/>
            <w:tcW w:w="2070" w:type="dxa"/>
            <w:noWrap/>
            <w:hideMark/>
          </w:tcPr>
          <w:p w14:paraId="677BA621" w14:textId="77777777"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proofErr w:type="spellStart"/>
            <w:r w:rsidRPr="000857ED">
              <w:rPr>
                <w:rFonts w:ascii="Calibri" w:eastAsia="Times New Roman" w:hAnsi="Calibri" w:cs="Calibri"/>
                <w:lang w:val="en-US"/>
              </w:rPr>
              <w:t>data_type_xsd</w:t>
            </w:r>
            <w:proofErr w:type="spellEnd"/>
          </w:p>
        </w:tc>
        <w:tc>
          <w:tcPr>
            <w:tcW w:w="990" w:type="dxa"/>
          </w:tcPr>
          <w:p w14:paraId="1D1BCBE4" w14:textId="77777777"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c>
          <w:tcPr>
            <w:tcW w:w="6210" w:type="dxa"/>
            <w:noWrap/>
            <w:hideMark/>
          </w:tcPr>
          <w:p w14:paraId="0DA13D20" w14:textId="463979E6"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ind w:right="-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c</w:t>
            </w:r>
            <w:r w:rsidRPr="000857ED">
              <w:rPr>
                <w:rFonts w:ascii="Calibri" w:eastAsia="Times New Roman" w:hAnsi="Calibri" w:cs="Calibri"/>
                <w:lang w:val="en-US"/>
              </w:rPr>
              <w:t>ustom</w:t>
            </w:r>
            <w:r>
              <w:rPr>
                <w:rFonts w:ascii="Calibri" w:eastAsia="Times New Roman" w:hAnsi="Calibri" w:cs="Calibri"/>
                <w:lang w:val="en-US"/>
              </w:rPr>
              <w:t xml:space="preserve"> data</w:t>
            </w:r>
            <w:r w:rsidRPr="000857ED">
              <w:rPr>
                <w:rFonts w:ascii="Calibri" w:eastAsia="Times New Roman" w:hAnsi="Calibri" w:cs="Calibri"/>
                <w:lang w:val="en-US"/>
              </w:rPr>
              <w:t xml:space="preserve"> types listed on the schema</w:t>
            </w:r>
          </w:p>
        </w:tc>
      </w:tr>
      <w:tr w:rsidR="00686FFE" w:rsidRPr="000857ED" w14:paraId="3D31FDB2" w14:textId="77777777" w:rsidTr="00070F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70" w:type="dxa"/>
            <w:noWrap/>
            <w:hideMark/>
          </w:tcPr>
          <w:p w14:paraId="498EA320" w14:textId="77777777"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proofErr w:type="spellStart"/>
            <w:r w:rsidRPr="000857ED">
              <w:rPr>
                <w:rFonts w:ascii="Calibri" w:eastAsia="Times New Roman" w:hAnsi="Calibri" w:cs="Calibri"/>
                <w:lang w:val="en-US"/>
              </w:rPr>
              <w:t>data_type_simple</w:t>
            </w:r>
            <w:proofErr w:type="spellEnd"/>
          </w:p>
        </w:tc>
        <w:tc>
          <w:tcPr>
            <w:tcW w:w="990" w:type="dxa"/>
          </w:tcPr>
          <w:p w14:paraId="446B6F04" w14:textId="11410CC3"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X</w:t>
            </w:r>
          </w:p>
        </w:tc>
        <w:tc>
          <w:tcPr>
            <w:tcW w:w="6210" w:type="dxa"/>
            <w:noWrap/>
            <w:hideMark/>
          </w:tcPr>
          <w:p w14:paraId="0014E8C2" w14:textId="77817041"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ind w:right="-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857ED">
              <w:rPr>
                <w:rFonts w:ascii="Calibri" w:eastAsia="Times New Roman" w:hAnsi="Calibri" w:cs="Calibri"/>
                <w:lang w:val="en-US"/>
              </w:rPr>
              <w:t xml:space="preserve">simple version used the generate a relational database: </w:t>
            </w:r>
            <w:r>
              <w:rPr>
                <w:rFonts w:ascii="Calibri" w:eastAsia="Times New Roman" w:hAnsi="Calibri" w:cs="Calibri"/>
                <w:lang w:val="en-US"/>
              </w:rPr>
              <w:t>text, numeric, checkbox, date</w:t>
            </w:r>
          </w:p>
        </w:tc>
      </w:tr>
      <w:tr w:rsidR="00686FFE" w:rsidRPr="000857ED" w14:paraId="49854DD4" w14:textId="77777777" w:rsidTr="00070FED">
        <w:trPr>
          <w:trHeight w:val="288"/>
        </w:trPr>
        <w:tc>
          <w:tcPr>
            <w:cnfStyle w:val="001000000000" w:firstRow="0" w:lastRow="0" w:firstColumn="1" w:lastColumn="0" w:oddVBand="0" w:evenVBand="0" w:oddHBand="0" w:evenHBand="0" w:firstRowFirstColumn="0" w:firstRowLastColumn="0" w:lastRowFirstColumn="0" w:lastRowLastColumn="0"/>
            <w:tcW w:w="2070" w:type="dxa"/>
            <w:noWrap/>
            <w:hideMark/>
          </w:tcPr>
          <w:p w14:paraId="41DE5761" w14:textId="1678AECA"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proofErr w:type="spellStart"/>
            <w:r>
              <w:rPr>
                <w:rFonts w:ascii="Calibri" w:eastAsia="Times New Roman" w:hAnsi="Calibri" w:cs="Calibri"/>
                <w:lang w:val="en-US"/>
              </w:rPr>
              <w:t>rdb_relationship</w:t>
            </w:r>
            <w:proofErr w:type="spellEnd"/>
          </w:p>
        </w:tc>
        <w:tc>
          <w:tcPr>
            <w:tcW w:w="990" w:type="dxa"/>
          </w:tcPr>
          <w:p w14:paraId="4A2E87D6" w14:textId="36DDAC6B"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X</w:t>
            </w:r>
          </w:p>
        </w:tc>
        <w:tc>
          <w:tcPr>
            <w:tcW w:w="6210" w:type="dxa"/>
            <w:noWrap/>
            <w:hideMark/>
          </w:tcPr>
          <w:p w14:paraId="09CAF0D2" w14:textId="2B960F82"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ind w:right="-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Cardinality of the</w:t>
            </w:r>
            <w:r w:rsidRPr="000857ED">
              <w:rPr>
                <w:rFonts w:ascii="Calibri" w:eastAsia="Times New Roman" w:hAnsi="Calibri" w:cs="Calibri"/>
                <w:lang w:val="en-US"/>
              </w:rPr>
              <w:t xml:space="preserve"> variable: ONE-TO-ONE or ONE-TO-MANY</w:t>
            </w:r>
          </w:p>
        </w:tc>
      </w:tr>
      <w:tr w:rsidR="00686FFE" w:rsidRPr="000857ED" w14:paraId="6292E0B6" w14:textId="77777777" w:rsidTr="00070F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70" w:type="dxa"/>
            <w:noWrap/>
            <w:hideMark/>
          </w:tcPr>
          <w:p w14:paraId="1A0797EF" w14:textId="77777777"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proofErr w:type="spellStart"/>
            <w:r w:rsidRPr="000857ED">
              <w:rPr>
                <w:rFonts w:ascii="Calibri" w:eastAsia="Times New Roman" w:hAnsi="Calibri" w:cs="Calibri"/>
                <w:lang w:val="en-US"/>
              </w:rPr>
              <w:t>rdb_table</w:t>
            </w:r>
            <w:proofErr w:type="spellEnd"/>
          </w:p>
        </w:tc>
        <w:tc>
          <w:tcPr>
            <w:tcW w:w="990" w:type="dxa"/>
          </w:tcPr>
          <w:p w14:paraId="7949C41D" w14:textId="712C5591"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X</w:t>
            </w:r>
          </w:p>
        </w:tc>
        <w:tc>
          <w:tcPr>
            <w:tcW w:w="6210" w:type="dxa"/>
            <w:noWrap/>
            <w:hideMark/>
          </w:tcPr>
          <w:p w14:paraId="305C5E1A" w14:textId="761E08F0"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ind w:right="-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857ED">
              <w:rPr>
                <w:rFonts w:ascii="Calibri" w:eastAsia="Times New Roman" w:hAnsi="Calibri" w:cs="Calibri"/>
                <w:lang w:val="en-US"/>
              </w:rPr>
              <w:t>Name of the table that the variable belongs to (see instructions)</w:t>
            </w:r>
          </w:p>
        </w:tc>
      </w:tr>
      <w:tr w:rsidR="00686FFE" w:rsidRPr="000857ED" w14:paraId="2428A1A9" w14:textId="77777777" w:rsidTr="00070FED">
        <w:trPr>
          <w:trHeight w:val="288"/>
        </w:trPr>
        <w:tc>
          <w:tcPr>
            <w:cnfStyle w:val="001000000000" w:firstRow="0" w:lastRow="0" w:firstColumn="1" w:lastColumn="0" w:oddVBand="0" w:evenVBand="0" w:oddHBand="0" w:evenHBand="0" w:firstRowFirstColumn="0" w:firstRowLastColumn="0" w:lastRowFirstColumn="0" w:lastRowLastColumn="0"/>
            <w:tcW w:w="2070" w:type="dxa"/>
            <w:noWrap/>
            <w:hideMark/>
          </w:tcPr>
          <w:p w14:paraId="37C39B15" w14:textId="77777777"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r w:rsidRPr="000857ED">
              <w:rPr>
                <w:rFonts w:ascii="Calibri" w:eastAsia="Times New Roman" w:hAnsi="Calibri" w:cs="Calibri"/>
                <w:lang w:val="en-US"/>
              </w:rPr>
              <w:t>required</w:t>
            </w:r>
          </w:p>
        </w:tc>
        <w:tc>
          <w:tcPr>
            <w:tcW w:w="990" w:type="dxa"/>
          </w:tcPr>
          <w:p w14:paraId="6E421622" w14:textId="77777777"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c>
          <w:tcPr>
            <w:tcW w:w="6210" w:type="dxa"/>
            <w:noWrap/>
            <w:hideMark/>
          </w:tcPr>
          <w:p w14:paraId="66213CDC" w14:textId="1DF58027"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ind w:right="-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857ED">
              <w:rPr>
                <w:rFonts w:ascii="Calibri" w:eastAsia="Times New Roman" w:hAnsi="Calibri" w:cs="Calibri"/>
                <w:lang w:val="en-US"/>
              </w:rPr>
              <w:t xml:space="preserve">Is the field required to submit the return? From the </w:t>
            </w:r>
            <w:proofErr w:type="spellStart"/>
            <w:r w:rsidRPr="000857ED">
              <w:rPr>
                <w:rFonts w:ascii="Calibri" w:eastAsia="Times New Roman" w:hAnsi="Calibri" w:cs="Calibri"/>
                <w:lang w:val="en-US"/>
              </w:rPr>
              <w:t>xsd</w:t>
            </w:r>
            <w:proofErr w:type="spellEnd"/>
            <w:r w:rsidRPr="000857ED">
              <w:rPr>
                <w:rFonts w:ascii="Calibri" w:eastAsia="Times New Roman" w:hAnsi="Calibri" w:cs="Calibri"/>
                <w:lang w:val="en-US"/>
              </w:rPr>
              <w:t xml:space="preserve"> file, we might drop this because it's not clear how much the rules are enforced.</w:t>
            </w:r>
          </w:p>
        </w:tc>
      </w:tr>
      <w:tr w:rsidR="00434A71" w:rsidRPr="000857ED" w14:paraId="40E5AD9D" w14:textId="77777777" w:rsidTr="00070F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70" w:type="dxa"/>
            <w:noWrap/>
            <w:hideMark/>
          </w:tcPr>
          <w:p w14:paraId="35A36B67" w14:textId="77777777"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r w:rsidRPr="000857ED">
              <w:rPr>
                <w:rFonts w:ascii="Calibri" w:eastAsia="Times New Roman" w:hAnsi="Calibri" w:cs="Calibri"/>
                <w:lang w:val="en-US"/>
              </w:rPr>
              <w:t>duplicated</w:t>
            </w:r>
          </w:p>
        </w:tc>
        <w:tc>
          <w:tcPr>
            <w:tcW w:w="990" w:type="dxa"/>
          </w:tcPr>
          <w:p w14:paraId="025C5001" w14:textId="77777777"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c>
          <w:tcPr>
            <w:tcW w:w="6210" w:type="dxa"/>
            <w:noWrap/>
            <w:hideMark/>
          </w:tcPr>
          <w:p w14:paraId="595C318C" w14:textId="4CFF89F5"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ind w:right="-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857ED">
              <w:rPr>
                <w:rFonts w:ascii="Calibri" w:eastAsia="Times New Roman" w:hAnsi="Calibri" w:cs="Calibri"/>
                <w:lang w:val="en-US"/>
              </w:rPr>
              <w:t xml:space="preserve">Is the </w:t>
            </w:r>
            <w:proofErr w:type="spellStart"/>
            <w:r w:rsidRPr="000857ED">
              <w:rPr>
                <w:rFonts w:ascii="Calibri" w:eastAsia="Times New Roman" w:hAnsi="Calibri" w:cs="Calibri"/>
                <w:lang w:val="en-US"/>
              </w:rPr>
              <w:t>xpath</w:t>
            </w:r>
            <w:proofErr w:type="spellEnd"/>
            <w:r w:rsidRPr="000857ED">
              <w:rPr>
                <w:rFonts w:ascii="Calibri" w:eastAsia="Times New Roman" w:hAnsi="Calibri" w:cs="Calibri"/>
                <w:lang w:val="en-US"/>
              </w:rPr>
              <w:t xml:space="preserve"> duplicated in the concordance file? This only happens when the </w:t>
            </w:r>
            <w:proofErr w:type="spellStart"/>
            <w:r w:rsidRPr="000857ED">
              <w:rPr>
                <w:rFonts w:ascii="Calibri" w:eastAsia="Times New Roman" w:hAnsi="Calibri" w:cs="Calibri"/>
                <w:lang w:val="en-US"/>
              </w:rPr>
              <w:t>xpath</w:t>
            </w:r>
            <w:proofErr w:type="spellEnd"/>
            <w:r w:rsidRPr="000857ED">
              <w:rPr>
                <w:rFonts w:ascii="Calibri" w:eastAsia="Times New Roman" w:hAnsi="Calibri" w:cs="Calibri"/>
                <w:lang w:val="en-US"/>
              </w:rPr>
              <w:t xml:space="preserve"> remains the same across versions, but meta-data like the location changes.</w:t>
            </w:r>
          </w:p>
        </w:tc>
      </w:tr>
      <w:tr w:rsidR="00426A25" w:rsidRPr="000857ED" w14:paraId="1BCA0554" w14:textId="77777777" w:rsidTr="00070FED">
        <w:trPr>
          <w:trHeight w:val="288"/>
        </w:trPr>
        <w:tc>
          <w:tcPr>
            <w:cnfStyle w:val="001000000000" w:firstRow="0" w:lastRow="0" w:firstColumn="1" w:lastColumn="0" w:oddVBand="0" w:evenVBand="0" w:oddHBand="0" w:evenHBand="0" w:firstRowFirstColumn="0" w:firstRowLastColumn="0" w:lastRowFirstColumn="0" w:lastRowLastColumn="0"/>
            <w:tcW w:w="2070" w:type="dxa"/>
            <w:noWrap/>
            <w:hideMark/>
          </w:tcPr>
          <w:p w14:paraId="75A21A94" w14:textId="77777777"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proofErr w:type="spellStart"/>
            <w:r w:rsidRPr="000857ED">
              <w:rPr>
                <w:rFonts w:ascii="Calibri" w:eastAsia="Times New Roman" w:hAnsi="Calibri" w:cs="Calibri"/>
                <w:lang w:val="en-US"/>
              </w:rPr>
              <w:t>production_rule</w:t>
            </w:r>
            <w:proofErr w:type="spellEnd"/>
          </w:p>
        </w:tc>
        <w:tc>
          <w:tcPr>
            <w:tcW w:w="990" w:type="dxa"/>
          </w:tcPr>
          <w:p w14:paraId="19B1258F" w14:textId="4CDB8D91"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X</w:t>
            </w:r>
          </w:p>
        </w:tc>
        <w:tc>
          <w:tcPr>
            <w:tcW w:w="6210" w:type="dxa"/>
            <w:noWrap/>
            <w:hideMark/>
          </w:tcPr>
          <w:p w14:paraId="66E289B6" w14:textId="64D35001"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ind w:right="-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857ED">
              <w:rPr>
                <w:rFonts w:ascii="Calibri" w:eastAsia="Times New Roman" w:hAnsi="Calibri" w:cs="Calibri"/>
                <w:lang w:val="en-US"/>
              </w:rPr>
              <w:t>These are rules that should be applied to the data after scraping it in order to standardize or interpret it (for example true occurs as T on one version of the form, 1 on another).</w:t>
            </w:r>
          </w:p>
        </w:tc>
      </w:tr>
      <w:tr w:rsidR="00434A71" w:rsidRPr="000857ED" w14:paraId="5EB473FB" w14:textId="77777777" w:rsidTr="00070F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70" w:type="dxa"/>
            <w:noWrap/>
            <w:hideMark/>
          </w:tcPr>
          <w:p w14:paraId="303B24CF" w14:textId="77777777"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n-US"/>
              </w:rPr>
            </w:pPr>
            <w:r w:rsidRPr="000857ED">
              <w:rPr>
                <w:rFonts w:ascii="Calibri" w:eastAsia="Times New Roman" w:hAnsi="Calibri" w:cs="Calibri"/>
                <w:lang w:val="en-US"/>
              </w:rPr>
              <w:t>validated</w:t>
            </w:r>
          </w:p>
        </w:tc>
        <w:tc>
          <w:tcPr>
            <w:tcW w:w="990" w:type="dxa"/>
          </w:tcPr>
          <w:p w14:paraId="1A008C8B" w14:textId="1DD2D11D"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X</w:t>
            </w:r>
          </w:p>
        </w:tc>
        <w:tc>
          <w:tcPr>
            <w:tcW w:w="6210" w:type="dxa"/>
            <w:noWrap/>
            <w:hideMark/>
          </w:tcPr>
          <w:p w14:paraId="67FFE300" w14:textId="289A9409" w:rsidR="00686FFE" w:rsidRPr="000857ED" w:rsidRDefault="00686FFE" w:rsidP="00686FFE">
            <w:pPr>
              <w:pBdr>
                <w:top w:val="none" w:sz="0" w:space="0" w:color="auto"/>
                <w:left w:val="none" w:sz="0" w:space="0" w:color="auto"/>
                <w:bottom w:val="none" w:sz="0" w:space="0" w:color="auto"/>
                <w:right w:val="none" w:sz="0" w:space="0" w:color="auto"/>
                <w:between w:val="none" w:sz="0" w:space="0" w:color="auto"/>
              </w:pBdr>
              <w:ind w:right="-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857ED">
              <w:rPr>
                <w:rFonts w:ascii="Calibri" w:eastAsia="Times New Roman" w:hAnsi="Calibri" w:cs="Calibri"/>
                <w:lang w:val="en-US"/>
              </w:rPr>
              <w:t>Has the VARIABLE been validated</w:t>
            </w:r>
            <w:r>
              <w:rPr>
                <w:rFonts w:ascii="Calibri" w:eastAsia="Times New Roman" w:hAnsi="Calibri" w:cs="Calibri"/>
                <w:lang w:val="en-US"/>
              </w:rPr>
              <w:t xml:space="preserve"> by collecting and examining data to examine the integrity of the </w:t>
            </w:r>
            <w:proofErr w:type="spellStart"/>
            <w:r>
              <w:rPr>
                <w:rFonts w:ascii="Calibri" w:eastAsia="Times New Roman" w:hAnsi="Calibri" w:cs="Calibri"/>
                <w:lang w:val="en-US"/>
              </w:rPr>
              <w:t>xpath</w:t>
            </w:r>
            <w:proofErr w:type="spellEnd"/>
            <w:r>
              <w:rPr>
                <w:rFonts w:ascii="Calibri" w:eastAsia="Times New Roman" w:hAnsi="Calibri" w:cs="Calibri"/>
                <w:lang w:val="en-US"/>
              </w:rPr>
              <w:t xml:space="preserve"> mapping</w:t>
            </w:r>
            <w:r w:rsidRPr="000857ED">
              <w:rPr>
                <w:rFonts w:ascii="Calibri" w:eastAsia="Times New Roman" w:hAnsi="Calibri" w:cs="Calibri"/>
                <w:lang w:val="en-US"/>
              </w:rPr>
              <w:t>? Indicate with an X.</w:t>
            </w:r>
          </w:p>
        </w:tc>
      </w:tr>
    </w:tbl>
    <w:p w14:paraId="78C23843" w14:textId="77777777" w:rsidR="00971F0E" w:rsidRDefault="00971F0E" w:rsidP="005C3482">
      <w:pPr>
        <w:rPr>
          <w:rFonts w:ascii="Century Gothic" w:hAnsi="Century Gothic"/>
          <w:sz w:val="36"/>
        </w:rPr>
      </w:pPr>
    </w:p>
    <w:p w14:paraId="406A0A55" w14:textId="0F038183" w:rsidR="00641906" w:rsidRDefault="00641906">
      <w:pPr>
        <w:rPr>
          <w:rFonts w:ascii="Century Gothic" w:hAnsi="Century Gothic"/>
          <w:sz w:val="36"/>
        </w:rPr>
      </w:pPr>
      <w:bookmarkStart w:id="0" w:name="_GoBack"/>
      <w:bookmarkEnd w:id="0"/>
    </w:p>
    <w:p w14:paraId="150D2B95" w14:textId="4167A677" w:rsidR="005C3482" w:rsidRPr="00A51EDF" w:rsidRDefault="005C3482" w:rsidP="005C3482">
      <w:pPr>
        <w:rPr>
          <w:rFonts w:ascii="Century Gothic" w:hAnsi="Century Gothic"/>
          <w:sz w:val="36"/>
        </w:rPr>
      </w:pPr>
      <w:r>
        <w:rPr>
          <w:rFonts w:ascii="Century Gothic" w:hAnsi="Century Gothic"/>
          <w:sz w:val="36"/>
        </w:rPr>
        <w:t>New Variable Names</w:t>
      </w:r>
    </w:p>
    <w:p w14:paraId="354DB67E" w14:textId="77777777" w:rsidR="005C3482" w:rsidRDefault="005C3482" w:rsidP="005C3482"/>
    <w:p w14:paraId="015EBE91" w14:textId="1AF14CD6" w:rsidR="005C3482" w:rsidRDefault="005C3482" w:rsidP="005C3482">
      <w:r>
        <w:t>Many of the current names were computer-generated, and as a result very difficult to interpret. We want to make the names as easy to work with as possible.</w:t>
      </w:r>
    </w:p>
    <w:p w14:paraId="361D62A4" w14:textId="205E1090" w:rsidR="005C3482" w:rsidRDefault="005C3482" w:rsidP="005C3482"/>
    <w:p w14:paraId="5516FB7F" w14:textId="041B847B" w:rsidR="00DC6356" w:rsidRDefault="005C3482" w:rsidP="005C3482">
      <w:r>
        <w:t>Each variable name consists of a prefix</w:t>
      </w:r>
      <w:r w:rsidR="00DC6356">
        <w:t xml:space="preserve"> of </w:t>
      </w:r>
      <w:r w:rsidR="00C71A07">
        <w:t>form-part abbreviates as</w:t>
      </w:r>
      <w:r w:rsidR="00B42502">
        <w:t xml:space="preserve"> 5 </w:t>
      </w:r>
      <w:r w:rsidR="0019327E">
        <w:t>characters</w:t>
      </w:r>
      <w:r w:rsidR="00B42502">
        <w:t xml:space="preserve"> (e.g. F9-03 for Form 990 Part III)</w:t>
      </w:r>
      <w:r w:rsidR="00DC6356">
        <w:t>, and a variable name. Confirm the prefix matches the other meta-data, then update the descriptive component.</w:t>
      </w:r>
      <w:r w:rsidR="00D8682C">
        <w:t xml:space="preserve"> </w:t>
      </w:r>
    </w:p>
    <w:p w14:paraId="265B371A" w14:textId="751FC449" w:rsidR="00D8682C" w:rsidRDefault="00D8682C" w:rsidP="005C3482"/>
    <w:p w14:paraId="32803DC6" w14:textId="3EF0C9BA" w:rsidR="000E3115" w:rsidRPr="000E3115" w:rsidRDefault="006E31FD" w:rsidP="000E3115">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Calibri"/>
          <w:color w:val="auto"/>
          <w:u w:val="single"/>
          <w:lang w:val="en-US"/>
        </w:rPr>
      </w:pPr>
      <w:r>
        <w:rPr>
          <w:rFonts w:eastAsia="Calibri"/>
          <w:color w:val="auto"/>
          <w:u w:val="single"/>
          <w:lang w:val="en-US"/>
        </w:rPr>
        <w:t xml:space="preserve">Variable </w:t>
      </w:r>
      <w:r w:rsidR="000E3115" w:rsidRPr="000E3115">
        <w:rPr>
          <w:rFonts w:eastAsia="Calibri"/>
          <w:color w:val="auto"/>
          <w:u w:val="single"/>
          <w:lang w:val="en-US"/>
        </w:rPr>
        <w:t>Prefixes</w:t>
      </w:r>
    </w:p>
    <w:p w14:paraId="48D50300" w14:textId="36A7FFE7" w:rsidR="006E31FD" w:rsidRDefault="006E31FD" w:rsidP="000E3115">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Calibri"/>
          <w:color w:val="auto"/>
          <w:lang w:val="en-US"/>
        </w:rPr>
      </w:pPr>
      <w:r>
        <w:rPr>
          <w:rFonts w:eastAsia="Calibri"/>
          <w:color w:val="auto"/>
          <w:lang w:val="en-US"/>
        </w:rPr>
        <w:t xml:space="preserve">Variables names appear like this:  </w:t>
      </w:r>
      <w:r w:rsidRPr="006E31FD">
        <w:rPr>
          <w:rFonts w:eastAsia="Calibri"/>
          <w:color w:val="auto"/>
          <w:lang w:val="en-US"/>
        </w:rPr>
        <w:t>F9_01_REV_CONTR_GRANT</w:t>
      </w:r>
      <w:r>
        <w:rPr>
          <w:rFonts w:eastAsia="Calibri"/>
          <w:color w:val="auto"/>
          <w:lang w:val="en-US"/>
        </w:rPr>
        <w:t>S</w:t>
      </w:r>
      <w:r w:rsidRPr="006E31FD">
        <w:rPr>
          <w:rFonts w:eastAsia="Calibri"/>
          <w:color w:val="auto"/>
          <w:lang w:val="en-US"/>
        </w:rPr>
        <w:t>_PY</w:t>
      </w:r>
      <w:r>
        <w:rPr>
          <w:rFonts w:eastAsia="Calibri"/>
          <w:color w:val="auto"/>
          <w:lang w:val="en-US"/>
        </w:rPr>
        <w:t xml:space="preserve"> </w:t>
      </w:r>
    </w:p>
    <w:p w14:paraId="7CCE9C68" w14:textId="14E9BAD8" w:rsidR="000E3115"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Calibri"/>
          <w:color w:val="auto"/>
          <w:lang w:val="en-US"/>
        </w:rPr>
      </w:pPr>
      <w:r w:rsidRPr="000E3115">
        <w:rPr>
          <w:rFonts w:eastAsia="Calibri"/>
          <w:color w:val="auto"/>
          <w:lang w:val="en-US"/>
        </w:rPr>
        <w:t xml:space="preserve">Each variable name will contain a </w:t>
      </w:r>
      <w:r w:rsidR="006E31FD">
        <w:rPr>
          <w:rFonts w:eastAsia="Calibri"/>
          <w:color w:val="auto"/>
          <w:lang w:val="en-US"/>
        </w:rPr>
        <w:t>four</w:t>
      </w:r>
      <w:r w:rsidRPr="000E3115">
        <w:rPr>
          <w:rFonts w:eastAsia="Calibri"/>
          <w:color w:val="auto"/>
          <w:lang w:val="en-US"/>
        </w:rPr>
        <w:t xml:space="preserve">-character prefix that contains information about the form </w:t>
      </w:r>
      <w:r w:rsidR="006E31FD">
        <w:rPr>
          <w:rFonts w:eastAsia="Calibri"/>
          <w:color w:val="auto"/>
          <w:lang w:val="en-US"/>
        </w:rPr>
        <w:t xml:space="preserve">and part </w:t>
      </w:r>
      <w:r w:rsidRPr="000E3115">
        <w:rPr>
          <w:rFonts w:eastAsia="Calibri"/>
          <w:color w:val="auto"/>
          <w:lang w:val="en-US"/>
        </w:rPr>
        <w:t>where it originates</w:t>
      </w:r>
      <w:r w:rsidR="006E31FD">
        <w:rPr>
          <w:rFonts w:eastAsia="Calibri"/>
          <w:color w:val="auto"/>
          <w:lang w:val="en-US"/>
        </w:rPr>
        <w:t>. Th</w:t>
      </w:r>
      <w:r w:rsidR="000630E9">
        <w:rPr>
          <w:rFonts w:eastAsia="Calibri"/>
          <w:color w:val="auto"/>
          <w:lang w:val="en-US"/>
        </w:rPr>
        <w:t>ey</w:t>
      </w:r>
      <w:r w:rsidR="006E31FD">
        <w:rPr>
          <w:rFonts w:eastAsia="Calibri"/>
          <w:color w:val="auto"/>
          <w:lang w:val="en-US"/>
        </w:rPr>
        <w:t xml:space="preserve"> serve two purposes.</w:t>
      </w:r>
    </w:p>
    <w:p w14:paraId="779B95C4" w14:textId="08874BF8" w:rsidR="006E31FD" w:rsidRDefault="000630E9" w:rsidP="006E31F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rPr>
          <w:rFonts w:eastAsia="Calibri"/>
          <w:color w:val="auto"/>
          <w:lang w:val="en-US"/>
        </w:rPr>
      </w:pPr>
      <w:r>
        <w:rPr>
          <w:rFonts w:eastAsia="Calibri"/>
          <w:color w:val="auto"/>
          <w:lang w:val="en-US"/>
        </w:rPr>
        <w:t>Naturally group variables by topics (parts on the form).</w:t>
      </w:r>
    </w:p>
    <w:p w14:paraId="5993D45A" w14:textId="594C622A" w:rsidR="006E31FD" w:rsidRPr="000630E9" w:rsidRDefault="000630E9" w:rsidP="000E3115">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rPr>
          <w:rFonts w:eastAsia="Calibri"/>
          <w:color w:val="auto"/>
          <w:lang w:val="en-US"/>
        </w:rPr>
      </w:pPr>
      <w:r>
        <w:rPr>
          <w:rFonts w:eastAsia="Calibri"/>
          <w:color w:val="auto"/>
          <w:lang w:val="en-US"/>
        </w:rPr>
        <w:t>Assure</w:t>
      </w:r>
      <w:r w:rsidR="006E31FD" w:rsidRPr="006E31FD">
        <w:rPr>
          <w:rFonts w:eastAsia="Calibri"/>
          <w:color w:val="auto"/>
          <w:lang w:val="en-US"/>
        </w:rPr>
        <w:t xml:space="preserve"> that </w:t>
      </w:r>
      <w:r>
        <w:rPr>
          <w:rFonts w:eastAsia="Calibri"/>
          <w:color w:val="auto"/>
          <w:lang w:val="en-US"/>
        </w:rPr>
        <w:t xml:space="preserve">variable </w:t>
      </w:r>
      <w:r w:rsidR="006E31FD" w:rsidRPr="006E31FD">
        <w:rPr>
          <w:rFonts w:eastAsia="Calibri"/>
          <w:color w:val="auto"/>
          <w:lang w:val="en-US"/>
        </w:rPr>
        <w:t>names are unique</w:t>
      </w:r>
      <w:r>
        <w:rPr>
          <w:rFonts w:eastAsia="Calibri"/>
          <w:color w:val="auto"/>
          <w:lang w:val="en-US"/>
        </w:rPr>
        <w:t xml:space="preserve"> and unambiguous (if you have a variable called “name” or “address” but no context, it’s not clear what they are). </w:t>
      </w:r>
    </w:p>
    <w:p w14:paraId="1D534CED" w14:textId="433EC742" w:rsidR="000E3115" w:rsidRPr="000E3115"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Calibri"/>
          <w:color w:val="auto"/>
          <w:lang w:val="en-US"/>
        </w:rPr>
      </w:pPr>
      <w:r w:rsidRPr="000E3115">
        <w:rPr>
          <w:rFonts w:eastAsia="Calibri"/>
          <w:color w:val="auto"/>
          <w:lang w:val="en-US"/>
        </w:rPr>
        <w:t xml:space="preserve">In order to create a prefix, </w:t>
      </w:r>
      <w:r w:rsidR="000630E9">
        <w:rPr>
          <w:rFonts w:eastAsia="Calibri"/>
          <w:color w:val="auto"/>
          <w:lang w:val="en-US"/>
        </w:rPr>
        <w:t>apply the following rules:</w:t>
      </w:r>
    </w:p>
    <w:p w14:paraId="1FBADF6A" w14:textId="203FD30B" w:rsidR="000E3115" w:rsidRPr="000E3115" w:rsidRDefault="000630E9" w:rsidP="000E3115">
      <w:pPr>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color w:val="auto"/>
          <w:lang w:val="en-US"/>
        </w:rPr>
      </w:pPr>
      <w:r>
        <w:rPr>
          <w:rFonts w:eastAsia="Calibri"/>
          <w:color w:val="auto"/>
          <w:lang w:val="en-US"/>
        </w:rPr>
        <w:t>A</w:t>
      </w:r>
      <w:r w:rsidR="000E3115" w:rsidRPr="000E3115">
        <w:rPr>
          <w:rFonts w:eastAsia="Calibri"/>
          <w:color w:val="auto"/>
          <w:lang w:val="en-US"/>
        </w:rPr>
        <w:t>ssign a two-character code for the FORM or SCHEDULE using “F9” for Form 990</w:t>
      </w:r>
      <w:r>
        <w:rPr>
          <w:rFonts w:eastAsia="Calibri"/>
          <w:color w:val="auto"/>
          <w:lang w:val="en-US"/>
        </w:rPr>
        <w:t xml:space="preserve"> or 990-EZ, and</w:t>
      </w:r>
      <w:r w:rsidR="000E3115" w:rsidRPr="000E3115">
        <w:rPr>
          <w:rFonts w:eastAsia="Calibri"/>
          <w:color w:val="auto"/>
          <w:lang w:val="en-US"/>
        </w:rPr>
        <w:t xml:space="preserve"> “SA”, “SB”, “SC” for Schedule A, Schedule B, Schedule C, etc.</w:t>
      </w:r>
    </w:p>
    <w:p w14:paraId="40BED30E" w14:textId="07E6DC0D" w:rsidR="000E3115" w:rsidRPr="000E3115" w:rsidRDefault="000630E9" w:rsidP="000E3115">
      <w:pPr>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color w:val="auto"/>
          <w:lang w:val="en-US"/>
        </w:rPr>
      </w:pPr>
      <w:r>
        <w:rPr>
          <w:rFonts w:eastAsia="Calibri"/>
          <w:color w:val="auto"/>
          <w:lang w:val="en-US"/>
        </w:rPr>
        <w:t>R</w:t>
      </w:r>
      <w:r w:rsidR="000E3115" w:rsidRPr="000E3115">
        <w:rPr>
          <w:rFonts w:eastAsia="Calibri"/>
          <w:color w:val="auto"/>
          <w:lang w:val="en-US"/>
        </w:rPr>
        <w:t xml:space="preserve">eference the Part and Line of the 990 where the variable is located. </w:t>
      </w:r>
    </w:p>
    <w:p w14:paraId="73B38DC9" w14:textId="77777777" w:rsidR="000E3115" w:rsidRPr="000E3115" w:rsidRDefault="000E3115" w:rsidP="000E3115">
      <w:pPr>
        <w:numPr>
          <w:ilvl w:val="1"/>
          <w:numId w:val="12"/>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color w:val="auto"/>
          <w:lang w:val="en-US"/>
        </w:rPr>
      </w:pPr>
      <w:r w:rsidRPr="000E3115">
        <w:rPr>
          <w:rFonts w:eastAsia="Calibri"/>
          <w:color w:val="auto"/>
          <w:lang w:val="en-US"/>
        </w:rPr>
        <w:t xml:space="preserve">Use “00” (zero-zero) for header info. </w:t>
      </w:r>
    </w:p>
    <w:p w14:paraId="4A533FB8" w14:textId="77777777" w:rsidR="000E3115" w:rsidRPr="000E3115" w:rsidRDefault="000E3115" w:rsidP="000E3115">
      <w:pPr>
        <w:numPr>
          <w:ilvl w:val="1"/>
          <w:numId w:val="12"/>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color w:val="auto"/>
          <w:lang w:val="en-US"/>
        </w:rPr>
      </w:pPr>
      <w:r w:rsidRPr="000E3115">
        <w:rPr>
          <w:rFonts w:eastAsia="Calibri"/>
          <w:color w:val="auto"/>
          <w:lang w:val="en-US"/>
        </w:rPr>
        <w:t>Use “01” (zero-one) for Part I, “02” (zero-two) for Part II, etc.</w:t>
      </w:r>
    </w:p>
    <w:p w14:paraId="3A452A81" w14:textId="416E3939" w:rsidR="000630E9" w:rsidRPr="000630E9" w:rsidRDefault="003872E7" w:rsidP="000630E9">
      <w:pPr>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color w:val="auto"/>
          <w:lang w:val="en-US"/>
        </w:rPr>
      </w:pPr>
      <w:r>
        <w:rPr>
          <w:rFonts w:eastAsia="Calibri"/>
          <w:color w:val="auto"/>
          <w:lang w:val="en-US"/>
        </w:rPr>
        <w:t>The prefix is the topic group for the variables. Map the variables with an EZ scope to topics on the 990-PC form.</w:t>
      </w:r>
    </w:p>
    <w:p w14:paraId="6E827FAE" w14:textId="77777777" w:rsidR="000630E9" w:rsidRDefault="000630E9" w:rsidP="000630E9">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Calibri"/>
          <w:color w:val="auto"/>
          <w:lang w:val="en-US"/>
        </w:rPr>
      </w:pPr>
    </w:p>
    <w:p w14:paraId="4CFCA461" w14:textId="13603FF6" w:rsidR="000E3115" w:rsidRPr="000630E9" w:rsidRDefault="000E3115" w:rsidP="000630E9">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Calibri"/>
          <w:color w:val="auto"/>
          <w:lang w:val="en-US"/>
        </w:rPr>
      </w:pPr>
      <w:r w:rsidRPr="000630E9">
        <w:rPr>
          <w:rFonts w:eastAsia="Calibri"/>
          <w:color w:val="auto"/>
          <w:lang w:val="en-US"/>
        </w:rPr>
        <w:t>For example:</w:t>
      </w:r>
    </w:p>
    <w:p w14:paraId="133B0A90" w14:textId="3E9484DD" w:rsidR="000E3115" w:rsidRPr="000E3115"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ind w:left="720"/>
        <w:rPr>
          <w:rFonts w:eastAsia="Calibri"/>
          <w:i/>
          <w:color w:val="auto"/>
          <w:lang w:val="en-US"/>
        </w:rPr>
      </w:pPr>
      <w:r w:rsidRPr="000630E9">
        <w:rPr>
          <w:rFonts w:eastAsia="Calibri"/>
          <w:color w:val="auto"/>
          <w:lang w:val="en-US"/>
        </w:rPr>
        <w:t>F9-03</w:t>
      </w:r>
      <w:r w:rsidR="000630E9" w:rsidRPr="000630E9">
        <w:rPr>
          <w:rFonts w:eastAsia="Calibri"/>
          <w:color w:val="auto"/>
          <w:lang w:val="en-US"/>
        </w:rPr>
        <w:t>-</w:t>
      </w:r>
      <w:r w:rsidRPr="000E3115">
        <w:rPr>
          <w:rFonts w:eastAsia="Calibri"/>
          <w:i/>
          <w:color w:val="auto"/>
          <w:lang w:val="en-US"/>
        </w:rPr>
        <w:t xml:space="preserve"> refers to a variable found on Form 990, and it is located on Part III of the form.</w:t>
      </w:r>
    </w:p>
    <w:p w14:paraId="5B10EA50" w14:textId="62B9D738" w:rsidR="000E3115" w:rsidRPr="000E3115"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ind w:left="720"/>
        <w:rPr>
          <w:rFonts w:eastAsia="Calibri"/>
          <w:i/>
          <w:color w:val="auto"/>
          <w:lang w:val="en-US"/>
        </w:rPr>
      </w:pPr>
      <w:r w:rsidRPr="000630E9">
        <w:rPr>
          <w:rFonts w:eastAsia="Calibri"/>
          <w:color w:val="auto"/>
          <w:lang w:val="en-US"/>
        </w:rPr>
        <w:t>SD-06</w:t>
      </w:r>
      <w:r w:rsidR="000630E9" w:rsidRPr="000630E9">
        <w:rPr>
          <w:rFonts w:eastAsia="Calibri"/>
          <w:color w:val="auto"/>
          <w:lang w:val="en-US"/>
        </w:rPr>
        <w:t>-</w:t>
      </w:r>
      <w:r w:rsidRPr="000E3115">
        <w:rPr>
          <w:rFonts w:eastAsia="Calibri"/>
          <w:i/>
          <w:color w:val="auto"/>
          <w:lang w:val="en-US"/>
        </w:rPr>
        <w:t xml:space="preserve"> refers to a variable found on Scheduled D on Part VI of the form.</w:t>
      </w:r>
    </w:p>
    <w:p w14:paraId="7F4E2CF6" w14:textId="77777777" w:rsidR="000E3115" w:rsidRDefault="000E3115" w:rsidP="005C3482"/>
    <w:p w14:paraId="65C6ED7B" w14:textId="4473E097" w:rsidR="00D8682C" w:rsidRDefault="00D8682C" w:rsidP="005C3482">
      <w:r>
        <w:t xml:space="preserve">The variable name can contain </w:t>
      </w:r>
      <w:r w:rsidRPr="00D8682C">
        <w:rPr>
          <w:b/>
        </w:rPr>
        <w:t>no more than 32 characters</w:t>
      </w:r>
      <w:r w:rsidR="000630E9">
        <w:rPr>
          <w:b/>
        </w:rPr>
        <w:t xml:space="preserve"> </w:t>
      </w:r>
      <w:r w:rsidR="000630E9" w:rsidRPr="000630E9">
        <w:t>including the underscores</w:t>
      </w:r>
      <w:r>
        <w:t xml:space="preserve">. Statistics programs cannot use cases with longer names. </w:t>
      </w:r>
    </w:p>
    <w:p w14:paraId="555758FD" w14:textId="043038B1" w:rsidR="00DC6356" w:rsidRDefault="00DC6356" w:rsidP="005C3482"/>
    <w:p w14:paraId="1C887ADA" w14:textId="3C6AEEFE" w:rsidR="00707D6E" w:rsidRPr="00707D6E" w:rsidRDefault="00707D6E" w:rsidP="00707D6E">
      <w:pPr>
        <w:rPr>
          <w:u w:val="single"/>
          <w:lang w:val="en-US"/>
        </w:rPr>
      </w:pPr>
      <w:r w:rsidRPr="00707D6E">
        <w:rPr>
          <w:u w:val="single"/>
          <w:lang w:val="en-US"/>
        </w:rPr>
        <w:t xml:space="preserve">Variable </w:t>
      </w:r>
      <w:r>
        <w:rPr>
          <w:u w:val="single"/>
          <w:lang w:val="en-US"/>
        </w:rPr>
        <w:t>Names</w:t>
      </w:r>
    </w:p>
    <w:p w14:paraId="48FB8484" w14:textId="77777777" w:rsidR="00707D6E" w:rsidRDefault="00707D6E" w:rsidP="005C3482"/>
    <w:p w14:paraId="7649CD26" w14:textId="423F0962" w:rsidR="00707D6E" w:rsidRDefault="00070FED" w:rsidP="005C3482">
      <w:r>
        <w:t xml:space="preserve">When naming variables try to lead with the noun and follow with the adjective or qualifier. This helps to naturally group variables. </w:t>
      </w:r>
      <w:r w:rsidR="00386A86">
        <w:t>Prefixes are omitted in these examples for simplicity:</w:t>
      </w:r>
    </w:p>
    <w:p w14:paraId="56C0489D" w14:textId="29AE90E5" w:rsidR="00070FED" w:rsidRDefault="00070FED" w:rsidP="005C3482"/>
    <w:p w14:paraId="0FBF2046" w14:textId="2794F12D" w:rsidR="00070FED" w:rsidRDefault="00070FED" w:rsidP="005C3482">
      <w:r>
        <w:t xml:space="preserve">Bad: </w:t>
      </w:r>
    </w:p>
    <w:p w14:paraId="3D21124C" w14:textId="1C3B5B78" w:rsidR="00070FED" w:rsidRDefault="00070FED" w:rsidP="00070FED">
      <w:pPr>
        <w:pStyle w:val="ListParagraph"/>
        <w:numPr>
          <w:ilvl w:val="0"/>
          <w:numId w:val="14"/>
        </w:numPr>
      </w:pPr>
      <w:r>
        <w:lastRenderedPageBreak/>
        <w:t>grants</w:t>
      </w:r>
    </w:p>
    <w:p w14:paraId="07297AA8" w14:textId="70E91623" w:rsidR="00070FED" w:rsidRDefault="00070FED" w:rsidP="00070FED">
      <w:pPr>
        <w:pStyle w:val="ListParagraph"/>
        <w:numPr>
          <w:ilvl w:val="0"/>
          <w:numId w:val="14"/>
        </w:numPr>
      </w:pPr>
      <w:proofErr w:type="spellStart"/>
      <w:r>
        <w:t>net_fundraisers</w:t>
      </w:r>
      <w:proofErr w:type="spellEnd"/>
    </w:p>
    <w:p w14:paraId="26B0E3A1" w14:textId="4AB68B0E" w:rsidR="00070FED" w:rsidRDefault="00386A86" w:rsidP="00070FED">
      <w:pPr>
        <w:pStyle w:val="ListParagraph"/>
        <w:numPr>
          <w:ilvl w:val="0"/>
          <w:numId w:val="14"/>
        </w:numPr>
      </w:pPr>
      <w:r>
        <w:t>rent</w:t>
      </w:r>
    </w:p>
    <w:p w14:paraId="70A6ACF3" w14:textId="4545D432" w:rsidR="00070FED" w:rsidRDefault="00070FED" w:rsidP="005C3482"/>
    <w:p w14:paraId="22EA6DFD" w14:textId="70A6A069" w:rsidR="00070FED" w:rsidRDefault="00070FED" w:rsidP="005C3482">
      <w:r>
        <w:t>Good:</w:t>
      </w:r>
    </w:p>
    <w:p w14:paraId="2A64E323" w14:textId="6036409F" w:rsidR="00070FED" w:rsidRDefault="00070FED" w:rsidP="00070FED">
      <w:pPr>
        <w:pStyle w:val="ListParagraph"/>
        <w:numPr>
          <w:ilvl w:val="0"/>
          <w:numId w:val="14"/>
        </w:numPr>
      </w:pPr>
      <w:proofErr w:type="spellStart"/>
      <w:r>
        <w:t>rev_grants</w:t>
      </w:r>
      <w:proofErr w:type="spellEnd"/>
    </w:p>
    <w:p w14:paraId="1C5A02BC" w14:textId="2609D09E" w:rsidR="00070FED" w:rsidRDefault="00070FED" w:rsidP="00070FED">
      <w:pPr>
        <w:pStyle w:val="ListParagraph"/>
        <w:numPr>
          <w:ilvl w:val="0"/>
          <w:numId w:val="14"/>
        </w:numPr>
      </w:pPr>
      <w:proofErr w:type="spellStart"/>
      <w:r>
        <w:t>rev_fundraisers_net</w:t>
      </w:r>
      <w:proofErr w:type="spellEnd"/>
    </w:p>
    <w:p w14:paraId="18EEB7F7" w14:textId="45C04DC8" w:rsidR="00386A86" w:rsidRDefault="00070FED" w:rsidP="00386A86">
      <w:pPr>
        <w:pStyle w:val="ListParagraph"/>
        <w:numPr>
          <w:ilvl w:val="0"/>
          <w:numId w:val="14"/>
        </w:numPr>
      </w:pPr>
      <w:proofErr w:type="spellStart"/>
      <w:r>
        <w:t>rev</w:t>
      </w:r>
      <w:r w:rsidR="00386A86">
        <w:t>_rent</w:t>
      </w:r>
      <w:proofErr w:type="spellEnd"/>
      <w:r w:rsidR="00386A86">
        <w:t xml:space="preserve"> versus </w:t>
      </w:r>
      <w:proofErr w:type="spellStart"/>
      <w:r w:rsidR="00386A86">
        <w:t>exp_rent</w:t>
      </w:r>
      <w:proofErr w:type="spellEnd"/>
    </w:p>
    <w:p w14:paraId="02C1835D" w14:textId="229B1D0C" w:rsidR="00070FED" w:rsidRDefault="00070FED" w:rsidP="005C3482"/>
    <w:p w14:paraId="2836E53A" w14:textId="7B7CCFBB" w:rsidR="00386A86" w:rsidRPr="00386A86" w:rsidRDefault="00386A86" w:rsidP="00386A86">
      <w:r>
        <w:t>OK</w:t>
      </w:r>
      <w:r w:rsidRPr="00386A86">
        <w:t xml:space="preserve">: </w:t>
      </w:r>
    </w:p>
    <w:p w14:paraId="5D04994B" w14:textId="0D9F92F4" w:rsidR="00070FED" w:rsidRPr="00386A86" w:rsidRDefault="00386A86" w:rsidP="00386A86">
      <w:pPr>
        <w:numPr>
          <w:ilvl w:val="0"/>
          <w:numId w:val="14"/>
        </w:numPr>
      </w:pPr>
      <w:r>
        <w:t>street</w:t>
      </w:r>
    </w:p>
    <w:p w14:paraId="1479BE12" w14:textId="2F6E81AA" w:rsidR="00070FED" w:rsidRPr="00386A86" w:rsidRDefault="00386A86" w:rsidP="00386A86">
      <w:pPr>
        <w:numPr>
          <w:ilvl w:val="0"/>
          <w:numId w:val="14"/>
        </w:numPr>
      </w:pPr>
      <w:r>
        <w:t>city</w:t>
      </w:r>
    </w:p>
    <w:p w14:paraId="1D7D7AA1" w14:textId="761891EF" w:rsidR="00070FED" w:rsidRPr="00386A86" w:rsidRDefault="00386A86" w:rsidP="00386A86">
      <w:pPr>
        <w:numPr>
          <w:ilvl w:val="0"/>
          <w:numId w:val="14"/>
        </w:numPr>
      </w:pPr>
      <w:r>
        <w:t>zip</w:t>
      </w:r>
    </w:p>
    <w:p w14:paraId="71D62DE7" w14:textId="77777777" w:rsidR="00386A86" w:rsidRPr="00386A86" w:rsidRDefault="00386A86" w:rsidP="00386A86"/>
    <w:p w14:paraId="40ABF8B2" w14:textId="4C4074B9" w:rsidR="00386A86" w:rsidRPr="00386A86" w:rsidRDefault="00386A86" w:rsidP="00386A86">
      <w:r>
        <w:t>Better</w:t>
      </w:r>
      <w:r w:rsidRPr="00386A86">
        <w:t>:</w:t>
      </w:r>
    </w:p>
    <w:p w14:paraId="20708F38" w14:textId="5592D9C2" w:rsidR="00386A86" w:rsidRPr="00386A86" w:rsidRDefault="00386A86" w:rsidP="00386A86">
      <w:pPr>
        <w:numPr>
          <w:ilvl w:val="0"/>
          <w:numId w:val="14"/>
        </w:numPr>
      </w:pPr>
      <w:proofErr w:type="spellStart"/>
      <w:r>
        <w:t>addr_street</w:t>
      </w:r>
      <w:proofErr w:type="spellEnd"/>
    </w:p>
    <w:p w14:paraId="193326EC" w14:textId="5CC314B8" w:rsidR="00386A86" w:rsidRPr="00386A86" w:rsidRDefault="00386A86" w:rsidP="00386A86">
      <w:pPr>
        <w:numPr>
          <w:ilvl w:val="0"/>
          <w:numId w:val="14"/>
        </w:numPr>
      </w:pPr>
      <w:proofErr w:type="spellStart"/>
      <w:r>
        <w:t>addr_city</w:t>
      </w:r>
      <w:proofErr w:type="spellEnd"/>
    </w:p>
    <w:p w14:paraId="5A68DB76" w14:textId="0C4DDA11" w:rsidR="00070FED" w:rsidRPr="00386A86" w:rsidRDefault="00386A86" w:rsidP="00386A86">
      <w:pPr>
        <w:numPr>
          <w:ilvl w:val="0"/>
          <w:numId w:val="14"/>
        </w:numPr>
      </w:pPr>
      <w:proofErr w:type="spellStart"/>
      <w:r>
        <w:t>addr_zip</w:t>
      </w:r>
      <w:proofErr w:type="spellEnd"/>
    </w:p>
    <w:p w14:paraId="33B624C9" w14:textId="77777777" w:rsidR="00386A86" w:rsidRDefault="00386A86" w:rsidP="005C3482"/>
    <w:p w14:paraId="16D5B894" w14:textId="77777777" w:rsidR="00386A86" w:rsidRDefault="00386A86" w:rsidP="00070FED">
      <w:pPr>
        <w:rPr>
          <w:u w:val="single"/>
          <w:lang w:val="en-US"/>
        </w:rPr>
      </w:pPr>
    </w:p>
    <w:p w14:paraId="48E0F7E8" w14:textId="7E86DCE8" w:rsidR="00386A86" w:rsidRPr="00070FED" w:rsidRDefault="00070FED" w:rsidP="00070FED">
      <w:pPr>
        <w:rPr>
          <w:u w:val="single"/>
          <w:lang w:val="en-US"/>
        </w:rPr>
      </w:pPr>
      <w:r>
        <w:rPr>
          <w:u w:val="single"/>
          <w:lang w:val="en-US"/>
        </w:rPr>
        <w:t>Abbreviations</w:t>
      </w:r>
      <w:r w:rsidR="00386A86">
        <w:rPr>
          <w:u w:val="single"/>
          <w:lang w:val="en-US"/>
        </w:rPr>
        <w:t>:</w:t>
      </w:r>
    </w:p>
    <w:p w14:paraId="6C233604" w14:textId="77777777" w:rsidR="00707D6E" w:rsidRDefault="00707D6E" w:rsidP="005C3482"/>
    <w:p w14:paraId="7C8AFC27" w14:textId="2016C8D4" w:rsidR="009D0EC5" w:rsidRDefault="00386A86" w:rsidP="005C3482">
      <w:r>
        <w:t>Keep</w:t>
      </w:r>
      <w:r w:rsidR="00DC6356">
        <w:t xml:space="preserve"> track of abbreviations </w:t>
      </w:r>
      <w:r>
        <w:t>so they can be applied consistently by multiple coders.</w:t>
      </w:r>
      <w:r w:rsidR="00DC6356">
        <w:t xml:space="preserve"> </w:t>
      </w:r>
    </w:p>
    <w:p w14:paraId="76E8FE90" w14:textId="637AC515" w:rsidR="00DC6356" w:rsidRDefault="00DC6356" w:rsidP="005C3482"/>
    <w:tbl>
      <w:tblPr>
        <w:tblW w:w="4120" w:type="dxa"/>
        <w:tblLook w:val="04A0" w:firstRow="1" w:lastRow="0" w:firstColumn="1" w:lastColumn="0" w:noHBand="0" w:noVBand="1"/>
      </w:tblPr>
      <w:tblGrid>
        <w:gridCol w:w="2480"/>
        <w:gridCol w:w="1640"/>
      </w:tblGrid>
      <w:tr w:rsidR="00DC6356" w:rsidRPr="00DC6356" w14:paraId="3F7A568B" w14:textId="77777777" w:rsidTr="00DC6356">
        <w:trPr>
          <w:trHeight w:val="300"/>
        </w:trPr>
        <w:tc>
          <w:tcPr>
            <w:tcW w:w="2480" w:type="dxa"/>
            <w:tcBorders>
              <w:top w:val="nil"/>
              <w:left w:val="nil"/>
              <w:bottom w:val="nil"/>
              <w:right w:val="nil"/>
            </w:tcBorders>
            <w:shd w:val="clear" w:color="auto" w:fill="auto"/>
            <w:noWrap/>
            <w:vAlign w:val="bottom"/>
            <w:hideMark/>
          </w:tcPr>
          <w:p w14:paraId="7A7929E7"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color w:val="auto"/>
                <w:lang w:val="en-US"/>
              </w:rPr>
            </w:pPr>
            <w:r w:rsidRPr="00DC6356">
              <w:rPr>
                <w:rFonts w:ascii="Calibri" w:eastAsia="Times New Roman" w:hAnsi="Calibri" w:cs="Calibri"/>
                <w:b/>
                <w:color w:val="auto"/>
                <w:lang w:val="en-US"/>
              </w:rPr>
              <w:t>Original</w:t>
            </w:r>
          </w:p>
        </w:tc>
        <w:tc>
          <w:tcPr>
            <w:tcW w:w="1640" w:type="dxa"/>
            <w:tcBorders>
              <w:top w:val="nil"/>
              <w:left w:val="nil"/>
              <w:bottom w:val="nil"/>
              <w:right w:val="nil"/>
            </w:tcBorders>
            <w:shd w:val="clear" w:color="auto" w:fill="auto"/>
            <w:noWrap/>
            <w:vAlign w:val="bottom"/>
            <w:hideMark/>
          </w:tcPr>
          <w:p w14:paraId="15497E2E"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color w:val="auto"/>
                <w:lang w:val="en-US"/>
              </w:rPr>
            </w:pPr>
            <w:r w:rsidRPr="00DC6356">
              <w:rPr>
                <w:rFonts w:ascii="Calibri" w:eastAsia="Times New Roman" w:hAnsi="Calibri" w:cs="Calibri"/>
                <w:b/>
                <w:color w:val="auto"/>
                <w:lang w:val="en-US"/>
              </w:rPr>
              <w:t>Abbreviation</w:t>
            </w:r>
          </w:p>
        </w:tc>
      </w:tr>
      <w:tr w:rsidR="00DC6356" w:rsidRPr="00DC6356" w14:paraId="3E4E9DDB" w14:textId="77777777" w:rsidTr="00DC6356">
        <w:trPr>
          <w:trHeight w:val="300"/>
        </w:trPr>
        <w:tc>
          <w:tcPr>
            <w:tcW w:w="2480" w:type="dxa"/>
            <w:tcBorders>
              <w:top w:val="nil"/>
              <w:left w:val="nil"/>
              <w:bottom w:val="nil"/>
              <w:right w:val="nil"/>
            </w:tcBorders>
            <w:shd w:val="clear" w:color="auto" w:fill="auto"/>
            <w:noWrap/>
            <w:vAlign w:val="bottom"/>
            <w:hideMark/>
          </w:tcPr>
          <w:p w14:paraId="5356F64D"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Total</w:t>
            </w:r>
          </w:p>
        </w:tc>
        <w:tc>
          <w:tcPr>
            <w:tcW w:w="1640" w:type="dxa"/>
            <w:tcBorders>
              <w:top w:val="nil"/>
              <w:left w:val="nil"/>
              <w:bottom w:val="nil"/>
              <w:right w:val="nil"/>
            </w:tcBorders>
            <w:shd w:val="clear" w:color="auto" w:fill="auto"/>
            <w:noWrap/>
            <w:vAlign w:val="bottom"/>
            <w:hideMark/>
          </w:tcPr>
          <w:p w14:paraId="4A33BFB7"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TOT</w:t>
            </w:r>
          </w:p>
        </w:tc>
      </w:tr>
      <w:tr w:rsidR="00DC6356" w:rsidRPr="00DC6356" w14:paraId="6FF8AB2D" w14:textId="77777777" w:rsidTr="00DC6356">
        <w:trPr>
          <w:trHeight w:val="300"/>
        </w:trPr>
        <w:tc>
          <w:tcPr>
            <w:tcW w:w="2480" w:type="dxa"/>
            <w:tcBorders>
              <w:top w:val="nil"/>
              <w:left w:val="nil"/>
              <w:bottom w:val="nil"/>
              <w:right w:val="nil"/>
            </w:tcBorders>
            <w:shd w:val="clear" w:color="auto" w:fill="auto"/>
            <w:noWrap/>
            <w:vAlign w:val="bottom"/>
            <w:hideMark/>
          </w:tcPr>
          <w:p w14:paraId="690AB43F"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Address</w:t>
            </w:r>
          </w:p>
        </w:tc>
        <w:tc>
          <w:tcPr>
            <w:tcW w:w="1640" w:type="dxa"/>
            <w:tcBorders>
              <w:top w:val="nil"/>
              <w:left w:val="nil"/>
              <w:bottom w:val="nil"/>
              <w:right w:val="nil"/>
            </w:tcBorders>
            <w:shd w:val="clear" w:color="auto" w:fill="auto"/>
            <w:noWrap/>
            <w:vAlign w:val="bottom"/>
            <w:hideMark/>
          </w:tcPr>
          <w:p w14:paraId="5AB1BEFC"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ADDR</w:t>
            </w:r>
          </w:p>
        </w:tc>
      </w:tr>
      <w:tr w:rsidR="00DC6356" w:rsidRPr="00DC6356" w14:paraId="6B4D195C" w14:textId="77777777" w:rsidTr="00DC6356">
        <w:trPr>
          <w:trHeight w:val="300"/>
        </w:trPr>
        <w:tc>
          <w:tcPr>
            <w:tcW w:w="2480" w:type="dxa"/>
            <w:tcBorders>
              <w:top w:val="nil"/>
              <w:left w:val="nil"/>
              <w:bottom w:val="nil"/>
              <w:right w:val="nil"/>
            </w:tcBorders>
            <w:shd w:val="clear" w:color="auto" w:fill="auto"/>
            <w:noWrap/>
            <w:vAlign w:val="bottom"/>
            <w:hideMark/>
          </w:tcPr>
          <w:p w14:paraId="31CBD130"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Foreign</w:t>
            </w:r>
          </w:p>
        </w:tc>
        <w:tc>
          <w:tcPr>
            <w:tcW w:w="1640" w:type="dxa"/>
            <w:tcBorders>
              <w:top w:val="nil"/>
              <w:left w:val="nil"/>
              <w:bottom w:val="nil"/>
              <w:right w:val="nil"/>
            </w:tcBorders>
            <w:shd w:val="clear" w:color="auto" w:fill="auto"/>
            <w:noWrap/>
            <w:vAlign w:val="bottom"/>
            <w:hideMark/>
          </w:tcPr>
          <w:p w14:paraId="7324F161"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FRGN</w:t>
            </w:r>
          </w:p>
        </w:tc>
      </w:tr>
      <w:tr w:rsidR="00DC6356" w:rsidRPr="00DC6356" w14:paraId="5089DF5E" w14:textId="77777777" w:rsidTr="00DC6356">
        <w:trPr>
          <w:trHeight w:val="300"/>
        </w:trPr>
        <w:tc>
          <w:tcPr>
            <w:tcW w:w="2480" w:type="dxa"/>
            <w:tcBorders>
              <w:top w:val="nil"/>
              <w:left w:val="nil"/>
              <w:bottom w:val="nil"/>
              <w:right w:val="nil"/>
            </w:tcBorders>
            <w:shd w:val="clear" w:color="auto" w:fill="auto"/>
            <w:noWrap/>
            <w:vAlign w:val="bottom"/>
            <w:hideMark/>
          </w:tcPr>
          <w:p w14:paraId="07D2D9D5"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Country</w:t>
            </w:r>
          </w:p>
        </w:tc>
        <w:tc>
          <w:tcPr>
            <w:tcW w:w="1640" w:type="dxa"/>
            <w:tcBorders>
              <w:top w:val="nil"/>
              <w:left w:val="nil"/>
              <w:bottom w:val="nil"/>
              <w:right w:val="nil"/>
            </w:tcBorders>
            <w:shd w:val="clear" w:color="auto" w:fill="auto"/>
            <w:noWrap/>
            <w:vAlign w:val="bottom"/>
            <w:hideMark/>
          </w:tcPr>
          <w:p w14:paraId="3EFB7A26"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CNTR</w:t>
            </w:r>
          </w:p>
        </w:tc>
      </w:tr>
      <w:tr w:rsidR="00DC6356" w:rsidRPr="00DC6356" w14:paraId="54E1AC7C" w14:textId="77777777" w:rsidTr="00DC6356">
        <w:trPr>
          <w:trHeight w:val="300"/>
        </w:trPr>
        <w:tc>
          <w:tcPr>
            <w:tcW w:w="2480" w:type="dxa"/>
            <w:tcBorders>
              <w:top w:val="nil"/>
              <w:left w:val="nil"/>
              <w:bottom w:val="nil"/>
              <w:right w:val="nil"/>
            </w:tcBorders>
            <w:shd w:val="clear" w:color="auto" w:fill="auto"/>
            <w:noWrap/>
            <w:vAlign w:val="bottom"/>
            <w:hideMark/>
          </w:tcPr>
          <w:p w14:paraId="544AF1A3" w14:textId="3E0D5E85"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Pr>
                <w:rFonts w:asciiTheme="minorHAnsi" w:eastAsia="Times New Roman" w:hAnsiTheme="minorHAnsi" w:cstheme="minorHAnsi"/>
                <w:color w:val="auto"/>
                <w:sz w:val="20"/>
                <w:lang w:val="en-US"/>
              </w:rPr>
              <w:t>ZIP Code (US)</w:t>
            </w:r>
          </w:p>
        </w:tc>
        <w:tc>
          <w:tcPr>
            <w:tcW w:w="1640" w:type="dxa"/>
            <w:tcBorders>
              <w:top w:val="nil"/>
              <w:left w:val="nil"/>
              <w:bottom w:val="nil"/>
              <w:right w:val="nil"/>
            </w:tcBorders>
            <w:shd w:val="clear" w:color="auto" w:fill="auto"/>
            <w:noWrap/>
            <w:vAlign w:val="bottom"/>
            <w:hideMark/>
          </w:tcPr>
          <w:p w14:paraId="5A24E7E9" w14:textId="7C114F71"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ZIP_US</w:t>
            </w:r>
          </w:p>
        </w:tc>
      </w:tr>
      <w:tr w:rsidR="00DC6356" w:rsidRPr="00DC6356" w14:paraId="3EF600FD" w14:textId="77777777" w:rsidTr="00DC6356">
        <w:trPr>
          <w:trHeight w:val="300"/>
        </w:trPr>
        <w:tc>
          <w:tcPr>
            <w:tcW w:w="2480" w:type="dxa"/>
            <w:tcBorders>
              <w:top w:val="nil"/>
              <w:left w:val="nil"/>
              <w:bottom w:val="nil"/>
              <w:right w:val="nil"/>
            </w:tcBorders>
            <w:shd w:val="clear" w:color="auto" w:fill="auto"/>
            <w:noWrap/>
            <w:vAlign w:val="bottom"/>
            <w:hideMark/>
          </w:tcPr>
          <w:p w14:paraId="70A2FEE4" w14:textId="704C54C4"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Pr>
                <w:rFonts w:asciiTheme="minorHAnsi" w:eastAsia="Times New Roman" w:hAnsiTheme="minorHAnsi" w:cstheme="minorHAnsi"/>
                <w:color w:val="auto"/>
                <w:sz w:val="20"/>
                <w:lang w:val="en-US"/>
              </w:rPr>
              <w:t>Postal Code</w:t>
            </w:r>
            <w:r w:rsidRPr="00DC6356">
              <w:rPr>
                <w:rFonts w:asciiTheme="minorHAnsi" w:eastAsia="Times New Roman" w:hAnsiTheme="minorHAnsi" w:cstheme="minorHAnsi"/>
                <w:color w:val="auto"/>
                <w:sz w:val="20"/>
                <w:lang w:val="en-US"/>
              </w:rPr>
              <w:t xml:space="preserve"> (FOREIGN)</w:t>
            </w:r>
          </w:p>
        </w:tc>
        <w:tc>
          <w:tcPr>
            <w:tcW w:w="1640" w:type="dxa"/>
            <w:tcBorders>
              <w:top w:val="nil"/>
              <w:left w:val="nil"/>
              <w:bottom w:val="nil"/>
              <w:right w:val="nil"/>
            </w:tcBorders>
            <w:shd w:val="clear" w:color="auto" w:fill="auto"/>
            <w:noWrap/>
            <w:vAlign w:val="bottom"/>
            <w:hideMark/>
          </w:tcPr>
          <w:p w14:paraId="3819559C" w14:textId="445601B2"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ZIP_FRGN</w:t>
            </w:r>
          </w:p>
        </w:tc>
      </w:tr>
      <w:tr w:rsidR="00DC6356" w:rsidRPr="00DC6356" w14:paraId="17EC3575" w14:textId="77777777" w:rsidTr="00DC6356">
        <w:trPr>
          <w:trHeight w:val="300"/>
        </w:trPr>
        <w:tc>
          <w:tcPr>
            <w:tcW w:w="2480" w:type="dxa"/>
            <w:tcBorders>
              <w:top w:val="nil"/>
              <w:left w:val="nil"/>
              <w:bottom w:val="nil"/>
              <w:right w:val="nil"/>
            </w:tcBorders>
            <w:shd w:val="clear" w:color="auto" w:fill="auto"/>
            <w:noWrap/>
            <w:vAlign w:val="bottom"/>
            <w:hideMark/>
          </w:tcPr>
          <w:p w14:paraId="7E90B00A"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United States</w:t>
            </w:r>
          </w:p>
        </w:tc>
        <w:tc>
          <w:tcPr>
            <w:tcW w:w="1640" w:type="dxa"/>
            <w:tcBorders>
              <w:top w:val="nil"/>
              <w:left w:val="nil"/>
              <w:bottom w:val="nil"/>
              <w:right w:val="nil"/>
            </w:tcBorders>
            <w:shd w:val="clear" w:color="auto" w:fill="auto"/>
            <w:noWrap/>
            <w:vAlign w:val="bottom"/>
            <w:hideMark/>
          </w:tcPr>
          <w:p w14:paraId="0FBE7070"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US</w:t>
            </w:r>
          </w:p>
        </w:tc>
      </w:tr>
      <w:tr w:rsidR="00DC6356" w:rsidRPr="00DC6356" w14:paraId="47DFC190" w14:textId="77777777" w:rsidTr="00DC6356">
        <w:trPr>
          <w:trHeight w:val="300"/>
        </w:trPr>
        <w:tc>
          <w:tcPr>
            <w:tcW w:w="2480" w:type="dxa"/>
            <w:tcBorders>
              <w:top w:val="nil"/>
              <w:left w:val="nil"/>
              <w:bottom w:val="nil"/>
              <w:right w:val="nil"/>
            </w:tcBorders>
            <w:shd w:val="clear" w:color="auto" w:fill="auto"/>
            <w:noWrap/>
            <w:vAlign w:val="bottom"/>
            <w:hideMark/>
          </w:tcPr>
          <w:p w14:paraId="5BCB88E4"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SIGNATURE</w:t>
            </w:r>
          </w:p>
        </w:tc>
        <w:tc>
          <w:tcPr>
            <w:tcW w:w="1640" w:type="dxa"/>
            <w:tcBorders>
              <w:top w:val="nil"/>
              <w:left w:val="nil"/>
              <w:bottom w:val="nil"/>
              <w:right w:val="nil"/>
            </w:tcBorders>
            <w:shd w:val="clear" w:color="FFFFFF" w:fill="FFFFFF"/>
            <w:noWrap/>
            <w:vAlign w:val="bottom"/>
            <w:hideMark/>
          </w:tcPr>
          <w:p w14:paraId="2A4F864B"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sz w:val="20"/>
                <w:lang w:val="en-US"/>
              </w:rPr>
            </w:pPr>
            <w:r w:rsidRPr="00DC6356">
              <w:rPr>
                <w:rFonts w:asciiTheme="minorHAnsi" w:eastAsia="Times New Roman" w:hAnsiTheme="minorHAnsi" w:cstheme="minorHAnsi"/>
                <w:sz w:val="20"/>
                <w:lang w:val="en-US"/>
              </w:rPr>
              <w:t>SIGNTR</w:t>
            </w:r>
          </w:p>
        </w:tc>
      </w:tr>
      <w:tr w:rsidR="00DC6356" w:rsidRPr="00DC6356" w14:paraId="6DA48BA6" w14:textId="77777777" w:rsidTr="00DC6356">
        <w:trPr>
          <w:trHeight w:val="300"/>
        </w:trPr>
        <w:tc>
          <w:tcPr>
            <w:tcW w:w="2480" w:type="dxa"/>
            <w:tcBorders>
              <w:top w:val="nil"/>
              <w:left w:val="nil"/>
              <w:bottom w:val="nil"/>
              <w:right w:val="nil"/>
            </w:tcBorders>
            <w:shd w:val="clear" w:color="auto" w:fill="auto"/>
            <w:noWrap/>
            <w:vAlign w:val="bottom"/>
            <w:hideMark/>
          </w:tcPr>
          <w:p w14:paraId="6E1194BD"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PREPARER</w:t>
            </w:r>
          </w:p>
        </w:tc>
        <w:tc>
          <w:tcPr>
            <w:tcW w:w="1640" w:type="dxa"/>
            <w:tcBorders>
              <w:top w:val="nil"/>
              <w:left w:val="nil"/>
              <w:bottom w:val="nil"/>
              <w:right w:val="nil"/>
            </w:tcBorders>
            <w:shd w:val="clear" w:color="auto" w:fill="auto"/>
            <w:noWrap/>
            <w:vAlign w:val="bottom"/>
            <w:hideMark/>
          </w:tcPr>
          <w:p w14:paraId="3384184A"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PREP</w:t>
            </w:r>
          </w:p>
        </w:tc>
      </w:tr>
      <w:tr w:rsidR="00DC6356" w:rsidRPr="00DC6356" w14:paraId="5B0C4048" w14:textId="77777777" w:rsidTr="00DC6356">
        <w:trPr>
          <w:trHeight w:val="300"/>
        </w:trPr>
        <w:tc>
          <w:tcPr>
            <w:tcW w:w="2480" w:type="dxa"/>
            <w:tcBorders>
              <w:top w:val="nil"/>
              <w:left w:val="nil"/>
              <w:bottom w:val="nil"/>
              <w:right w:val="nil"/>
            </w:tcBorders>
            <w:shd w:val="clear" w:color="auto" w:fill="auto"/>
            <w:noWrap/>
            <w:vAlign w:val="bottom"/>
            <w:hideMark/>
          </w:tcPr>
          <w:p w14:paraId="5C8E450E"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CURRENT</w:t>
            </w:r>
          </w:p>
        </w:tc>
        <w:tc>
          <w:tcPr>
            <w:tcW w:w="1640" w:type="dxa"/>
            <w:tcBorders>
              <w:top w:val="nil"/>
              <w:left w:val="nil"/>
              <w:bottom w:val="nil"/>
              <w:right w:val="nil"/>
            </w:tcBorders>
            <w:shd w:val="clear" w:color="auto" w:fill="auto"/>
            <w:noWrap/>
            <w:vAlign w:val="bottom"/>
            <w:hideMark/>
          </w:tcPr>
          <w:p w14:paraId="58FC1DB3"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CURR</w:t>
            </w:r>
          </w:p>
        </w:tc>
      </w:tr>
      <w:tr w:rsidR="00DC6356" w:rsidRPr="00DC6356" w14:paraId="3FE9451F" w14:textId="77777777" w:rsidTr="00DC6356">
        <w:trPr>
          <w:trHeight w:val="300"/>
        </w:trPr>
        <w:tc>
          <w:tcPr>
            <w:tcW w:w="2480" w:type="dxa"/>
            <w:tcBorders>
              <w:top w:val="nil"/>
              <w:left w:val="nil"/>
              <w:bottom w:val="nil"/>
              <w:right w:val="nil"/>
            </w:tcBorders>
            <w:shd w:val="clear" w:color="auto" w:fill="auto"/>
            <w:noWrap/>
            <w:vAlign w:val="bottom"/>
            <w:hideMark/>
          </w:tcPr>
          <w:p w14:paraId="000AE559"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CONTRIBUTIONS</w:t>
            </w:r>
          </w:p>
        </w:tc>
        <w:tc>
          <w:tcPr>
            <w:tcW w:w="1640" w:type="dxa"/>
            <w:tcBorders>
              <w:top w:val="nil"/>
              <w:left w:val="nil"/>
              <w:bottom w:val="nil"/>
              <w:right w:val="nil"/>
            </w:tcBorders>
            <w:shd w:val="clear" w:color="auto" w:fill="auto"/>
            <w:noWrap/>
            <w:vAlign w:val="bottom"/>
            <w:hideMark/>
          </w:tcPr>
          <w:p w14:paraId="3D0D3CFB"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CONTR</w:t>
            </w:r>
          </w:p>
        </w:tc>
      </w:tr>
      <w:tr w:rsidR="00DC6356" w:rsidRPr="00DC6356" w14:paraId="1A724893" w14:textId="77777777" w:rsidTr="00DC6356">
        <w:trPr>
          <w:trHeight w:val="300"/>
        </w:trPr>
        <w:tc>
          <w:tcPr>
            <w:tcW w:w="2480" w:type="dxa"/>
            <w:tcBorders>
              <w:top w:val="nil"/>
              <w:left w:val="nil"/>
              <w:bottom w:val="nil"/>
              <w:right w:val="nil"/>
            </w:tcBorders>
            <w:shd w:val="clear" w:color="auto" w:fill="auto"/>
            <w:noWrap/>
            <w:vAlign w:val="bottom"/>
            <w:hideMark/>
          </w:tcPr>
          <w:p w14:paraId="730D98DD"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Beginning of year</w:t>
            </w:r>
          </w:p>
        </w:tc>
        <w:tc>
          <w:tcPr>
            <w:tcW w:w="1640" w:type="dxa"/>
            <w:tcBorders>
              <w:top w:val="nil"/>
              <w:left w:val="nil"/>
              <w:bottom w:val="nil"/>
              <w:right w:val="nil"/>
            </w:tcBorders>
            <w:shd w:val="clear" w:color="auto" w:fill="auto"/>
            <w:noWrap/>
            <w:vAlign w:val="bottom"/>
            <w:hideMark/>
          </w:tcPr>
          <w:p w14:paraId="6BAE57FC"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BOY</w:t>
            </w:r>
          </w:p>
        </w:tc>
      </w:tr>
      <w:tr w:rsidR="00DC6356" w:rsidRPr="00DC6356" w14:paraId="6AB8C338" w14:textId="77777777" w:rsidTr="00DC6356">
        <w:trPr>
          <w:trHeight w:val="300"/>
        </w:trPr>
        <w:tc>
          <w:tcPr>
            <w:tcW w:w="2480" w:type="dxa"/>
            <w:tcBorders>
              <w:top w:val="nil"/>
              <w:left w:val="nil"/>
              <w:bottom w:val="nil"/>
              <w:right w:val="nil"/>
            </w:tcBorders>
            <w:shd w:val="clear" w:color="auto" w:fill="auto"/>
            <w:noWrap/>
            <w:vAlign w:val="bottom"/>
            <w:hideMark/>
          </w:tcPr>
          <w:p w14:paraId="2D56E3C7"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End of year</w:t>
            </w:r>
          </w:p>
        </w:tc>
        <w:tc>
          <w:tcPr>
            <w:tcW w:w="1640" w:type="dxa"/>
            <w:tcBorders>
              <w:top w:val="nil"/>
              <w:left w:val="nil"/>
              <w:bottom w:val="nil"/>
              <w:right w:val="nil"/>
            </w:tcBorders>
            <w:shd w:val="clear" w:color="auto" w:fill="auto"/>
            <w:noWrap/>
            <w:vAlign w:val="bottom"/>
            <w:hideMark/>
          </w:tcPr>
          <w:p w14:paraId="796D21DB"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EOY</w:t>
            </w:r>
          </w:p>
        </w:tc>
      </w:tr>
      <w:tr w:rsidR="00DC6356" w:rsidRPr="00DC6356" w14:paraId="4E68C813" w14:textId="77777777" w:rsidTr="00DC6356">
        <w:trPr>
          <w:trHeight w:val="300"/>
        </w:trPr>
        <w:tc>
          <w:tcPr>
            <w:tcW w:w="2480" w:type="dxa"/>
            <w:tcBorders>
              <w:top w:val="nil"/>
              <w:left w:val="nil"/>
              <w:bottom w:val="nil"/>
              <w:right w:val="nil"/>
            </w:tcBorders>
            <w:shd w:val="clear" w:color="auto" w:fill="auto"/>
            <w:noWrap/>
            <w:vAlign w:val="bottom"/>
            <w:hideMark/>
          </w:tcPr>
          <w:p w14:paraId="4D263481"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accounting</w:t>
            </w:r>
          </w:p>
        </w:tc>
        <w:tc>
          <w:tcPr>
            <w:tcW w:w="1640" w:type="dxa"/>
            <w:tcBorders>
              <w:top w:val="nil"/>
              <w:left w:val="nil"/>
              <w:bottom w:val="nil"/>
              <w:right w:val="nil"/>
            </w:tcBorders>
            <w:shd w:val="clear" w:color="auto" w:fill="auto"/>
            <w:noWrap/>
            <w:vAlign w:val="bottom"/>
            <w:hideMark/>
          </w:tcPr>
          <w:p w14:paraId="4DB907B0"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ACC</w:t>
            </w:r>
          </w:p>
        </w:tc>
      </w:tr>
      <w:tr w:rsidR="00DC6356" w:rsidRPr="00DC6356" w14:paraId="4D175468" w14:textId="77777777" w:rsidTr="00DC6356">
        <w:trPr>
          <w:trHeight w:val="300"/>
        </w:trPr>
        <w:tc>
          <w:tcPr>
            <w:tcW w:w="2480" w:type="dxa"/>
            <w:tcBorders>
              <w:top w:val="nil"/>
              <w:left w:val="nil"/>
              <w:bottom w:val="nil"/>
              <w:right w:val="nil"/>
            </w:tcBorders>
            <w:shd w:val="clear" w:color="auto" w:fill="auto"/>
            <w:noWrap/>
            <w:vAlign w:val="bottom"/>
            <w:hideMark/>
          </w:tcPr>
          <w:p w14:paraId="24D05247"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financial statement</w:t>
            </w:r>
          </w:p>
        </w:tc>
        <w:tc>
          <w:tcPr>
            <w:tcW w:w="1640" w:type="dxa"/>
            <w:tcBorders>
              <w:top w:val="nil"/>
              <w:left w:val="nil"/>
              <w:bottom w:val="nil"/>
              <w:right w:val="nil"/>
            </w:tcBorders>
            <w:shd w:val="clear" w:color="auto" w:fill="auto"/>
            <w:noWrap/>
            <w:vAlign w:val="bottom"/>
            <w:hideMark/>
          </w:tcPr>
          <w:p w14:paraId="66F12B4F"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FINSTAT</w:t>
            </w:r>
          </w:p>
        </w:tc>
      </w:tr>
      <w:tr w:rsidR="00DC6356" w:rsidRPr="00DC6356" w14:paraId="6AE3F679" w14:textId="77777777" w:rsidTr="00DC6356">
        <w:trPr>
          <w:trHeight w:val="300"/>
        </w:trPr>
        <w:tc>
          <w:tcPr>
            <w:tcW w:w="2480" w:type="dxa"/>
            <w:tcBorders>
              <w:top w:val="nil"/>
              <w:left w:val="nil"/>
              <w:bottom w:val="nil"/>
              <w:right w:val="nil"/>
            </w:tcBorders>
            <w:shd w:val="clear" w:color="auto" w:fill="auto"/>
            <w:noWrap/>
            <w:vAlign w:val="bottom"/>
            <w:hideMark/>
          </w:tcPr>
          <w:p w14:paraId="130E0A67"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controlled entity</w:t>
            </w:r>
          </w:p>
        </w:tc>
        <w:tc>
          <w:tcPr>
            <w:tcW w:w="1640" w:type="dxa"/>
            <w:tcBorders>
              <w:top w:val="nil"/>
              <w:left w:val="nil"/>
              <w:bottom w:val="nil"/>
              <w:right w:val="nil"/>
            </w:tcBorders>
            <w:shd w:val="clear" w:color="auto" w:fill="auto"/>
            <w:noWrap/>
            <w:vAlign w:val="bottom"/>
            <w:hideMark/>
          </w:tcPr>
          <w:p w14:paraId="1CB1C51F"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CE</w:t>
            </w:r>
          </w:p>
        </w:tc>
      </w:tr>
      <w:tr w:rsidR="00DC6356" w:rsidRPr="00DC6356" w14:paraId="2EB0B6C3" w14:textId="77777777" w:rsidTr="00DC6356">
        <w:trPr>
          <w:trHeight w:val="300"/>
        </w:trPr>
        <w:tc>
          <w:tcPr>
            <w:tcW w:w="2480" w:type="dxa"/>
            <w:tcBorders>
              <w:top w:val="nil"/>
              <w:left w:val="nil"/>
              <w:bottom w:val="nil"/>
              <w:right w:val="nil"/>
            </w:tcBorders>
            <w:shd w:val="clear" w:color="auto" w:fill="auto"/>
            <w:noWrap/>
            <w:vAlign w:val="bottom"/>
            <w:hideMark/>
          </w:tcPr>
          <w:p w14:paraId="46737359"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 xml:space="preserve">Line 1, Line 2, </w:t>
            </w:r>
            <w:proofErr w:type="spellStart"/>
            <w:r w:rsidRPr="00DC6356">
              <w:rPr>
                <w:rFonts w:asciiTheme="minorHAnsi" w:eastAsia="Times New Roman" w:hAnsiTheme="minorHAnsi" w:cstheme="minorHAnsi"/>
                <w:color w:val="auto"/>
                <w:sz w:val="20"/>
                <w:lang w:val="en-US"/>
              </w:rPr>
              <w:t>etc</w:t>
            </w:r>
            <w:proofErr w:type="spellEnd"/>
          </w:p>
        </w:tc>
        <w:tc>
          <w:tcPr>
            <w:tcW w:w="1640" w:type="dxa"/>
            <w:tcBorders>
              <w:top w:val="nil"/>
              <w:left w:val="nil"/>
              <w:bottom w:val="nil"/>
              <w:right w:val="nil"/>
            </w:tcBorders>
            <w:shd w:val="clear" w:color="auto" w:fill="auto"/>
            <w:noWrap/>
            <w:vAlign w:val="bottom"/>
            <w:hideMark/>
          </w:tcPr>
          <w:p w14:paraId="561CECAE"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L1, L2</w:t>
            </w:r>
          </w:p>
        </w:tc>
      </w:tr>
      <w:tr w:rsidR="00DC6356" w:rsidRPr="00DC6356" w14:paraId="10F705F7" w14:textId="77777777" w:rsidTr="00DC6356">
        <w:trPr>
          <w:trHeight w:val="300"/>
        </w:trPr>
        <w:tc>
          <w:tcPr>
            <w:tcW w:w="2480" w:type="dxa"/>
            <w:tcBorders>
              <w:top w:val="nil"/>
              <w:left w:val="nil"/>
              <w:bottom w:val="nil"/>
              <w:right w:val="nil"/>
            </w:tcBorders>
            <w:shd w:val="clear" w:color="auto" w:fill="auto"/>
            <w:noWrap/>
            <w:vAlign w:val="bottom"/>
            <w:hideMark/>
          </w:tcPr>
          <w:p w14:paraId="4C6031BA"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Officer</w:t>
            </w:r>
          </w:p>
        </w:tc>
        <w:tc>
          <w:tcPr>
            <w:tcW w:w="1640" w:type="dxa"/>
            <w:tcBorders>
              <w:top w:val="nil"/>
              <w:left w:val="nil"/>
              <w:bottom w:val="nil"/>
              <w:right w:val="nil"/>
            </w:tcBorders>
            <w:shd w:val="clear" w:color="auto" w:fill="auto"/>
            <w:noWrap/>
            <w:vAlign w:val="bottom"/>
            <w:hideMark/>
          </w:tcPr>
          <w:p w14:paraId="21609313"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OFF</w:t>
            </w:r>
          </w:p>
        </w:tc>
      </w:tr>
      <w:tr w:rsidR="00DC6356" w:rsidRPr="00DC6356" w14:paraId="700476DA" w14:textId="77777777" w:rsidTr="00DC6356">
        <w:trPr>
          <w:trHeight w:val="300"/>
        </w:trPr>
        <w:tc>
          <w:tcPr>
            <w:tcW w:w="2480" w:type="dxa"/>
            <w:tcBorders>
              <w:top w:val="nil"/>
              <w:left w:val="nil"/>
              <w:bottom w:val="nil"/>
              <w:right w:val="nil"/>
            </w:tcBorders>
            <w:shd w:val="clear" w:color="auto" w:fill="auto"/>
            <w:noWrap/>
            <w:vAlign w:val="bottom"/>
            <w:hideMark/>
          </w:tcPr>
          <w:p w14:paraId="6FAC81D6"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lastRenderedPageBreak/>
              <w:t>Principal</w:t>
            </w:r>
          </w:p>
        </w:tc>
        <w:tc>
          <w:tcPr>
            <w:tcW w:w="1640" w:type="dxa"/>
            <w:tcBorders>
              <w:top w:val="nil"/>
              <w:left w:val="nil"/>
              <w:bottom w:val="nil"/>
              <w:right w:val="nil"/>
            </w:tcBorders>
            <w:shd w:val="clear" w:color="auto" w:fill="auto"/>
            <w:noWrap/>
            <w:vAlign w:val="bottom"/>
            <w:hideMark/>
          </w:tcPr>
          <w:p w14:paraId="47FDD5EB"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PRIN</w:t>
            </w:r>
          </w:p>
        </w:tc>
      </w:tr>
      <w:tr w:rsidR="00DC6356" w:rsidRPr="00DC6356" w14:paraId="767B134C" w14:textId="77777777" w:rsidTr="00DC6356">
        <w:trPr>
          <w:trHeight w:val="300"/>
        </w:trPr>
        <w:tc>
          <w:tcPr>
            <w:tcW w:w="2480" w:type="dxa"/>
            <w:tcBorders>
              <w:top w:val="nil"/>
              <w:left w:val="nil"/>
              <w:bottom w:val="nil"/>
              <w:right w:val="nil"/>
            </w:tcBorders>
            <w:shd w:val="clear" w:color="auto" w:fill="auto"/>
            <w:noWrap/>
            <w:vAlign w:val="bottom"/>
            <w:hideMark/>
          </w:tcPr>
          <w:p w14:paraId="76508B45"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Business</w:t>
            </w:r>
          </w:p>
        </w:tc>
        <w:tc>
          <w:tcPr>
            <w:tcW w:w="1640" w:type="dxa"/>
            <w:tcBorders>
              <w:top w:val="nil"/>
              <w:left w:val="nil"/>
              <w:bottom w:val="nil"/>
              <w:right w:val="nil"/>
            </w:tcBorders>
            <w:shd w:val="clear" w:color="auto" w:fill="auto"/>
            <w:noWrap/>
            <w:vAlign w:val="bottom"/>
            <w:hideMark/>
          </w:tcPr>
          <w:p w14:paraId="0AFBBC7F"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BIZ</w:t>
            </w:r>
          </w:p>
        </w:tc>
      </w:tr>
      <w:tr w:rsidR="00DC6356" w:rsidRPr="00DC6356" w14:paraId="6974A90A" w14:textId="77777777" w:rsidTr="00DC6356">
        <w:trPr>
          <w:trHeight w:val="300"/>
        </w:trPr>
        <w:tc>
          <w:tcPr>
            <w:tcW w:w="2480" w:type="dxa"/>
            <w:tcBorders>
              <w:top w:val="nil"/>
              <w:left w:val="nil"/>
              <w:bottom w:val="nil"/>
              <w:right w:val="nil"/>
            </w:tcBorders>
            <w:shd w:val="clear" w:color="auto" w:fill="auto"/>
            <w:noWrap/>
            <w:vAlign w:val="bottom"/>
            <w:hideMark/>
          </w:tcPr>
          <w:p w14:paraId="6AA04F88"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Member</w:t>
            </w:r>
          </w:p>
        </w:tc>
        <w:tc>
          <w:tcPr>
            <w:tcW w:w="1640" w:type="dxa"/>
            <w:tcBorders>
              <w:top w:val="nil"/>
              <w:left w:val="nil"/>
              <w:bottom w:val="nil"/>
              <w:right w:val="nil"/>
            </w:tcBorders>
            <w:shd w:val="clear" w:color="auto" w:fill="auto"/>
            <w:noWrap/>
            <w:vAlign w:val="bottom"/>
            <w:hideMark/>
          </w:tcPr>
          <w:p w14:paraId="2317F73D"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MEMB</w:t>
            </w:r>
          </w:p>
        </w:tc>
      </w:tr>
      <w:tr w:rsidR="00DC6356" w:rsidRPr="00DC6356" w14:paraId="527E1D69" w14:textId="77777777" w:rsidTr="00DC6356">
        <w:trPr>
          <w:trHeight w:val="300"/>
        </w:trPr>
        <w:tc>
          <w:tcPr>
            <w:tcW w:w="2480" w:type="dxa"/>
            <w:tcBorders>
              <w:top w:val="nil"/>
              <w:left w:val="nil"/>
              <w:bottom w:val="nil"/>
              <w:right w:val="nil"/>
            </w:tcBorders>
            <w:shd w:val="clear" w:color="auto" w:fill="auto"/>
            <w:noWrap/>
            <w:vAlign w:val="bottom"/>
            <w:hideMark/>
          </w:tcPr>
          <w:p w14:paraId="3B85C238"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Description</w:t>
            </w:r>
          </w:p>
        </w:tc>
        <w:tc>
          <w:tcPr>
            <w:tcW w:w="1640" w:type="dxa"/>
            <w:tcBorders>
              <w:top w:val="nil"/>
              <w:left w:val="nil"/>
              <w:bottom w:val="nil"/>
              <w:right w:val="nil"/>
            </w:tcBorders>
            <w:shd w:val="clear" w:color="auto" w:fill="auto"/>
            <w:noWrap/>
            <w:vAlign w:val="bottom"/>
            <w:hideMark/>
          </w:tcPr>
          <w:p w14:paraId="1578B32A"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DESC</w:t>
            </w:r>
          </w:p>
        </w:tc>
      </w:tr>
      <w:tr w:rsidR="00DC6356" w:rsidRPr="00DC6356" w14:paraId="0345385A" w14:textId="77777777" w:rsidTr="00DC6356">
        <w:trPr>
          <w:trHeight w:val="300"/>
        </w:trPr>
        <w:tc>
          <w:tcPr>
            <w:tcW w:w="2480" w:type="dxa"/>
            <w:tcBorders>
              <w:top w:val="nil"/>
              <w:left w:val="nil"/>
              <w:bottom w:val="nil"/>
              <w:right w:val="nil"/>
            </w:tcBorders>
            <w:shd w:val="clear" w:color="auto" w:fill="auto"/>
            <w:noWrap/>
            <w:vAlign w:val="bottom"/>
            <w:hideMark/>
          </w:tcPr>
          <w:p w14:paraId="4B3B261A"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Receipts</w:t>
            </w:r>
          </w:p>
        </w:tc>
        <w:tc>
          <w:tcPr>
            <w:tcW w:w="1640" w:type="dxa"/>
            <w:tcBorders>
              <w:top w:val="nil"/>
              <w:left w:val="nil"/>
              <w:bottom w:val="nil"/>
              <w:right w:val="nil"/>
            </w:tcBorders>
            <w:shd w:val="clear" w:color="auto" w:fill="auto"/>
            <w:noWrap/>
            <w:vAlign w:val="bottom"/>
            <w:hideMark/>
          </w:tcPr>
          <w:p w14:paraId="37318EEF"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RCPT</w:t>
            </w:r>
          </w:p>
        </w:tc>
      </w:tr>
      <w:tr w:rsidR="00DC6356" w:rsidRPr="00DC6356" w14:paraId="57139F6A" w14:textId="77777777" w:rsidTr="00DC6356">
        <w:trPr>
          <w:trHeight w:val="300"/>
        </w:trPr>
        <w:tc>
          <w:tcPr>
            <w:tcW w:w="2480" w:type="dxa"/>
            <w:tcBorders>
              <w:top w:val="nil"/>
              <w:left w:val="nil"/>
              <w:bottom w:val="nil"/>
              <w:right w:val="nil"/>
            </w:tcBorders>
            <w:shd w:val="clear" w:color="auto" w:fill="auto"/>
            <w:noWrap/>
            <w:vAlign w:val="bottom"/>
            <w:hideMark/>
          </w:tcPr>
          <w:p w14:paraId="118F79CA"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Revenue</w:t>
            </w:r>
          </w:p>
        </w:tc>
        <w:tc>
          <w:tcPr>
            <w:tcW w:w="1640" w:type="dxa"/>
            <w:tcBorders>
              <w:top w:val="nil"/>
              <w:left w:val="nil"/>
              <w:bottom w:val="nil"/>
              <w:right w:val="nil"/>
            </w:tcBorders>
            <w:shd w:val="clear" w:color="auto" w:fill="auto"/>
            <w:noWrap/>
            <w:vAlign w:val="bottom"/>
            <w:hideMark/>
          </w:tcPr>
          <w:p w14:paraId="483FEA7D"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REV</w:t>
            </w:r>
          </w:p>
        </w:tc>
      </w:tr>
      <w:tr w:rsidR="00DC6356" w:rsidRPr="00DC6356" w14:paraId="68F755F3" w14:textId="77777777" w:rsidTr="00DC6356">
        <w:trPr>
          <w:trHeight w:val="300"/>
        </w:trPr>
        <w:tc>
          <w:tcPr>
            <w:tcW w:w="2480" w:type="dxa"/>
            <w:tcBorders>
              <w:top w:val="nil"/>
              <w:left w:val="nil"/>
              <w:bottom w:val="nil"/>
              <w:right w:val="nil"/>
            </w:tcBorders>
            <w:shd w:val="clear" w:color="auto" w:fill="auto"/>
            <w:noWrap/>
            <w:vAlign w:val="bottom"/>
            <w:hideMark/>
          </w:tcPr>
          <w:p w14:paraId="26D795D4"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Total</w:t>
            </w:r>
          </w:p>
        </w:tc>
        <w:tc>
          <w:tcPr>
            <w:tcW w:w="1640" w:type="dxa"/>
            <w:tcBorders>
              <w:top w:val="nil"/>
              <w:left w:val="nil"/>
              <w:bottom w:val="nil"/>
              <w:right w:val="nil"/>
            </w:tcBorders>
            <w:shd w:val="clear" w:color="auto" w:fill="auto"/>
            <w:noWrap/>
            <w:vAlign w:val="bottom"/>
            <w:hideMark/>
          </w:tcPr>
          <w:p w14:paraId="379BA435" w14:textId="77777777" w:rsidR="00DC6356" w:rsidRPr="00DC6356" w:rsidRDefault="00DC6356" w:rsidP="00DC6356">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heme="minorHAnsi"/>
                <w:color w:val="auto"/>
                <w:sz w:val="20"/>
                <w:lang w:val="en-US"/>
              </w:rPr>
            </w:pPr>
            <w:r w:rsidRPr="00DC6356">
              <w:rPr>
                <w:rFonts w:asciiTheme="minorHAnsi" w:eastAsia="Times New Roman" w:hAnsiTheme="minorHAnsi" w:cstheme="minorHAnsi"/>
                <w:color w:val="auto"/>
                <w:sz w:val="20"/>
                <w:lang w:val="en-US"/>
              </w:rPr>
              <w:t>TOT</w:t>
            </w:r>
          </w:p>
        </w:tc>
      </w:tr>
    </w:tbl>
    <w:p w14:paraId="65DC618C" w14:textId="77777777" w:rsidR="00971F0E" w:rsidRDefault="00971F0E" w:rsidP="005B3223">
      <w:pPr>
        <w:rPr>
          <w:rFonts w:ascii="Century Gothic" w:hAnsi="Century Gothic"/>
          <w:sz w:val="36"/>
        </w:rPr>
      </w:pPr>
    </w:p>
    <w:p w14:paraId="696A185D" w14:textId="456932EF" w:rsidR="005B3223" w:rsidRDefault="003C2A0A" w:rsidP="005B3223">
      <w:r>
        <w:t xml:space="preserve">Updated abbreviations are located on </w:t>
      </w:r>
      <w:hyperlink r:id="rId12" w:history="1">
        <w:r w:rsidRPr="003C2A0A">
          <w:rPr>
            <w:rStyle w:val="Hyperlink"/>
          </w:rPr>
          <w:t>THIS SPREADSHEET</w:t>
        </w:r>
      </w:hyperlink>
      <w:r>
        <w:t>.</w:t>
      </w:r>
    </w:p>
    <w:p w14:paraId="22DFF2D6" w14:textId="6FD3D197" w:rsidR="003C2A0A" w:rsidRDefault="003C2A0A" w:rsidP="005B3223"/>
    <w:p w14:paraId="2C1C74BC" w14:textId="77777777" w:rsidR="003C2A0A" w:rsidRDefault="003C2A0A" w:rsidP="005B3223"/>
    <w:p w14:paraId="11FFC0A8" w14:textId="77777777" w:rsidR="00641906" w:rsidRDefault="00641906">
      <w:pPr>
        <w:rPr>
          <w:rFonts w:ascii="Century Gothic" w:eastAsia="Calibri" w:hAnsi="Century Gothic"/>
          <w:color w:val="auto"/>
          <w:sz w:val="36"/>
          <w:lang w:val="en-US"/>
        </w:rPr>
      </w:pPr>
      <w:r>
        <w:rPr>
          <w:rFonts w:ascii="Century Gothic" w:eastAsia="Calibri" w:hAnsi="Century Gothic"/>
          <w:color w:val="auto"/>
          <w:sz w:val="36"/>
          <w:lang w:val="en-US"/>
        </w:rPr>
        <w:br w:type="page"/>
      </w:r>
    </w:p>
    <w:p w14:paraId="7CB9E07F" w14:textId="3F1B3652" w:rsidR="000E3115" w:rsidRPr="002956D6"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entury Gothic" w:eastAsia="Calibri" w:hAnsi="Century Gothic"/>
          <w:color w:val="auto"/>
          <w:sz w:val="36"/>
          <w:lang w:val="en-US"/>
        </w:rPr>
      </w:pPr>
      <w:r w:rsidRPr="002956D6">
        <w:rPr>
          <w:rFonts w:ascii="Century Gothic" w:eastAsia="Calibri" w:hAnsi="Century Gothic"/>
          <w:color w:val="auto"/>
          <w:sz w:val="36"/>
          <w:lang w:val="en-US"/>
        </w:rPr>
        <w:lastRenderedPageBreak/>
        <w:t>Location Codes:</w:t>
      </w:r>
    </w:p>
    <w:p w14:paraId="01E66F3D" w14:textId="226F3AAE" w:rsidR="000E3115" w:rsidRPr="000E3115"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Calibri"/>
          <w:color w:val="auto"/>
          <w:lang w:val="en-US"/>
        </w:rPr>
      </w:pPr>
      <w:r w:rsidRPr="000E3115">
        <w:rPr>
          <w:rFonts w:eastAsia="Calibri"/>
          <w:color w:val="auto"/>
          <w:lang w:val="en-US"/>
        </w:rPr>
        <w:t>The location code indicates where the fields are located on the Form 990 or Schedule.</w:t>
      </w:r>
      <w:r w:rsidR="006628CE">
        <w:rPr>
          <w:rFonts w:eastAsia="Calibri"/>
          <w:color w:val="auto"/>
          <w:lang w:val="en-US"/>
        </w:rPr>
        <w:t xml:space="preserve"> </w:t>
      </w:r>
      <w:r w:rsidR="000630E9" w:rsidRPr="000630E9">
        <w:rPr>
          <w:rFonts w:eastAsia="Calibri"/>
          <w:color w:val="auto"/>
          <w:lang w:val="en-US"/>
        </w:rPr>
        <w:t xml:space="preserve">Use the following conventions for location codes – this will ensure that they are machine-readable and can be </w:t>
      </w:r>
      <w:r w:rsidR="000630E9" w:rsidRPr="000630E9">
        <w:rPr>
          <w:rFonts w:eastAsia="Calibri"/>
          <w:b/>
          <w:color w:val="auto"/>
          <w:lang w:val="en-US"/>
        </w:rPr>
        <w:t>easily sorted and searched</w:t>
      </w:r>
      <w:r w:rsidR="000630E9" w:rsidRPr="000630E9">
        <w:rPr>
          <w:rFonts w:eastAsia="Calibri"/>
          <w:color w:val="auto"/>
          <w:lang w:val="en-US"/>
        </w:rPr>
        <w:t xml:space="preserve">. </w:t>
      </w:r>
    </w:p>
    <w:p w14:paraId="00461775" w14:textId="4C4A6BF8" w:rsidR="000E3115" w:rsidRPr="000E3115"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ind w:left="720"/>
        <w:rPr>
          <w:rFonts w:eastAsia="Calibri"/>
          <w:color w:val="auto"/>
          <w:sz w:val="20"/>
          <w:lang w:val="en-US"/>
        </w:rPr>
      </w:pPr>
      <w:r w:rsidRPr="000E3115">
        <w:rPr>
          <w:rFonts w:eastAsia="Calibri"/>
          <w:color w:val="auto"/>
          <w:sz w:val="20"/>
          <w:lang w:val="en-US"/>
        </w:rPr>
        <w:t>FORM 990</w:t>
      </w:r>
      <w:r>
        <w:rPr>
          <w:rFonts w:eastAsia="Calibri"/>
          <w:color w:val="auto"/>
          <w:sz w:val="20"/>
          <w:lang w:val="en-US"/>
        </w:rPr>
        <w:t>:</w:t>
      </w:r>
    </w:p>
    <w:p w14:paraId="1BFEA200" w14:textId="60747AEA" w:rsidR="000E3115" w:rsidRPr="000E3115" w:rsidRDefault="000E3115" w:rsidP="000E3115">
      <w:pPr>
        <w:pBdr>
          <w:top w:val="none" w:sz="0" w:space="0" w:color="auto"/>
          <w:left w:val="none" w:sz="0" w:space="0" w:color="auto"/>
          <w:bottom w:val="none" w:sz="0" w:space="0" w:color="auto"/>
          <w:right w:val="none" w:sz="0" w:space="0" w:color="auto"/>
          <w:between w:val="none" w:sz="0" w:space="0" w:color="auto"/>
        </w:pBdr>
        <w:spacing w:after="160" w:line="259" w:lineRule="auto"/>
        <w:ind w:left="720"/>
        <w:rPr>
          <w:rFonts w:eastAsia="Calibri"/>
          <w:color w:val="auto"/>
          <w:sz w:val="20"/>
          <w:lang w:val="en-US"/>
        </w:rPr>
      </w:pPr>
      <w:r w:rsidRPr="000E3115">
        <w:rPr>
          <w:rFonts w:eastAsia="Calibri"/>
          <w:color w:val="auto"/>
          <w:sz w:val="20"/>
          <w:lang w:val="en-US"/>
        </w:rPr>
        <w:t>F990-</w:t>
      </w:r>
      <w:r w:rsidR="004A1ED9">
        <w:rPr>
          <w:rFonts w:eastAsia="Calibri"/>
          <w:color w:val="auto"/>
          <w:sz w:val="20"/>
          <w:lang w:val="en-US"/>
        </w:rPr>
        <w:t>PC-</w:t>
      </w:r>
      <w:r w:rsidRPr="000E3115">
        <w:rPr>
          <w:rFonts w:eastAsia="Calibri"/>
          <w:color w:val="auto"/>
          <w:sz w:val="20"/>
          <w:lang w:val="en-US"/>
        </w:rPr>
        <w:t xml:space="preserve">PART-03 </w:t>
      </w:r>
      <w:r w:rsidRPr="000E3115">
        <w:rPr>
          <w:rFonts w:eastAsia="Calibri"/>
          <w:color w:val="auto"/>
          <w:sz w:val="20"/>
          <w:lang w:val="en-US"/>
        </w:rPr>
        <w:br/>
        <w:t>F990-</w:t>
      </w:r>
      <w:r w:rsidR="004A1ED9">
        <w:rPr>
          <w:rFonts w:eastAsia="Calibri"/>
          <w:color w:val="auto"/>
          <w:sz w:val="20"/>
          <w:lang w:val="en-US"/>
        </w:rPr>
        <w:t>PC-</w:t>
      </w:r>
      <w:r w:rsidRPr="000E3115">
        <w:rPr>
          <w:rFonts w:eastAsia="Calibri"/>
          <w:color w:val="auto"/>
          <w:sz w:val="20"/>
          <w:lang w:val="en-US"/>
        </w:rPr>
        <w:t>PART-11-LINE-04</w:t>
      </w:r>
      <w:r w:rsidRPr="000E3115">
        <w:rPr>
          <w:rFonts w:eastAsia="Calibri"/>
          <w:color w:val="auto"/>
          <w:sz w:val="20"/>
          <w:lang w:val="en-US"/>
        </w:rPr>
        <w:br/>
        <w:t>F990-</w:t>
      </w:r>
      <w:r w:rsidR="004A1ED9">
        <w:rPr>
          <w:rFonts w:eastAsia="Calibri"/>
          <w:color w:val="auto"/>
          <w:sz w:val="20"/>
          <w:lang w:val="en-US"/>
        </w:rPr>
        <w:t>EZ-</w:t>
      </w:r>
      <w:r w:rsidRPr="000E3115">
        <w:rPr>
          <w:rFonts w:eastAsia="Calibri"/>
          <w:color w:val="auto"/>
          <w:sz w:val="20"/>
          <w:lang w:val="en-US"/>
        </w:rPr>
        <w:t>PART-03-SECTION-A-LINE-09A</w:t>
      </w:r>
      <w:r w:rsidRPr="000E3115">
        <w:rPr>
          <w:rFonts w:eastAsia="Calibri"/>
          <w:color w:val="auto"/>
          <w:sz w:val="20"/>
          <w:lang w:val="en-US"/>
        </w:rPr>
        <w:br/>
        <w:t>F990-</w:t>
      </w:r>
      <w:r w:rsidR="004A1ED9">
        <w:rPr>
          <w:rFonts w:eastAsia="Calibri"/>
          <w:color w:val="auto"/>
          <w:sz w:val="20"/>
          <w:lang w:val="en-US"/>
        </w:rPr>
        <w:t>EZ-</w:t>
      </w:r>
      <w:r w:rsidRPr="000E3115">
        <w:rPr>
          <w:rFonts w:eastAsia="Calibri"/>
          <w:color w:val="auto"/>
          <w:sz w:val="20"/>
          <w:lang w:val="en-US"/>
        </w:rPr>
        <w:t>PART-11-SECTION-B-LINE-04</w:t>
      </w:r>
      <w:r w:rsidRPr="000E3115">
        <w:rPr>
          <w:rFonts w:eastAsia="Calibri"/>
          <w:color w:val="auto"/>
          <w:sz w:val="20"/>
          <w:lang w:val="en-US"/>
        </w:rPr>
        <w:br/>
      </w:r>
      <w:r w:rsidRPr="000E3115">
        <w:rPr>
          <w:rFonts w:eastAsia="Calibri"/>
          <w:color w:val="auto"/>
          <w:sz w:val="20"/>
          <w:lang w:val="en-US"/>
        </w:rPr>
        <w:br/>
        <w:t>SCHEDULES</w:t>
      </w:r>
      <w:r>
        <w:rPr>
          <w:rFonts w:eastAsia="Calibri"/>
          <w:color w:val="auto"/>
          <w:sz w:val="20"/>
          <w:lang w:val="en-US"/>
        </w:rPr>
        <w:t>:</w:t>
      </w:r>
      <w:r w:rsidRPr="000E3115">
        <w:rPr>
          <w:rFonts w:eastAsia="Calibri"/>
          <w:color w:val="auto"/>
          <w:sz w:val="20"/>
          <w:lang w:val="en-US"/>
        </w:rPr>
        <w:br/>
      </w:r>
      <w:r w:rsidRPr="000E3115">
        <w:rPr>
          <w:rFonts w:eastAsia="Calibri"/>
          <w:color w:val="auto"/>
          <w:sz w:val="20"/>
          <w:lang w:val="en-US"/>
        </w:rPr>
        <w:br/>
        <w:t>SCHED-A-PART-03-LINE-12B</w:t>
      </w:r>
      <w:r w:rsidRPr="000E3115">
        <w:rPr>
          <w:rFonts w:eastAsia="Calibri"/>
          <w:color w:val="auto"/>
          <w:sz w:val="20"/>
          <w:lang w:val="en-US"/>
        </w:rPr>
        <w:br/>
        <w:t>SCHED-B-PART-02-SECTION-B-LINE-04</w:t>
      </w:r>
    </w:p>
    <w:p w14:paraId="28DBDC56" w14:textId="037B1591" w:rsidR="006628CE" w:rsidRDefault="006628CE" w:rsidP="000E3115">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Calibri"/>
          <w:color w:val="auto"/>
          <w:lang w:val="en-US"/>
        </w:rPr>
      </w:pPr>
      <w:r w:rsidRPr="006628CE">
        <w:rPr>
          <w:rFonts w:eastAsia="Calibri"/>
          <w:b/>
          <w:color w:val="auto"/>
          <w:lang w:val="en-US"/>
        </w:rPr>
        <w:t>Note:</w:t>
      </w:r>
      <w:r>
        <w:rPr>
          <w:rFonts w:eastAsia="Calibri"/>
          <w:color w:val="auto"/>
          <w:lang w:val="en-US"/>
        </w:rPr>
        <w:t xml:space="preserve"> If the </w:t>
      </w:r>
      <w:r w:rsidR="00834ACB">
        <w:rPr>
          <w:rFonts w:eastAsia="Calibri"/>
          <w:color w:val="auto"/>
          <w:lang w:val="en-US"/>
        </w:rPr>
        <w:t xml:space="preserve">variable </w:t>
      </w:r>
      <w:r>
        <w:rPr>
          <w:rFonts w:eastAsia="Calibri"/>
          <w:color w:val="auto"/>
          <w:lang w:val="en-US"/>
        </w:rPr>
        <w:t xml:space="preserve">scope is PZ, then </w:t>
      </w:r>
      <w:r w:rsidR="00834ACB">
        <w:rPr>
          <w:rFonts w:eastAsia="Calibri"/>
          <w:color w:val="auto"/>
          <w:lang w:val="en-US"/>
        </w:rPr>
        <w:t>document both</w:t>
      </w:r>
      <w:r>
        <w:rPr>
          <w:rFonts w:eastAsia="Calibri"/>
          <w:color w:val="auto"/>
          <w:lang w:val="en-US"/>
        </w:rPr>
        <w:t xml:space="preserve"> the form 990-PC location </w:t>
      </w:r>
      <w:r w:rsidR="00834ACB">
        <w:rPr>
          <w:rFonts w:eastAsia="Calibri"/>
          <w:color w:val="auto"/>
          <w:lang w:val="en-US"/>
        </w:rPr>
        <w:t>and the</w:t>
      </w:r>
      <w:r>
        <w:rPr>
          <w:rFonts w:eastAsia="Calibri"/>
          <w:color w:val="auto"/>
          <w:lang w:val="en-US"/>
        </w:rPr>
        <w:t xml:space="preserve"> 990-EZ locati</w:t>
      </w:r>
      <w:r w:rsidR="00834ACB">
        <w:rPr>
          <w:rFonts w:eastAsia="Calibri"/>
          <w:color w:val="auto"/>
          <w:lang w:val="en-US"/>
        </w:rPr>
        <w:t>on</w:t>
      </w:r>
      <w:r>
        <w:rPr>
          <w:rFonts w:eastAsia="Calibri"/>
          <w:color w:val="auto"/>
          <w:lang w:val="en-US"/>
        </w:rPr>
        <w:t xml:space="preserve"> for the code. </w:t>
      </w:r>
      <w:r w:rsidR="00834ACB">
        <w:rPr>
          <w:rFonts w:eastAsia="Calibri"/>
          <w:color w:val="auto"/>
          <w:lang w:val="en-US"/>
        </w:rPr>
        <w:t xml:space="preserve">These are used to generate the data </w:t>
      </w:r>
      <w:proofErr w:type="gramStart"/>
      <w:r w:rsidR="00834ACB">
        <w:rPr>
          <w:rFonts w:eastAsia="Calibri"/>
          <w:color w:val="auto"/>
          <w:lang w:val="en-US"/>
        </w:rPr>
        <w:t>dictionaries, and</w:t>
      </w:r>
      <w:proofErr w:type="gramEnd"/>
      <w:r w:rsidR="00834ACB">
        <w:rPr>
          <w:rFonts w:eastAsia="Calibri"/>
          <w:color w:val="auto"/>
          <w:lang w:val="en-US"/>
        </w:rPr>
        <w:t xml:space="preserve"> will guide the reader to the proper variable locations on the forms. </w:t>
      </w:r>
    </w:p>
    <w:p w14:paraId="2856768D" w14:textId="7F3F9B1B" w:rsidR="000E3115" w:rsidRDefault="000E3115" w:rsidP="000E3115">
      <w:pPr>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color w:val="auto"/>
          <w:lang w:val="en-US"/>
        </w:rPr>
      </w:pPr>
      <w:r w:rsidRPr="000E3115">
        <w:rPr>
          <w:rFonts w:eastAsia="Calibri"/>
          <w:color w:val="auto"/>
          <w:lang w:val="en-US"/>
        </w:rPr>
        <w:t>Specify the relevant Form or Schedule using “F990”</w:t>
      </w:r>
      <w:r>
        <w:rPr>
          <w:rFonts w:eastAsia="Calibri"/>
          <w:color w:val="auto"/>
          <w:lang w:val="en-US"/>
        </w:rPr>
        <w:t xml:space="preserve"> </w:t>
      </w:r>
      <w:r w:rsidRPr="000E3115">
        <w:rPr>
          <w:rFonts w:eastAsia="Calibri"/>
          <w:color w:val="auto"/>
          <w:lang w:val="en-US"/>
        </w:rPr>
        <w:t>or “SCHED-X”.</w:t>
      </w:r>
    </w:p>
    <w:p w14:paraId="462E583D" w14:textId="1308BCC2" w:rsidR="006628CE" w:rsidRPr="000E3115" w:rsidRDefault="006628CE" w:rsidP="006628CE">
      <w:pPr>
        <w:numPr>
          <w:ilvl w:val="1"/>
          <w:numId w:val="12"/>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color w:val="auto"/>
          <w:lang w:val="en-US"/>
        </w:rPr>
      </w:pPr>
      <w:r>
        <w:rPr>
          <w:rFonts w:eastAsia="Calibri"/>
          <w:color w:val="auto"/>
          <w:lang w:val="en-US"/>
        </w:rPr>
        <w:t>If the scope is EZ use “F990-EZ</w:t>
      </w:r>
      <w:proofErr w:type="gramStart"/>
      <w:r>
        <w:rPr>
          <w:rFonts w:eastAsia="Calibri"/>
          <w:color w:val="auto"/>
          <w:lang w:val="en-US"/>
        </w:rPr>
        <w:t>-“</w:t>
      </w:r>
      <w:proofErr w:type="gramEnd"/>
      <w:r>
        <w:rPr>
          <w:rFonts w:eastAsia="Calibri"/>
          <w:color w:val="auto"/>
          <w:lang w:val="en-US"/>
        </w:rPr>
        <w:t>, if the scope is PC or PZ use “F990-“.</w:t>
      </w:r>
    </w:p>
    <w:p w14:paraId="180ECF06" w14:textId="77777777" w:rsidR="000E3115" w:rsidRPr="000E3115" w:rsidRDefault="000E3115" w:rsidP="000E3115">
      <w:pPr>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color w:val="auto"/>
          <w:lang w:val="en-US"/>
        </w:rPr>
      </w:pPr>
      <w:r w:rsidRPr="000E3115">
        <w:rPr>
          <w:rFonts w:eastAsia="Calibri"/>
          <w:color w:val="auto"/>
          <w:lang w:val="en-US"/>
        </w:rPr>
        <w:t xml:space="preserve">Specify the location on the form using PART-##. Use 01, 02, up to 09 for numbers less than 10. </w:t>
      </w:r>
    </w:p>
    <w:p w14:paraId="0B28DDD1" w14:textId="77777777" w:rsidR="000E3115" w:rsidRPr="000E3115" w:rsidRDefault="000E3115" w:rsidP="000E3115">
      <w:pPr>
        <w:numPr>
          <w:ilvl w:val="1"/>
          <w:numId w:val="12"/>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color w:val="auto"/>
          <w:lang w:val="en-US"/>
        </w:rPr>
      </w:pPr>
      <w:r w:rsidRPr="000E3115">
        <w:rPr>
          <w:rFonts w:eastAsia="Calibri"/>
          <w:color w:val="auto"/>
          <w:lang w:val="en-US"/>
        </w:rPr>
        <w:t>Use PART-00 (zero-zero) for any variables that occur in headers or footers, not numbered sections.</w:t>
      </w:r>
    </w:p>
    <w:p w14:paraId="39D25D17" w14:textId="77777777" w:rsidR="000E3115" w:rsidRPr="000E3115" w:rsidRDefault="000E3115" w:rsidP="000E3115">
      <w:pPr>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color w:val="auto"/>
          <w:lang w:val="en-US"/>
        </w:rPr>
      </w:pPr>
      <w:r w:rsidRPr="000E3115">
        <w:rPr>
          <w:rFonts w:eastAsia="Calibri"/>
          <w:color w:val="auto"/>
          <w:lang w:val="en-US"/>
        </w:rPr>
        <w:t>If the form part is split into sections, include as SECTION-X.</w:t>
      </w:r>
    </w:p>
    <w:p w14:paraId="5649FDBE" w14:textId="77777777" w:rsidR="000E3115" w:rsidRPr="000E3115" w:rsidRDefault="000E3115" w:rsidP="000E3115">
      <w:pPr>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color w:val="auto"/>
          <w:lang w:val="en-US"/>
        </w:rPr>
      </w:pPr>
      <w:r w:rsidRPr="000E3115">
        <w:rPr>
          <w:rFonts w:eastAsia="Calibri"/>
          <w:color w:val="auto"/>
          <w:lang w:val="en-US"/>
        </w:rPr>
        <w:t>If a line exists, record as LINE-01.</w:t>
      </w:r>
    </w:p>
    <w:p w14:paraId="6F983950" w14:textId="332B83E4" w:rsidR="000E3115" w:rsidRDefault="000E3115" w:rsidP="000E3115">
      <w:pPr>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color w:val="auto"/>
          <w:lang w:val="en-US"/>
        </w:rPr>
      </w:pPr>
      <w:r w:rsidRPr="000E3115">
        <w:rPr>
          <w:rFonts w:eastAsia="Calibri"/>
          <w:color w:val="auto"/>
          <w:lang w:val="en-US"/>
        </w:rPr>
        <w:t>If a column exists, append it to the line number: LINE-01</w:t>
      </w:r>
      <w:r>
        <w:rPr>
          <w:rFonts w:eastAsia="Calibri"/>
          <w:color w:val="auto"/>
          <w:lang w:val="en-US"/>
        </w:rPr>
        <w:t>a</w:t>
      </w:r>
      <w:r w:rsidRPr="000E3115">
        <w:rPr>
          <w:rFonts w:eastAsia="Calibri"/>
          <w:color w:val="auto"/>
          <w:lang w:val="en-US"/>
        </w:rPr>
        <w:t>.</w:t>
      </w:r>
    </w:p>
    <w:p w14:paraId="276FA1E3" w14:textId="263430F8" w:rsidR="00C71A07" w:rsidRPr="000E3115" w:rsidRDefault="00C71A07" w:rsidP="000E3115">
      <w:pPr>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color w:val="auto"/>
          <w:lang w:val="en-US"/>
        </w:rPr>
      </w:pPr>
      <w:r>
        <w:rPr>
          <w:rFonts w:eastAsia="Calibri"/>
          <w:color w:val="auto"/>
          <w:lang w:val="en-US"/>
        </w:rPr>
        <w:t xml:space="preserve">If there is a column but no line number use COL-A, COL-B, etc. For example, we would not reference line numbers </w:t>
      </w:r>
      <w:r w:rsidR="00707D6E">
        <w:rPr>
          <w:rFonts w:eastAsia="Calibri"/>
          <w:color w:val="auto"/>
          <w:lang w:val="en-US"/>
        </w:rPr>
        <w:t>from the table located at Part-07-LINE-01a</w:t>
      </w:r>
      <w:r>
        <w:rPr>
          <w:rFonts w:eastAsia="Calibri"/>
          <w:color w:val="auto"/>
          <w:lang w:val="en-US"/>
        </w:rPr>
        <w:t xml:space="preserve"> because these are repeated items </w:t>
      </w:r>
      <w:r w:rsidR="00707D6E">
        <w:rPr>
          <w:rFonts w:eastAsia="Calibri"/>
          <w:color w:val="auto"/>
          <w:lang w:val="en-US"/>
        </w:rPr>
        <w:t xml:space="preserve">in a one-to-many table </w:t>
      </w:r>
      <w:r>
        <w:rPr>
          <w:rFonts w:eastAsia="Calibri"/>
          <w:color w:val="auto"/>
          <w:lang w:val="en-US"/>
        </w:rPr>
        <w:t xml:space="preserve">(DTK name, DTK title, etc.). </w:t>
      </w:r>
      <w:r w:rsidR="00707D6E">
        <w:rPr>
          <w:rFonts w:eastAsia="Calibri"/>
          <w:color w:val="auto"/>
          <w:lang w:val="en-US"/>
        </w:rPr>
        <w:t xml:space="preserve">But variables are organized by columns. </w:t>
      </w:r>
      <w:proofErr w:type="gramStart"/>
      <w:r w:rsidR="00707D6E">
        <w:rPr>
          <w:rFonts w:eastAsia="Calibri"/>
          <w:color w:val="auto"/>
          <w:lang w:val="en-US"/>
        </w:rPr>
        <w:t>So</w:t>
      </w:r>
      <w:proofErr w:type="gramEnd"/>
      <w:r w:rsidR="00707D6E">
        <w:rPr>
          <w:rFonts w:eastAsia="Calibri"/>
          <w:color w:val="auto"/>
          <w:lang w:val="en-US"/>
        </w:rPr>
        <w:t xml:space="preserve"> their locations codes would be something like:</w:t>
      </w:r>
    </w:p>
    <w:p w14:paraId="638C7EB9" w14:textId="1FE67599" w:rsidR="00C71A07" w:rsidRDefault="00C71A07" w:rsidP="00C71A07">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rPr>
          <w:rFonts w:eastAsia="Calibri"/>
          <w:color w:val="auto"/>
          <w:lang w:val="en-US"/>
        </w:rPr>
      </w:pPr>
    </w:p>
    <w:p w14:paraId="316DBA46" w14:textId="6F18AEB0" w:rsidR="00C71A07" w:rsidRDefault="00C71A07" w:rsidP="00C71A07">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rPr>
          <w:rFonts w:eastAsia="Calibri"/>
          <w:noProof/>
          <w:color w:val="auto"/>
          <w:lang w:val="en-US"/>
        </w:rPr>
      </w:pPr>
    </w:p>
    <w:p w14:paraId="35B45DD8" w14:textId="5556CE29" w:rsidR="00C71A07" w:rsidRDefault="00707D6E" w:rsidP="00C71A07">
      <w:p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noProof/>
          <w:color w:val="auto"/>
          <w:lang w:val="en-US"/>
        </w:rPr>
      </w:pPr>
      <w:r>
        <w:rPr>
          <w:rFonts w:eastAsia="Calibri"/>
          <w:noProof/>
          <w:color w:val="auto"/>
          <w:lang w:val="en-US"/>
        </w:rPr>
        <w:t xml:space="preserve">Name of employee:  </w:t>
      </w:r>
      <w:r>
        <w:rPr>
          <w:rFonts w:eastAsia="Calibri"/>
          <w:noProof/>
          <w:color w:val="auto"/>
          <w:lang w:val="en-US"/>
        </w:rPr>
        <w:tab/>
      </w:r>
      <w:r>
        <w:rPr>
          <w:rFonts w:eastAsia="Calibri"/>
          <w:noProof/>
          <w:color w:val="auto"/>
          <w:lang w:val="en-US"/>
        </w:rPr>
        <w:tab/>
      </w:r>
      <w:r w:rsidR="00C71A07" w:rsidRPr="00C71A07">
        <w:rPr>
          <w:rFonts w:eastAsia="Calibri"/>
          <w:noProof/>
          <w:color w:val="auto"/>
          <w:lang w:val="en-US"/>
        </w:rPr>
        <w:t>F990-</w:t>
      </w:r>
      <w:r w:rsidR="004A1ED9">
        <w:rPr>
          <w:rFonts w:eastAsia="Calibri"/>
          <w:noProof/>
          <w:color w:val="auto"/>
          <w:lang w:val="en-US"/>
        </w:rPr>
        <w:t>PC-</w:t>
      </w:r>
      <w:r w:rsidR="00C71A07" w:rsidRPr="00C71A07">
        <w:rPr>
          <w:rFonts w:eastAsia="Calibri"/>
          <w:noProof/>
          <w:color w:val="auto"/>
          <w:lang w:val="en-US"/>
        </w:rPr>
        <w:t>PART-07-LINE-</w:t>
      </w:r>
      <w:r>
        <w:rPr>
          <w:rFonts w:eastAsia="Calibri"/>
          <w:noProof/>
          <w:color w:val="auto"/>
          <w:lang w:val="en-US"/>
        </w:rPr>
        <w:t>0</w:t>
      </w:r>
      <w:r w:rsidR="00C71A07" w:rsidRPr="00C71A07">
        <w:rPr>
          <w:rFonts w:eastAsia="Calibri"/>
          <w:noProof/>
          <w:color w:val="auto"/>
          <w:lang w:val="en-US"/>
        </w:rPr>
        <w:t>1A-COL-A</w:t>
      </w:r>
    </w:p>
    <w:p w14:paraId="657053BF" w14:textId="48A4FFED" w:rsidR="00707D6E" w:rsidRDefault="00707D6E" w:rsidP="00C71A07">
      <w:p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noProof/>
          <w:color w:val="auto"/>
          <w:lang w:val="en-US"/>
        </w:rPr>
      </w:pPr>
      <w:r>
        <w:rPr>
          <w:rFonts w:eastAsia="Calibri"/>
          <w:noProof/>
          <w:color w:val="auto"/>
          <w:lang w:val="en-US"/>
        </w:rPr>
        <w:t xml:space="preserve">Hours worked per week: </w:t>
      </w:r>
      <w:r>
        <w:rPr>
          <w:rFonts w:eastAsia="Calibri"/>
          <w:noProof/>
          <w:color w:val="auto"/>
          <w:lang w:val="en-US"/>
        </w:rPr>
        <w:tab/>
      </w:r>
      <w:r w:rsidRPr="00707D6E">
        <w:rPr>
          <w:rFonts w:eastAsia="Calibri"/>
          <w:noProof/>
          <w:color w:val="auto"/>
          <w:lang w:val="en-US"/>
        </w:rPr>
        <w:t>F990-</w:t>
      </w:r>
      <w:r w:rsidR="004A1ED9">
        <w:rPr>
          <w:rFonts w:eastAsia="Calibri"/>
          <w:noProof/>
          <w:color w:val="auto"/>
          <w:lang w:val="en-US"/>
        </w:rPr>
        <w:t>PC-</w:t>
      </w:r>
      <w:r w:rsidRPr="00707D6E">
        <w:rPr>
          <w:rFonts w:eastAsia="Calibri"/>
          <w:noProof/>
          <w:color w:val="auto"/>
          <w:lang w:val="en-US"/>
        </w:rPr>
        <w:t>PART-07-LINE-01A-COL-</w:t>
      </w:r>
      <w:r>
        <w:rPr>
          <w:rFonts w:eastAsia="Calibri"/>
          <w:noProof/>
          <w:color w:val="auto"/>
          <w:lang w:val="en-US"/>
        </w:rPr>
        <w:t>B</w:t>
      </w:r>
    </w:p>
    <w:p w14:paraId="3EF54C79" w14:textId="6383830A" w:rsidR="00707D6E" w:rsidRDefault="00707D6E" w:rsidP="00C71A07">
      <w:p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noProof/>
          <w:color w:val="auto"/>
          <w:lang w:val="en-US"/>
        </w:rPr>
      </w:pPr>
    </w:p>
    <w:p w14:paraId="43AAE7C8" w14:textId="24EDE7D0" w:rsidR="00707D6E" w:rsidRPr="00707D6E" w:rsidRDefault="00707D6E" w:rsidP="00707D6E">
      <w:p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noProof/>
          <w:color w:val="auto"/>
          <w:lang w:val="en-US"/>
        </w:rPr>
      </w:pPr>
      <w:r>
        <w:rPr>
          <w:rFonts w:eastAsia="Calibri"/>
          <w:noProof/>
          <w:color w:val="auto"/>
          <w:lang w:val="en-US"/>
        </w:rPr>
        <w:t>When in doubt, s</w:t>
      </w:r>
      <w:r w:rsidRPr="00707D6E">
        <w:rPr>
          <w:rFonts w:eastAsia="Calibri"/>
          <w:noProof/>
          <w:color w:val="auto"/>
          <w:lang w:val="en-US"/>
        </w:rPr>
        <w:t xml:space="preserve">elect </w:t>
      </w:r>
      <w:r>
        <w:rPr>
          <w:rFonts w:eastAsia="Calibri"/>
          <w:noProof/>
          <w:color w:val="auto"/>
          <w:lang w:val="en-US"/>
        </w:rPr>
        <w:t>location codes</w:t>
      </w:r>
      <w:r w:rsidRPr="00707D6E">
        <w:rPr>
          <w:rFonts w:eastAsia="Calibri"/>
          <w:noProof/>
          <w:color w:val="auto"/>
          <w:lang w:val="en-US"/>
        </w:rPr>
        <w:t xml:space="preserve"> that</w:t>
      </w:r>
      <w:r>
        <w:rPr>
          <w:rFonts w:eastAsia="Calibri"/>
          <w:noProof/>
          <w:color w:val="auto"/>
          <w:lang w:val="en-US"/>
        </w:rPr>
        <w:t xml:space="preserve"> </w:t>
      </w:r>
      <w:r w:rsidRPr="00707D6E">
        <w:rPr>
          <w:rFonts w:eastAsia="Calibri"/>
          <w:noProof/>
          <w:color w:val="auto"/>
          <w:lang w:val="en-US"/>
        </w:rPr>
        <w:t>sort the variables by the order they appear on the forms. Because forms are not consistent there is no perfect way to do this</w:t>
      </w:r>
      <w:r>
        <w:rPr>
          <w:rFonts w:eastAsia="Calibri"/>
          <w:noProof/>
          <w:color w:val="auto"/>
          <w:lang w:val="en-US"/>
        </w:rPr>
        <w:t xml:space="preserve">, but try </w:t>
      </w:r>
      <w:r w:rsidRPr="00707D6E">
        <w:rPr>
          <w:rFonts w:eastAsia="Calibri"/>
          <w:noProof/>
          <w:color w:val="auto"/>
          <w:lang w:val="en-US"/>
        </w:rPr>
        <w:t xml:space="preserve">to be consistent. </w:t>
      </w:r>
    </w:p>
    <w:p w14:paraId="4747029B" w14:textId="77777777" w:rsidR="00707D6E" w:rsidRPr="00C71A07" w:rsidRDefault="00707D6E" w:rsidP="00C71A07">
      <w:p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noProof/>
          <w:color w:val="auto"/>
          <w:lang w:val="en-US"/>
        </w:rPr>
      </w:pPr>
    </w:p>
    <w:p w14:paraId="20F2916C" w14:textId="77777777" w:rsidR="00C71A07" w:rsidRDefault="00C71A07" w:rsidP="00C71A07">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rPr>
          <w:rFonts w:eastAsia="Calibri"/>
          <w:noProof/>
          <w:color w:val="auto"/>
          <w:lang w:val="en-US"/>
        </w:rPr>
      </w:pPr>
    </w:p>
    <w:p w14:paraId="673A21C2" w14:textId="0DD1C730" w:rsidR="00C71A07" w:rsidRDefault="00C71A07" w:rsidP="00C71A07">
      <w:p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color w:val="auto"/>
          <w:lang w:val="en-US"/>
        </w:rPr>
      </w:pPr>
      <w:r>
        <w:rPr>
          <w:rFonts w:eastAsia="Calibri"/>
          <w:noProof/>
          <w:color w:val="auto"/>
          <w:lang w:val="en-US"/>
        </w:rPr>
        <w:lastRenderedPageBreak/>
        <w:drawing>
          <wp:inline distT="0" distB="0" distL="0" distR="0" wp14:anchorId="5020B597" wp14:editId="0A6CDFC9">
            <wp:extent cx="5943600" cy="4584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84700"/>
                    </a:xfrm>
                    <a:prstGeom prst="rect">
                      <a:avLst/>
                    </a:prstGeom>
                    <a:noFill/>
                    <a:ln>
                      <a:noFill/>
                    </a:ln>
                  </pic:spPr>
                </pic:pic>
              </a:graphicData>
            </a:graphic>
          </wp:inline>
        </w:drawing>
      </w:r>
    </w:p>
    <w:p w14:paraId="3F339273" w14:textId="6A617E46" w:rsidR="00C71A07" w:rsidRDefault="00C71A07" w:rsidP="00C71A07">
      <w:p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color w:val="auto"/>
          <w:lang w:val="en-US"/>
        </w:rPr>
      </w:pPr>
    </w:p>
    <w:p w14:paraId="39363193" w14:textId="77777777" w:rsidR="00C71A07" w:rsidRDefault="00C71A07" w:rsidP="00C71A07">
      <w:p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Calibri"/>
          <w:color w:val="auto"/>
          <w:lang w:val="en-US"/>
        </w:rPr>
      </w:pPr>
    </w:p>
    <w:p w14:paraId="6E44245C" w14:textId="3E6FE952" w:rsidR="00C71A07" w:rsidRDefault="00C71A07" w:rsidP="00C71A07">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rPr>
          <w:rFonts w:eastAsia="Calibri"/>
          <w:color w:val="auto"/>
          <w:lang w:val="en-US"/>
        </w:rPr>
      </w:pPr>
    </w:p>
    <w:p w14:paraId="16017762" w14:textId="77777777" w:rsidR="00612CBC" w:rsidRDefault="00D3508C">
      <w:r>
        <w:br w:type="page"/>
      </w:r>
    </w:p>
    <w:p w14:paraId="4BC4C41A" w14:textId="77777777" w:rsidR="00612CBC" w:rsidRDefault="00612CBC">
      <w:pPr>
        <w:rPr>
          <w:rFonts w:ascii="Century Gothic" w:hAnsi="Century Gothic"/>
          <w:sz w:val="36"/>
        </w:rPr>
      </w:pPr>
      <w:r>
        <w:rPr>
          <w:rFonts w:ascii="Century Gothic" w:hAnsi="Century Gothic"/>
          <w:sz w:val="36"/>
        </w:rPr>
        <w:lastRenderedPageBreak/>
        <w:t>Variable Scope</w:t>
      </w:r>
    </w:p>
    <w:p w14:paraId="56A40651" w14:textId="77777777" w:rsidR="00612CBC" w:rsidRDefault="00612CBC">
      <w:pPr>
        <w:rPr>
          <w:rFonts w:ascii="Century Gothic" w:hAnsi="Century Gothic"/>
          <w:sz w:val="36"/>
        </w:rPr>
      </w:pPr>
    </w:p>
    <w:p w14:paraId="6D932857" w14:textId="77777777" w:rsidR="00876829" w:rsidRDefault="00876829">
      <w:r>
        <w:t>Scope codes describe which forms and schedules contain which variables:</w:t>
      </w:r>
    </w:p>
    <w:p w14:paraId="417F866B" w14:textId="77777777" w:rsidR="00876829" w:rsidRDefault="00876829"/>
    <w:p w14:paraId="5454979A" w14:textId="7CDFC1E6" w:rsidR="00876829" w:rsidRDefault="00876829" w:rsidP="00876829">
      <w:pPr>
        <w:rPr>
          <w:lang w:val="en-US"/>
        </w:rPr>
      </w:pPr>
      <w:r w:rsidRPr="00876829">
        <w:rPr>
          <w:lang w:val="en-US"/>
        </w:rPr>
        <w:t>HD = Header</w:t>
      </w:r>
      <w:r w:rsidR="008E55B7">
        <w:rPr>
          <w:lang w:val="en-US"/>
        </w:rPr>
        <w:t xml:space="preserve"> and Signature</w:t>
      </w:r>
      <w:r w:rsidRPr="00876829">
        <w:rPr>
          <w:lang w:val="en-US"/>
        </w:rPr>
        <w:t xml:space="preserve"> (all filers)</w:t>
      </w:r>
    </w:p>
    <w:p w14:paraId="4C48DBE4" w14:textId="77777777" w:rsidR="00876829" w:rsidRPr="00876829" w:rsidRDefault="00876829" w:rsidP="00876829">
      <w:pPr>
        <w:rPr>
          <w:lang w:val="en-US"/>
        </w:rPr>
      </w:pPr>
      <w:r w:rsidRPr="00876829">
        <w:rPr>
          <w:lang w:val="en-US"/>
        </w:rPr>
        <w:t>PZ = 990 + 990-EZ Filers</w:t>
      </w:r>
    </w:p>
    <w:p w14:paraId="222897B7" w14:textId="77777777" w:rsidR="00876829" w:rsidRPr="00876829" w:rsidRDefault="00876829" w:rsidP="00876829">
      <w:pPr>
        <w:rPr>
          <w:lang w:val="en-US"/>
        </w:rPr>
      </w:pPr>
      <w:r w:rsidRPr="00876829">
        <w:rPr>
          <w:lang w:val="en-US"/>
        </w:rPr>
        <w:t>PC = Only 990 Filers</w:t>
      </w:r>
    </w:p>
    <w:p w14:paraId="0A5111D0" w14:textId="77777777" w:rsidR="00876829" w:rsidRPr="00876829" w:rsidRDefault="00876829" w:rsidP="00876829">
      <w:pPr>
        <w:rPr>
          <w:lang w:val="en-US"/>
        </w:rPr>
      </w:pPr>
      <w:r w:rsidRPr="00876829">
        <w:rPr>
          <w:lang w:val="en-US"/>
        </w:rPr>
        <w:t>EZ = Only 990-EZ Filers</w:t>
      </w:r>
    </w:p>
    <w:p w14:paraId="6325133B" w14:textId="77777777" w:rsidR="00876829" w:rsidRPr="00876829" w:rsidRDefault="00876829" w:rsidP="00876829">
      <w:pPr>
        <w:rPr>
          <w:lang w:val="en-US"/>
        </w:rPr>
      </w:pPr>
      <w:r w:rsidRPr="00876829">
        <w:rPr>
          <w:lang w:val="en-US"/>
        </w:rPr>
        <w:t>PF = Only 990-PF Filers</w:t>
      </w:r>
    </w:p>
    <w:p w14:paraId="205FA0E4" w14:textId="77777777" w:rsidR="00876829" w:rsidRDefault="00876829"/>
    <w:p w14:paraId="0FAC183B" w14:textId="77777777" w:rsidR="00804829" w:rsidRDefault="00804829"/>
    <w:p w14:paraId="582A5B43" w14:textId="77777777" w:rsidR="00804829" w:rsidRPr="00804829" w:rsidRDefault="00804829"/>
    <w:p w14:paraId="6BFBEC48" w14:textId="77777777" w:rsidR="00612CBC" w:rsidRDefault="00612CBC">
      <w:pPr>
        <w:rPr>
          <w:rFonts w:ascii="Century Gothic" w:hAnsi="Century Gothic"/>
          <w:sz w:val="36"/>
        </w:rPr>
      </w:pPr>
      <w:r>
        <w:rPr>
          <w:rFonts w:ascii="Century Gothic" w:hAnsi="Century Gothic"/>
          <w:noProof/>
          <w:sz w:val="36"/>
          <w:lang w:val="en-US"/>
        </w:rPr>
        <w:drawing>
          <wp:inline distT="0" distB="0" distL="0" distR="0" wp14:anchorId="4291D727" wp14:editId="6FF7B88D">
            <wp:extent cx="3915962" cy="1802765"/>
            <wp:effectExtent l="0" t="0" r="8890" b="0"/>
            <wp:docPr id="8" name="Picture 8" descr="A picture containing sk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riable_scop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5444" cy="1807130"/>
                    </a:xfrm>
                    <a:prstGeom prst="rect">
                      <a:avLst/>
                    </a:prstGeom>
                  </pic:spPr>
                </pic:pic>
              </a:graphicData>
            </a:graphic>
          </wp:inline>
        </w:drawing>
      </w:r>
    </w:p>
    <w:p w14:paraId="3AA48948" w14:textId="77777777" w:rsidR="00AB0E3E" w:rsidRDefault="00AB0E3E">
      <w:pPr>
        <w:rPr>
          <w:rFonts w:ascii="Century Gothic" w:hAnsi="Century Gothic"/>
          <w:sz w:val="36"/>
        </w:rPr>
      </w:pPr>
    </w:p>
    <w:p w14:paraId="55336433" w14:textId="488611D0" w:rsidR="004B07C8" w:rsidRDefault="00612CBC">
      <w:pPr>
        <w:rPr>
          <w:rFonts w:ascii="Century Gothic" w:hAnsi="Century Gothic"/>
          <w:sz w:val="36"/>
        </w:rPr>
      </w:pPr>
      <w:r>
        <w:rPr>
          <w:rFonts w:ascii="Century Gothic" w:hAnsi="Century Gothic"/>
          <w:noProof/>
          <w:sz w:val="36"/>
          <w:lang w:val="en-US"/>
        </w:rPr>
        <w:lastRenderedPageBreak/>
        <w:drawing>
          <wp:inline distT="0" distB="0" distL="0" distR="0" wp14:anchorId="0D6FDAB5" wp14:editId="1726115F">
            <wp:extent cx="5727493" cy="5486400"/>
            <wp:effectExtent l="0" t="0" r="6985" b="0"/>
            <wp:docPr id="9" name="Picture 9" descr="A black and silver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riable_scop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4707" cy="5512468"/>
                    </a:xfrm>
                    <a:prstGeom prst="rect">
                      <a:avLst/>
                    </a:prstGeom>
                  </pic:spPr>
                </pic:pic>
              </a:graphicData>
            </a:graphic>
          </wp:inline>
        </w:drawing>
      </w:r>
    </w:p>
    <w:p w14:paraId="5A664296" w14:textId="20154F28" w:rsidR="00DB0B35" w:rsidRDefault="00DB0B35">
      <w:pPr>
        <w:rPr>
          <w:rFonts w:ascii="Century Gothic" w:hAnsi="Century Gothic"/>
          <w:sz w:val="36"/>
        </w:rPr>
      </w:pPr>
    </w:p>
    <w:p w14:paraId="0A5175B0" w14:textId="77777777" w:rsidR="00DB0B35" w:rsidRDefault="00DB0B35">
      <w:pPr>
        <w:rPr>
          <w:rFonts w:asciiTheme="majorHAnsi" w:eastAsiaTheme="minorHAnsi" w:hAnsiTheme="majorHAnsi" w:cstheme="majorHAnsi"/>
          <w:b/>
          <w:color w:val="auto"/>
          <w:sz w:val="44"/>
          <w:lang w:val="en-US"/>
        </w:rPr>
      </w:pPr>
      <w:r>
        <w:rPr>
          <w:rFonts w:asciiTheme="majorHAnsi" w:eastAsiaTheme="minorHAnsi" w:hAnsiTheme="majorHAnsi" w:cstheme="majorHAnsi"/>
          <w:b/>
          <w:color w:val="auto"/>
          <w:sz w:val="44"/>
          <w:lang w:val="en-US"/>
        </w:rPr>
        <w:br w:type="page"/>
      </w:r>
    </w:p>
    <w:p w14:paraId="6BC20330" w14:textId="04108F2D"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ajorHAnsi" w:eastAsiaTheme="minorHAnsi" w:hAnsiTheme="majorHAnsi" w:cstheme="majorHAnsi"/>
          <w:b/>
          <w:color w:val="auto"/>
          <w:sz w:val="44"/>
          <w:lang w:val="en-US"/>
        </w:rPr>
      </w:pPr>
      <w:r w:rsidRPr="00DB0B35">
        <w:rPr>
          <w:rFonts w:asciiTheme="majorHAnsi" w:eastAsiaTheme="minorHAnsi" w:hAnsiTheme="majorHAnsi" w:cstheme="majorHAnsi"/>
          <w:b/>
          <w:color w:val="auto"/>
          <w:sz w:val="44"/>
          <w:lang w:val="en-US"/>
        </w:rPr>
        <w:lastRenderedPageBreak/>
        <w:t>Relational Database Schema Conventions for the Master Concordance File</w:t>
      </w:r>
    </w:p>
    <w:p w14:paraId="0D012C8C"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01169DC0"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Century Gothic" w:eastAsiaTheme="minorHAnsi" w:hAnsi="Century Gothic" w:cstheme="minorBidi"/>
          <w:color w:val="auto"/>
          <w:sz w:val="28"/>
          <w:lang w:val="en-US"/>
        </w:rPr>
      </w:pPr>
    </w:p>
    <w:p w14:paraId="5BAE8CA4"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Century Gothic" w:eastAsiaTheme="minorHAnsi" w:hAnsi="Century Gothic" w:cstheme="minorBidi"/>
          <w:color w:val="auto"/>
          <w:lang w:val="en-US"/>
        </w:rPr>
      </w:pPr>
      <w:r w:rsidRPr="00DB0B35">
        <w:rPr>
          <w:rFonts w:ascii="Century Gothic" w:eastAsiaTheme="minorHAnsi" w:hAnsi="Century Gothic" w:cstheme="minorBidi"/>
          <w:color w:val="auto"/>
          <w:sz w:val="28"/>
          <w:lang w:val="en-US"/>
        </w:rPr>
        <w:t>Schema Fields on the Concordance File:</w:t>
      </w:r>
    </w:p>
    <w:p w14:paraId="52564AC4"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537F28AE"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r w:rsidRPr="00DB0B35">
        <w:rPr>
          <w:rFonts w:asciiTheme="minorHAnsi" w:eastAsiaTheme="minorHAnsi" w:hAnsiTheme="minorHAnsi" w:cstheme="minorBidi"/>
          <w:color w:val="auto"/>
          <w:lang w:val="en-US"/>
        </w:rPr>
        <w:t>These three fields currently on the concordance file will be used to document the RDB structure:</w:t>
      </w:r>
    </w:p>
    <w:p w14:paraId="50486F21"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05DC2F9D"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roofErr w:type="spellStart"/>
      <w:r w:rsidRPr="00DB0B35">
        <w:rPr>
          <w:rFonts w:asciiTheme="minorHAnsi" w:eastAsiaTheme="minorHAnsi" w:hAnsiTheme="minorHAnsi" w:cstheme="minorBidi"/>
          <w:color w:val="auto"/>
          <w:lang w:val="en-US"/>
        </w:rPr>
        <w:t>data_type</w:t>
      </w:r>
      <w:proofErr w:type="spellEnd"/>
      <w:r w:rsidRPr="00DB0B35">
        <w:rPr>
          <w:rFonts w:asciiTheme="minorHAnsi" w:eastAsiaTheme="minorHAnsi" w:hAnsiTheme="minorHAnsi" w:cstheme="minorBidi"/>
          <w:color w:val="auto"/>
          <w:lang w:val="en-US"/>
        </w:rPr>
        <w:t xml:space="preserve"> (</w:t>
      </w:r>
      <w:proofErr w:type="spellStart"/>
      <w:r w:rsidRPr="00DB0B35">
        <w:rPr>
          <w:rFonts w:asciiTheme="minorHAnsi" w:eastAsiaTheme="minorHAnsi" w:hAnsiTheme="minorHAnsi" w:cstheme="minorBidi"/>
          <w:color w:val="auto"/>
          <w:lang w:val="en-US"/>
        </w:rPr>
        <w:t>xsd</w:t>
      </w:r>
      <w:proofErr w:type="spellEnd"/>
      <w:r w:rsidRPr="00DB0B35">
        <w:rPr>
          <w:rFonts w:asciiTheme="minorHAnsi" w:eastAsiaTheme="minorHAnsi" w:hAnsiTheme="minorHAnsi" w:cstheme="minorBidi"/>
          <w:color w:val="auto"/>
          <w:lang w:val="en-US"/>
        </w:rPr>
        <w:t xml:space="preserve"> and simple)</w:t>
      </w:r>
    </w:p>
    <w:p w14:paraId="6B1B5FB7"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roofErr w:type="spellStart"/>
      <w:r w:rsidRPr="00DB0B35">
        <w:rPr>
          <w:rFonts w:asciiTheme="minorHAnsi" w:eastAsiaTheme="minorHAnsi" w:hAnsiTheme="minorHAnsi" w:cstheme="minorBidi"/>
          <w:color w:val="auto"/>
          <w:lang w:val="en-US"/>
        </w:rPr>
        <w:t>rdb_relationship</w:t>
      </w:r>
      <w:proofErr w:type="spellEnd"/>
      <w:r w:rsidRPr="00DB0B35">
        <w:rPr>
          <w:rFonts w:asciiTheme="minorHAnsi" w:eastAsiaTheme="minorHAnsi" w:hAnsiTheme="minorHAnsi" w:cstheme="minorBidi"/>
          <w:color w:val="auto"/>
          <w:lang w:val="en-US"/>
        </w:rPr>
        <w:t xml:space="preserve"> (one-to-one or one-to-many)</w:t>
      </w:r>
    </w:p>
    <w:p w14:paraId="1433ECD7"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roofErr w:type="spellStart"/>
      <w:r w:rsidRPr="00DB0B35">
        <w:rPr>
          <w:rFonts w:asciiTheme="minorHAnsi" w:eastAsiaTheme="minorHAnsi" w:hAnsiTheme="minorHAnsi" w:cstheme="minorBidi"/>
          <w:color w:val="auto"/>
          <w:lang w:val="en-US"/>
        </w:rPr>
        <w:t>rdb_table</w:t>
      </w:r>
      <w:proofErr w:type="spellEnd"/>
    </w:p>
    <w:p w14:paraId="6AB0184D"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Century Gothic" w:eastAsiaTheme="minorHAnsi" w:hAnsi="Century Gothic" w:cstheme="minorBidi"/>
          <w:color w:val="auto"/>
          <w:sz w:val="28"/>
          <w:lang w:val="en-US"/>
        </w:rPr>
      </w:pPr>
    </w:p>
    <w:p w14:paraId="00A12435"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Century Gothic" w:eastAsiaTheme="minorHAnsi" w:hAnsi="Century Gothic" w:cstheme="minorBidi"/>
          <w:color w:val="auto"/>
          <w:sz w:val="28"/>
          <w:lang w:val="en-US"/>
        </w:rPr>
      </w:pPr>
    </w:p>
    <w:p w14:paraId="40F6BDC0" w14:textId="0A8CD224"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Century Gothic" w:eastAsiaTheme="minorHAnsi" w:hAnsi="Century Gothic" w:cstheme="minorBidi"/>
          <w:color w:val="auto"/>
          <w:sz w:val="28"/>
          <w:lang w:val="en-US"/>
        </w:rPr>
      </w:pPr>
      <w:r w:rsidRPr="00DB0B35">
        <w:rPr>
          <w:rFonts w:ascii="Century Gothic" w:eastAsiaTheme="minorHAnsi" w:hAnsi="Century Gothic" w:cstheme="minorBidi"/>
          <w:color w:val="auto"/>
          <w:sz w:val="28"/>
          <w:lang w:val="en-US"/>
        </w:rPr>
        <w:t>Conventions:</w:t>
      </w:r>
    </w:p>
    <w:p w14:paraId="54DA46F1"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30900645" w14:textId="77777777" w:rsidR="007A0093" w:rsidRPr="00DB0B35" w:rsidRDefault="007A0093" w:rsidP="007A0093">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HAnsi"/>
          <w:b/>
          <w:color w:val="auto"/>
          <w:sz w:val="24"/>
          <w:lang w:val="en-US"/>
        </w:rPr>
      </w:pPr>
      <w:r w:rsidRPr="00DB0B35">
        <w:rPr>
          <w:rFonts w:asciiTheme="minorHAnsi" w:eastAsiaTheme="minorHAnsi" w:hAnsiTheme="minorHAnsi" w:cstheme="minorHAnsi"/>
          <w:b/>
          <w:color w:val="auto"/>
          <w:sz w:val="24"/>
          <w:lang w:val="en-US"/>
        </w:rPr>
        <w:t>Data Types</w:t>
      </w:r>
    </w:p>
    <w:p w14:paraId="204D4894" w14:textId="77777777" w:rsidR="007A0093" w:rsidRPr="00DB0B35" w:rsidRDefault="007A0093" w:rsidP="007A0093">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4FE6227E" w14:textId="4E0F7B64" w:rsidR="007A0093" w:rsidRPr="00DB0B35" w:rsidRDefault="007A0093" w:rsidP="007A0093">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r w:rsidRPr="00DB0B35">
        <w:rPr>
          <w:rFonts w:asciiTheme="minorHAnsi" w:eastAsiaTheme="minorHAnsi" w:hAnsiTheme="minorHAnsi" w:cstheme="minorBidi"/>
          <w:color w:val="auto"/>
          <w:lang w:val="en-US"/>
        </w:rPr>
        <w:t xml:space="preserve">The </w:t>
      </w:r>
      <w:proofErr w:type="spellStart"/>
      <w:r w:rsidRPr="00DB0B35">
        <w:rPr>
          <w:rFonts w:asciiTheme="minorHAnsi" w:eastAsiaTheme="minorHAnsi" w:hAnsiTheme="minorHAnsi" w:cstheme="minorBidi"/>
          <w:color w:val="auto"/>
          <w:lang w:val="en-US"/>
        </w:rPr>
        <w:t>data_type_xsd</w:t>
      </w:r>
      <w:proofErr w:type="spellEnd"/>
      <w:r w:rsidRPr="00DB0B35">
        <w:rPr>
          <w:rFonts w:asciiTheme="minorHAnsi" w:eastAsiaTheme="minorHAnsi" w:hAnsiTheme="minorHAnsi" w:cstheme="minorBidi"/>
          <w:color w:val="auto"/>
          <w:lang w:val="en-US"/>
        </w:rPr>
        <w:t xml:space="preserve"> and </w:t>
      </w:r>
      <w:proofErr w:type="spellStart"/>
      <w:r w:rsidRPr="00DB0B35">
        <w:rPr>
          <w:rFonts w:asciiTheme="minorHAnsi" w:eastAsiaTheme="minorHAnsi" w:hAnsiTheme="minorHAnsi" w:cstheme="minorBidi"/>
          <w:color w:val="auto"/>
          <w:lang w:val="en-US"/>
        </w:rPr>
        <w:t>data_type_simple</w:t>
      </w:r>
      <w:proofErr w:type="spellEnd"/>
      <w:r w:rsidRPr="00DB0B35">
        <w:rPr>
          <w:rFonts w:asciiTheme="minorHAnsi" w:eastAsiaTheme="minorHAnsi" w:hAnsiTheme="minorHAnsi" w:cstheme="minorBidi"/>
          <w:color w:val="auto"/>
          <w:lang w:val="en-US"/>
        </w:rPr>
        <w:t xml:space="preserve"> capture data types</w:t>
      </w:r>
      <w:r>
        <w:rPr>
          <w:rFonts w:asciiTheme="minorHAnsi" w:eastAsiaTheme="minorHAnsi" w:hAnsiTheme="minorHAnsi" w:cstheme="minorBidi"/>
          <w:color w:val="auto"/>
          <w:lang w:val="en-US"/>
        </w:rPr>
        <w:t xml:space="preserve"> of the fields on the forms</w:t>
      </w:r>
      <w:r w:rsidRPr="00DB0B35">
        <w:rPr>
          <w:rFonts w:asciiTheme="minorHAnsi" w:eastAsiaTheme="minorHAnsi" w:hAnsiTheme="minorHAnsi" w:cstheme="minorBidi"/>
          <w:color w:val="auto"/>
          <w:lang w:val="en-US"/>
        </w:rPr>
        <w:t xml:space="preserve">. The </w:t>
      </w:r>
      <w:proofErr w:type="spellStart"/>
      <w:r w:rsidRPr="00DB0B35">
        <w:rPr>
          <w:rFonts w:asciiTheme="minorHAnsi" w:eastAsiaTheme="minorHAnsi" w:hAnsiTheme="minorHAnsi" w:cstheme="minorBidi"/>
          <w:color w:val="auto"/>
          <w:lang w:val="en-US"/>
        </w:rPr>
        <w:t>xsd</w:t>
      </w:r>
      <w:proofErr w:type="spellEnd"/>
      <w:r w:rsidRPr="00DB0B35">
        <w:rPr>
          <w:rFonts w:asciiTheme="minorHAnsi" w:eastAsiaTheme="minorHAnsi" w:hAnsiTheme="minorHAnsi" w:cstheme="minorBidi"/>
          <w:color w:val="auto"/>
          <w:lang w:val="en-US"/>
        </w:rPr>
        <w:t xml:space="preserve"> schema version retains the meta-data from schemas and the simple version reduces types to:</w:t>
      </w:r>
    </w:p>
    <w:p w14:paraId="4AC6159D" w14:textId="77777777" w:rsidR="007A0093" w:rsidRPr="00DB0B35" w:rsidRDefault="007A0093" w:rsidP="007A0093">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2C37F9B5" w14:textId="77777777" w:rsidR="007A0093" w:rsidRPr="00DB0B35" w:rsidRDefault="007A0093" w:rsidP="007A0093">
      <w:pPr>
        <w:numPr>
          <w:ilvl w:val="0"/>
          <w:numId w:val="8"/>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Theme="minorHAnsi" w:eastAsiaTheme="minorHAnsi" w:hAnsiTheme="minorHAnsi" w:cstheme="minorBidi"/>
          <w:color w:val="auto"/>
          <w:lang w:val="en-US"/>
        </w:rPr>
      </w:pPr>
      <w:r w:rsidRPr="00DB0B35">
        <w:rPr>
          <w:rFonts w:asciiTheme="minorHAnsi" w:eastAsiaTheme="minorHAnsi" w:hAnsiTheme="minorHAnsi" w:cstheme="minorBidi"/>
          <w:color w:val="auto"/>
          <w:lang w:val="en-US"/>
        </w:rPr>
        <w:t>numeric</w:t>
      </w:r>
    </w:p>
    <w:p w14:paraId="7A736E24" w14:textId="77777777" w:rsidR="007A0093" w:rsidRPr="00DB0B35" w:rsidRDefault="007A0093" w:rsidP="007A0093">
      <w:pPr>
        <w:numPr>
          <w:ilvl w:val="0"/>
          <w:numId w:val="8"/>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Theme="minorHAnsi" w:eastAsiaTheme="minorHAnsi" w:hAnsiTheme="minorHAnsi" w:cstheme="minorBidi"/>
          <w:color w:val="auto"/>
          <w:lang w:val="en-US"/>
        </w:rPr>
      </w:pPr>
      <w:r w:rsidRPr="00DB0B35">
        <w:rPr>
          <w:rFonts w:asciiTheme="minorHAnsi" w:eastAsiaTheme="minorHAnsi" w:hAnsiTheme="minorHAnsi" w:cstheme="minorBidi"/>
          <w:color w:val="auto"/>
          <w:lang w:val="en-US"/>
        </w:rPr>
        <w:t>text</w:t>
      </w:r>
    </w:p>
    <w:p w14:paraId="39554FAB" w14:textId="77777777" w:rsidR="007A0093" w:rsidRPr="00DB0B35" w:rsidRDefault="007A0093" w:rsidP="007A0093">
      <w:pPr>
        <w:numPr>
          <w:ilvl w:val="0"/>
          <w:numId w:val="8"/>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Theme="minorHAnsi" w:eastAsiaTheme="minorHAnsi" w:hAnsiTheme="minorHAnsi" w:cstheme="minorBidi"/>
          <w:color w:val="auto"/>
          <w:lang w:val="en-US"/>
        </w:rPr>
      </w:pPr>
      <w:r w:rsidRPr="00DB0B35">
        <w:rPr>
          <w:rFonts w:asciiTheme="minorHAnsi" w:eastAsiaTheme="minorHAnsi" w:hAnsiTheme="minorHAnsi" w:cstheme="minorBidi"/>
          <w:color w:val="auto"/>
          <w:lang w:val="en-US"/>
        </w:rPr>
        <w:t>checkbox</w:t>
      </w:r>
    </w:p>
    <w:p w14:paraId="18DE1EE0" w14:textId="1C53435B" w:rsidR="007A0093" w:rsidRDefault="007A0093" w:rsidP="007A0093">
      <w:pPr>
        <w:numPr>
          <w:ilvl w:val="0"/>
          <w:numId w:val="8"/>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Theme="minorHAnsi" w:eastAsiaTheme="minorHAnsi" w:hAnsiTheme="minorHAnsi" w:cstheme="minorBidi"/>
          <w:color w:val="auto"/>
          <w:lang w:val="en-US"/>
        </w:rPr>
      </w:pPr>
      <w:r w:rsidRPr="00DB0B35">
        <w:rPr>
          <w:rFonts w:asciiTheme="minorHAnsi" w:eastAsiaTheme="minorHAnsi" w:hAnsiTheme="minorHAnsi" w:cstheme="minorBidi"/>
          <w:color w:val="auto"/>
          <w:lang w:val="en-US"/>
        </w:rPr>
        <w:t>date</w:t>
      </w:r>
    </w:p>
    <w:p w14:paraId="1D6FD42A" w14:textId="77777777" w:rsidR="007A0093" w:rsidRPr="00DB0B35" w:rsidRDefault="007A0093" w:rsidP="007A0093">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rPr>
          <w:rFonts w:asciiTheme="minorHAnsi" w:eastAsiaTheme="minorHAnsi" w:hAnsiTheme="minorHAnsi" w:cstheme="minorBidi"/>
          <w:color w:val="auto"/>
          <w:lang w:val="en-US"/>
        </w:rPr>
      </w:pPr>
    </w:p>
    <w:p w14:paraId="54E068D6" w14:textId="42C494CA" w:rsidR="00DB0B35" w:rsidRPr="00DB0B35" w:rsidRDefault="007A0093"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b/>
          <w:color w:val="auto"/>
          <w:sz w:val="24"/>
          <w:lang w:val="en-US"/>
        </w:rPr>
      </w:pPr>
      <w:r>
        <w:rPr>
          <w:rFonts w:asciiTheme="minorHAnsi" w:eastAsiaTheme="minorHAnsi" w:hAnsiTheme="minorHAnsi" w:cstheme="minorBidi"/>
          <w:b/>
          <w:color w:val="auto"/>
          <w:sz w:val="24"/>
          <w:lang w:val="en-US"/>
        </w:rPr>
        <w:t>RDB</w:t>
      </w:r>
      <w:r w:rsidR="00DB0B35" w:rsidRPr="00DB0B35">
        <w:rPr>
          <w:rFonts w:asciiTheme="minorHAnsi" w:eastAsiaTheme="minorHAnsi" w:hAnsiTheme="minorHAnsi" w:cstheme="minorBidi"/>
          <w:b/>
          <w:color w:val="auto"/>
          <w:sz w:val="24"/>
          <w:lang w:val="en-US"/>
        </w:rPr>
        <w:t xml:space="preserve"> Relationship:  </w:t>
      </w:r>
    </w:p>
    <w:p w14:paraId="4022B90D"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b/>
          <w:color w:val="auto"/>
          <w:sz w:val="24"/>
          <w:lang w:val="en-US"/>
        </w:rPr>
      </w:pPr>
    </w:p>
    <w:p w14:paraId="0F22035D"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r w:rsidRPr="00DB0B35">
        <w:rPr>
          <w:rFonts w:asciiTheme="minorHAnsi" w:eastAsiaTheme="minorHAnsi" w:hAnsiTheme="minorHAnsi" w:cstheme="minorBidi"/>
          <w:color w:val="auto"/>
          <w:lang w:val="en-US"/>
        </w:rPr>
        <w:t>Code each field as either “ONE” or “MANY” representing the relationship between a single tax return and possible values of the variable (one-to-one or one-to-many). For example, each filing contains one EIN. A single filing will include multiple board members.</w:t>
      </w:r>
    </w:p>
    <w:p w14:paraId="26E7BFE2"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23B90450"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b/>
          <w:color w:val="auto"/>
          <w:sz w:val="24"/>
          <w:lang w:val="en-US"/>
        </w:rPr>
      </w:pPr>
      <w:r w:rsidRPr="00DB0B35">
        <w:rPr>
          <w:rFonts w:asciiTheme="minorHAnsi" w:eastAsiaTheme="minorHAnsi" w:hAnsiTheme="minorHAnsi" w:cstheme="minorBidi"/>
          <w:b/>
          <w:color w:val="auto"/>
          <w:sz w:val="24"/>
          <w:lang w:val="en-US"/>
        </w:rPr>
        <w:t>RDB Table naming conventions:</w:t>
      </w:r>
    </w:p>
    <w:p w14:paraId="0BE74848"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42CCB61E"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r w:rsidRPr="00DB0B35">
        <w:rPr>
          <w:rFonts w:asciiTheme="minorHAnsi" w:eastAsiaTheme="minorHAnsi" w:hAnsiTheme="minorHAnsi" w:cstheme="minorBidi"/>
          <w:color w:val="auto"/>
          <w:lang w:val="en-US"/>
        </w:rPr>
        <w:t>RDB tables are organized according to forms, parts, and table as follows:</w:t>
      </w:r>
    </w:p>
    <w:p w14:paraId="42736D12"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612C3303" w14:textId="31A260F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Courier New" w:eastAsiaTheme="minorHAnsi" w:hAnsi="Courier New" w:cs="Courier New"/>
          <w:color w:val="auto"/>
          <w:sz w:val="20"/>
          <w:lang w:val="en-US"/>
        </w:rPr>
      </w:pPr>
      <w:r w:rsidRPr="00DB0B35">
        <w:rPr>
          <w:rFonts w:ascii="Courier New" w:eastAsiaTheme="minorHAnsi" w:hAnsi="Courier New" w:cs="Courier New"/>
          <w:color w:val="auto"/>
          <w:sz w:val="20"/>
          <w:lang w:val="en-US"/>
        </w:rPr>
        <w:t>F9-P03-T00-</w:t>
      </w:r>
      <w:proofErr w:type="gramStart"/>
      <w:r w:rsidRPr="00DB0B35">
        <w:rPr>
          <w:rFonts w:ascii="Courier New" w:eastAsiaTheme="minorHAnsi" w:hAnsi="Courier New" w:cs="Courier New"/>
          <w:color w:val="auto"/>
          <w:sz w:val="20"/>
          <w:lang w:val="en-US"/>
        </w:rPr>
        <w:t>DESCRIPTIVENAME  (</w:t>
      </w:r>
      <w:proofErr w:type="gramEnd"/>
      <w:r w:rsidRPr="00DB0B35">
        <w:rPr>
          <w:rFonts w:ascii="Courier New" w:eastAsiaTheme="minorHAnsi" w:hAnsi="Courier New" w:cs="Courier New"/>
          <w:color w:val="auto"/>
          <w:sz w:val="20"/>
          <w:lang w:val="en-US"/>
        </w:rPr>
        <w:t>Form 990, Part III)</w:t>
      </w:r>
    </w:p>
    <w:p w14:paraId="77ADF45F" w14:textId="3C6F627D"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Courier New" w:eastAsiaTheme="minorHAnsi" w:hAnsi="Courier New" w:cs="Courier New"/>
          <w:color w:val="auto"/>
          <w:sz w:val="20"/>
          <w:lang w:val="en-US"/>
        </w:rPr>
      </w:pPr>
      <w:r w:rsidRPr="00DB0B35">
        <w:rPr>
          <w:rFonts w:ascii="Courier New" w:eastAsiaTheme="minorHAnsi" w:hAnsi="Courier New" w:cs="Courier New"/>
          <w:color w:val="auto"/>
          <w:sz w:val="20"/>
          <w:lang w:val="en-US"/>
        </w:rPr>
        <w:t>SA-P07-T04-</w:t>
      </w:r>
      <w:proofErr w:type="gramStart"/>
      <w:r w:rsidRPr="00DB0B35">
        <w:rPr>
          <w:rFonts w:ascii="Courier New" w:eastAsiaTheme="minorHAnsi" w:hAnsi="Courier New" w:cs="Courier New"/>
          <w:color w:val="auto"/>
          <w:sz w:val="20"/>
          <w:lang w:val="en-US"/>
        </w:rPr>
        <w:t>DESCRIPTIVENAME  (</w:t>
      </w:r>
      <w:proofErr w:type="gramEnd"/>
      <w:r w:rsidRPr="00DB0B35">
        <w:rPr>
          <w:rFonts w:ascii="Courier New" w:eastAsiaTheme="minorHAnsi" w:hAnsi="Courier New" w:cs="Courier New"/>
          <w:color w:val="auto"/>
          <w:sz w:val="20"/>
          <w:lang w:val="en-US"/>
        </w:rPr>
        <w:t>Schedule A, Part VII)</w:t>
      </w:r>
    </w:p>
    <w:p w14:paraId="6784CB22"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6C71C378"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Courier New" w:eastAsiaTheme="minorHAnsi" w:hAnsi="Courier New" w:cs="Courier New"/>
          <w:color w:val="auto"/>
          <w:sz w:val="20"/>
          <w:lang w:val="en-US"/>
        </w:rPr>
      </w:pPr>
      <w:r w:rsidRPr="00DB0B35">
        <w:rPr>
          <w:rFonts w:asciiTheme="minorHAnsi" w:eastAsiaTheme="minorHAnsi" w:hAnsiTheme="minorHAnsi" w:cstheme="minorBidi"/>
          <w:color w:val="auto"/>
          <w:lang w:val="en-US"/>
        </w:rPr>
        <w:t xml:space="preserve">Form/Schedule– Name of Part – Name of Table – Table Num. </w:t>
      </w:r>
    </w:p>
    <w:p w14:paraId="6364D6EA"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2E95C6D2"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r w:rsidRPr="00DB0B35">
        <w:rPr>
          <w:rFonts w:asciiTheme="minorHAnsi" w:eastAsiaTheme="minorHAnsi" w:hAnsiTheme="minorHAnsi" w:cstheme="minorBidi"/>
          <w:color w:val="auto"/>
          <w:lang w:val="en-US"/>
        </w:rPr>
        <w:lastRenderedPageBreak/>
        <w:t xml:space="preserve">Where </w:t>
      </w:r>
      <w:r w:rsidRPr="00DB0B35">
        <w:rPr>
          <w:rFonts w:asciiTheme="minorHAnsi" w:eastAsiaTheme="minorHAnsi" w:hAnsiTheme="minorHAnsi" w:cstheme="minorBidi"/>
          <w:b/>
          <w:color w:val="auto"/>
          <w:lang w:val="en-US"/>
        </w:rPr>
        <w:t>TABLE-00 contain all one-to-one relationships</w:t>
      </w:r>
      <w:r w:rsidRPr="00DB0B35">
        <w:rPr>
          <w:rFonts w:asciiTheme="minorHAnsi" w:eastAsiaTheme="minorHAnsi" w:hAnsiTheme="minorHAnsi" w:cstheme="minorBidi"/>
          <w:color w:val="auto"/>
          <w:lang w:val="en-US"/>
        </w:rPr>
        <w:t xml:space="preserve"> from the form or schedule, and TABLE-01 or higher contain one-to-many relationships. For example:</w:t>
      </w:r>
    </w:p>
    <w:p w14:paraId="42F92AC6"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6BEAC884" w14:textId="486CD419"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Courier New" w:eastAsiaTheme="minorHAnsi" w:hAnsi="Courier New" w:cs="Courier New"/>
          <w:color w:val="auto"/>
          <w:sz w:val="20"/>
          <w:lang w:val="en-US"/>
        </w:rPr>
      </w:pPr>
      <w:r w:rsidRPr="00DB0B35">
        <w:rPr>
          <w:rFonts w:ascii="Courier New" w:eastAsiaTheme="minorHAnsi" w:hAnsi="Courier New" w:cs="Courier New"/>
          <w:color w:val="auto"/>
          <w:sz w:val="20"/>
          <w:lang w:val="en-US"/>
        </w:rPr>
        <w:t>F9-P03-T00-MISSION</w:t>
      </w:r>
    </w:p>
    <w:p w14:paraId="291B60F2" w14:textId="7E027FC6"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Courier New" w:eastAsiaTheme="minorHAnsi" w:hAnsi="Courier New" w:cs="Courier New"/>
          <w:color w:val="auto"/>
          <w:sz w:val="20"/>
          <w:lang w:val="en-US"/>
        </w:rPr>
      </w:pPr>
      <w:r w:rsidRPr="00DB0B35">
        <w:rPr>
          <w:rFonts w:ascii="Courier New" w:eastAsiaTheme="minorHAnsi" w:hAnsi="Courier New" w:cs="Courier New"/>
          <w:color w:val="auto"/>
          <w:sz w:val="20"/>
          <w:lang w:val="en-US"/>
        </w:rPr>
        <w:t>F9-P03-T01-PROGRAMS</w:t>
      </w:r>
    </w:p>
    <w:p w14:paraId="1A62FA75"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622F2C79"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r w:rsidRPr="00DB0B35">
        <w:rPr>
          <w:rFonts w:asciiTheme="minorHAnsi" w:eastAsiaTheme="minorHAnsi" w:hAnsiTheme="minorHAnsi" w:cstheme="minorBidi"/>
          <w:color w:val="auto"/>
          <w:lang w:val="en-US"/>
        </w:rPr>
        <w:t xml:space="preserve">Forms are split into parts, so there is a TB-00 for each part, and if relational tables </w:t>
      </w:r>
      <w:proofErr w:type="gramStart"/>
      <w:r w:rsidRPr="00DB0B35">
        <w:rPr>
          <w:rFonts w:asciiTheme="minorHAnsi" w:eastAsiaTheme="minorHAnsi" w:hAnsiTheme="minorHAnsi" w:cstheme="minorBidi"/>
          <w:color w:val="auto"/>
          <w:lang w:val="en-US"/>
        </w:rPr>
        <w:t>exist</w:t>
      </w:r>
      <w:proofErr w:type="gramEnd"/>
      <w:r w:rsidRPr="00DB0B35">
        <w:rPr>
          <w:rFonts w:asciiTheme="minorHAnsi" w:eastAsiaTheme="minorHAnsi" w:hAnsiTheme="minorHAnsi" w:cstheme="minorBidi"/>
          <w:color w:val="auto"/>
          <w:lang w:val="en-US"/>
        </w:rPr>
        <w:t xml:space="preserve"> they will start at TB-01, TB-02, etc.  Some one-to-one fields might be repeated across tables. </w:t>
      </w:r>
    </w:p>
    <w:p w14:paraId="46CA1338"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Courier New" w:eastAsiaTheme="minorHAnsi" w:hAnsi="Courier New" w:cs="Courier New"/>
          <w:color w:val="auto"/>
          <w:sz w:val="20"/>
          <w:lang w:val="en-US"/>
        </w:rPr>
      </w:pPr>
    </w:p>
    <w:p w14:paraId="1E2BD6F2" w14:textId="122F4855" w:rsidR="00DB0B35" w:rsidRDefault="0000251E"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r>
        <w:rPr>
          <w:rFonts w:asciiTheme="minorHAnsi" w:eastAsiaTheme="minorHAnsi" w:hAnsiTheme="minorHAnsi" w:cstheme="minorBidi"/>
          <w:color w:val="auto"/>
          <w:lang w:val="en-US"/>
        </w:rPr>
        <w:t>Tables for the main 990 form:</w:t>
      </w:r>
    </w:p>
    <w:p w14:paraId="642E2F3D" w14:textId="5AD71F62" w:rsidR="003872E7" w:rsidRDefault="003872E7"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tbl>
      <w:tblPr>
        <w:tblStyle w:val="PlainTable2"/>
        <w:tblW w:w="10080" w:type="dxa"/>
        <w:tblLook w:val="04A0" w:firstRow="1" w:lastRow="0" w:firstColumn="1" w:lastColumn="0" w:noHBand="0" w:noVBand="1"/>
      </w:tblPr>
      <w:tblGrid>
        <w:gridCol w:w="3150"/>
        <w:gridCol w:w="4500"/>
        <w:gridCol w:w="990"/>
        <w:gridCol w:w="1440"/>
      </w:tblGrid>
      <w:tr w:rsidR="003872E7" w:rsidRPr="003872E7" w14:paraId="6FA5511C" w14:textId="77777777" w:rsidTr="003872E7">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150" w:type="dxa"/>
            <w:shd w:val="clear" w:color="auto" w:fill="000000" w:themeFill="text1"/>
            <w:noWrap/>
            <w:hideMark/>
          </w:tcPr>
          <w:p w14:paraId="4D6EBDF2"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color w:val="FFFFFF"/>
                <w:sz w:val="20"/>
                <w:szCs w:val="24"/>
                <w:lang w:val="en-US"/>
              </w:rPr>
            </w:pPr>
            <w:r w:rsidRPr="003872E7">
              <w:rPr>
                <w:rFonts w:ascii="Courier New" w:eastAsia="Times New Roman" w:hAnsi="Courier New" w:cs="Courier New"/>
                <w:color w:val="FFFFFF"/>
                <w:sz w:val="20"/>
                <w:szCs w:val="24"/>
                <w:lang w:val="en-US"/>
              </w:rPr>
              <w:t>FULL-NAME</w:t>
            </w:r>
          </w:p>
        </w:tc>
        <w:tc>
          <w:tcPr>
            <w:tcW w:w="4500" w:type="dxa"/>
            <w:shd w:val="clear" w:color="auto" w:fill="000000" w:themeFill="text1"/>
            <w:noWrap/>
            <w:hideMark/>
          </w:tcPr>
          <w:p w14:paraId="2C79C52E"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FFFFFF"/>
                <w:sz w:val="20"/>
                <w:szCs w:val="24"/>
                <w:lang w:val="en-US"/>
              </w:rPr>
            </w:pPr>
            <w:r w:rsidRPr="003872E7">
              <w:rPr>
                <w:rFonts w:ascii="Courier New" w:eastAsia="Times New Roman" w:hAnsi="Courier New" w:cs="Courier New"/>
                <w:color w:val="FFFFFF"/>
                <w:sz w:val="20"/>
                <w:szCs w:val="24"/>
                <w:lang w:val="en-US"/>
              </w:rPr>
              <w:t>DESCRIPTION</w:t>
            </w:r>
          </w:p>
        </w:tc>
        <w:tc>
          <w:tcPr>
            <w:tcW w:w="990" w:type="dxa"/>
            <w:shd w:val="clear" w:color="auto" w:fill="000000" w:themeFill="text1"/>
            <w:noWrap/>
            <w:hideMark/>
          </w:tcPr>
          <w:p w14:paraId="568E4E80"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FFFFFF"/>
                <w:sz w:val="20"/>
                <w:szCs w:val="24"/>
                <w:lang w:val="en-US"/>
              </w:rPr>
            </w:pPr>
            <w:r w:rsidRPr="003872E7">
              <w:rPr>
                <w:rFonts w:ascii="Courier New" w:eastAsia="Times New Roman" w:hAnsi="Courier New" w:cs="Courier New"/>
                <w:color w:val="FFFFFF"/>
                <w:sz w:val="20"/>
                <w:szCs w:val="24"/>
                <w:lang w:val="en-US"/>
              </w:rPr>
              <w:t>RDB</w:t>
            </w:r>
          </w:p>
        </w:tc>
        <w:tc>
          <w:tcPr>
            <w:tcW w:w="1440" w:type="dxa"/>
            <w:shd w:val="clear" w:color="auto" w:fill="000000" w:themeFill="text1"/>
            <w:noWrap/>
            <w:hideMark/>
          </w:tcPr>
          <w:p w14:paraId="2C6667B5"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FFFFFF"/>
                <w:sz w:val="20"/>
                <w:szCs w:val="24"/>
                <w:lang w:val="en-US"/>
              </w:rPr>
            </w:pPr>
            <w:r w:rsidRPr="003872E7">
              <w:rPr>
                <w:rFonts w:ascii="Courier New" w:eastAsia="Times New Roman" w:hAnsi="Courier New" w:cs="Courier New"/>
                <w:color w:val="FFFFFF"/>
                <w:sz w:val="20"/>
                <w:szCs w:val="24"/>
                <w:lang w:val="en-US"/>
              </w:rPr>
              <w:t>EZ-SECTION</w:t>
            </w:r>
          </w:p>
        </w:tc>
      </w:tr>
      <w:tr w:rsidR="003872E7" w:rsidRPr="003872E7" w14:paraId="25666288" w14:textId="77777777" w:rsidTr="00002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dxa"/>
            <w:noWrap/>
            <w:vAlign w:val="center"/>
            <w:hideMark/>
          </w:tcPr>
          <w:p w14:paraId="34258E84"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b w:val="0"/>
                <w:sz w:val="16"/>
                <w:lang w:val="en-US"/>
              </w:rPr>
            </w:pPr>
            <w:r w:rsidRPr="003872E7">
              <w:rPr>
                <w:rFonts w:ascii="Courier New" w:eastAsia="Times New Roman" w:hAnsi="Courier New" w:cs="Courier New"/>
                <w:b w:val="0"/>
                <w:sz w:val="16"/>
                <w:lang w:val="en-US"/>
              </w:rPr>
              <w:t>F9-P00-T00-HEADER</w:t>
            </w:r>
          </w:p>
        </w:tc>
        <w:tc>
          <w:tcPr>
            <w:tcW w:w="4500" w:type="dxa"/>
            <w:noWrap/>
            <w:vAlign w:val="center"/>
            <w:hideMark/>
          </w:tcPr>
          <w:p w14:paraId="1FD934CC"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Return Header</w:t>
            </w:r>
          </w:p>
        </w:tc>
        <w:tc>
          <w:tcPr>
            <w:tcW w:w="990" w:type="dxa"/>
            <w:noWrap/>
            <w:vAlign w:val="center"/>
            <w:hideMark/>
          </w:tcPr>
          <w:p w14:paraId="6ACB3D97"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one</w:t>
            </w:r>
          </w:p>
        </w:tc>
        <w:tc>
          <w:tcPr>
            <w:tcW w:w="1440" w:type="dxa"/>
            <w:noWrap/>
            <w:vAlign w:val="center"/>
            <w:hideMark/>
          </w:tcPr>
          <w:p w14:paraId="1206AEA3"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header</w:t>
            </w:r>
          </w:p>
        </w:tc>
      </w:tr>
      <w:tr w:rsidR="003872E7" w:rsidRPr="003872E7" w14:paraId="31353DD4" w14:textId="77777777" w:rsidTr="0000251E">
        <w:trPr>
          <w:trHeight w:val="300"/>
        </w:trPr>
        <w:tc>
          <w:tcPr>
            <w:cnfStyle w:val="001000000000" w:firstRow="0" w:lastRow="0" w:firstColumn="1" w:lastColumn="0" w:oddVBand="0" w:evenVBand="0" w:oddHBand="0" w:evenHBand="0" w:firstRowFirstColumn="0" w:firstRowLastColumn="0" w:lastRowFirstColumn="0" w:lastRowLastColumn="0"/>
            <w:tcW w:w="3150" w:type="dxa"/>
            <w:noWrap/>
            <w:vAlign w:val="center"/>
            <w:hideMark/>
          </w:tcPr>
          <w:p w14:paraId="63DEC18A"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b w:val="0"/>
                <w:sz w:val="16"/>
                <w:lang w:val="en-US"/>
              </w:rPr>
            </w:pPr>
            <w:r w:rsidRPr="003872E7">
              <w:rPr>
                <w:rFonts w:ascii="Courier New" w:eastAsia="Times New Roman" w:hAnsi="Courier New" w:cs="Courier New"/>
                <w:b w:val="0"/>
                <w:sz w:val="16"/>
                <w:lang w:val="en-US"/>
              </w:rPr>
              <w:t>F9-P02-T00-SIGNATURE</w:t>
            </w:r>
          </w:p>
        </w:tc>
        <w:tc>
          <w:tcPr>
            <w:tcW w:w="4500" w:type="dxa"/>
            <w:noWrap/>
            <w:vAlign w:val="center"/>
            <w:hideMark/>
          </w:tcPr>
          <w:p w14:paraId="73B3A592"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Signature Block</w:t>
            </w:r>
          </w:p>
        </w:tc>
        <w:tc>
          <w:tcPr>
            <w:tcW w:w="990" w:type="dxa"/>
            <w:noWrap/>
            <w:vAlign w:val="center"/>
            <w:hideMark/>
          </w:tcPr>
          <w:p w14:paraId="4DE3B518"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one</w:t>
            </w:r>
          </w:p>
        </w:tc>
        <w:tc>
          <w:tcPr>
            <w:tcW w:w="1440" w:type="dxa"/>
            <w:noWrap/>
            <w:vAlign w:val="center"/>
            <w:hideMark/>
          </w:tcPr>
          <w:p w14:paraId="33A738A7" w14:textId="0F88A9B9"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Pr>
                <w:rFonts w:ascii="Courier New" w:eastAsia="Times New Roman" w:hAnsi="Courier New" w:cs="Courier New"/>
                <w:sz w:val="18"/>
                <w:lang w:val="en-US"/>
              </w:rPr>
              <w:t>sig block</w:t>
            </w:r>
          </w:p>
        </w:tc>
      </w:tr>
      <w:tr w:rsidR="003872E7" w:rsidRPr="003872E7" w14:paraId="7FD94BDC" w14:textId="77777777" w:rsidTr="00002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dxa"/>
            <w:noWrap/>
            <w:vAlign w:val="center"/>
            <w:hideMark/>
          </w:tcPr>
          <w:p w14:paraId="6291BBB7"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b w:val="0"/>
                <w:sz w:val="16"/>
                <w:lang w:val="en-US"/>
              </w:rPr>
            </w:pPr>
            <w:r w:rsidRPr="003872E7">
              <w:rPr>
                <w:rFonts w:ascii="Courier New" w:eastAsia="Times New Roman" w:hAnsi="Courier New" w:cs="Courier New"/>
                <w:b w:val="0"/>
                <w:sz w:val="16"/>
                <w:lang w:val="en-US"/>
              </w:rPr>
              <w:t>F9-P01-T00-SUMMARY</w:t>
            </w:r>
          </w:p>
        </w:tc>
        <w:tc>
          <w:tcPr>
            <w:tcW w:w="4500" w:type="dxa"/>
            <w:noWrap/>
            <w:vAlign w:val="center"/>
            <w:hideMark/>
          </w:tcPr>
          <w:p w14:paraId="0BDB432F"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Summary</w:t>
            </w:r>
          </w:p>
        </w:tc>
        <w:tc>
          <w:tcPr>
            <w:tcW w:w="990" w:type="dxa"/>
            <w:noWrap/>
            <w:vAlign w:val="center"/>
            <w:hideMark/>
          </w:tcPr>
          <w:p w14:paraId="75AD2488"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one</w:t>
            </w:r>
          </w:p>
        </w:tc>
        <w:tc>
          <w:tcPr>
            <w:tcW w:w="1440" w:type="dxa"/>
            <w:noWrap/>
            <w:vAlign w:val="center"/>
            <w:hideMark/>
          </w:tcPr>
          <w:p w14:paraId="0E5F7A08" w14:textId="1694D56B"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part-01</w:t>
            </w:r>
          </w:p>
        </w:tc>
      </w:tr>
      <w:tr w:rsidR="003872E7" w:rsidRPr="003872E7" w14:paraId="01EDB3E4" w14:textId="77777777" w:rsidTr="0000251E">
        <w:trPr>
          <w:trHeight w:val="300"/>
        </w:trPr>
        <w:tc>
          <w:tcPr>
            <w:cnfStyle w:val="001000000000" w:firstRow="0" w:lastRow="0" w:firstColumn="1" w:lastColumn="0" w:oddVBand="0" w:evenVBand="0" w:oddHBand="0" w:evenHBand="0" w:firstRowFirstColumn="0" w:firstRowLastColumn="0" w:lastRowFirstColumn="0" w:lastRowLastColumn="0"/>
            <w:tcW w:w="3150" w:type="dxa"/>
            <w:noWrap/>
            <w:vAlign w:val="center"/>
            <w:hideMark/>
          </w:tcPr>
          <w:p w14:paraId="4E4037A6" w14:textId="40E9198B"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b w:val="0"/>
                <w:sz w:val="16"/>
                <w:lang w:val="en-US"/>
              </w:rPr>
            </w:pPr>
            <w:r w:rsidRPr="003872E7">
              <w:rPr>
                <w:rFonts w:ascii="Courier New" w:eastAsia="Times New Roman" w:hAnsi="Courier New" w:cs="Courier New"/>
                <w:b w:val="0"/>
                <w:sz w:val="16"/>
                <w:lang w:val="en-US"/>
              </w:rPr>
              <w:t>F9-P03-T00-MISSION</w:t>
            </w:r>
          </w:p>
        </w:tc>
        <w:tc>
          <w:tcPr>
            <w:tcW w:w="4500" w:type="dxa"/>
            <w:noWrap/>
            <w:vAlign w:val="center"/>
            <w:hideMark/>
          </w:tcPr>
          <w:p w14:paraId="10A3B78B"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Mission and Program Changes</w:t>
            </w:r>
          </w:p>
        </w:tc>
        <w:tc>
          <w:tcPr>
            <w:tcW w:w="990" w:type="dxa"/>
            <w:noWrap/>
            <w:vAlign w:val="center"/>
            <w:hideMark/>
          </w:tcPr>
          <w:p w14:paraId="73C519F9"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one</w:t>
            </w:r>
          </w:p>
        </w:tc>
        <w:tc>
          <w:tcPr>
            <w:tcW w:w="1440" w:type="dxa"/>
            <w:noWrap/>
            <w:vAlign w:val="center"/>
            <w:hideMark/>
          </w:tcPr>
          <w:p w14:paraId="6B82546C" w14:textId="66CC1D58"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part-03</w:t>
            </w:r>
          </w:p>
        </w:tc>
      </w:tr>
      <w:tr w:rsidR="003872E7" w:rsidRPr="003872E7" w14:paraId="13CE78AD" w14:textId="77777777" w:rsidTr="00002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dxa"/>
            <w:noWrap/>
            <w:vAlign w:val="center"/>
            <w:hideMark/>
          </w:tcPr>
          <w:p w14:paraId="171AE0A9" w14:textId="21EC24F9"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b w:val="0"/>
                <w:sz w:val="16"/>
                <w:lang w:val="en-US"/>
              </w:rPr>
            </w:pPr>
            <w:r w:rsidRPr="003872E7">
              <w:rPr>
                <w:rFonts w:ascii="Courier New" w:eastAsia="Times New Roman" w:hAnsi="Courier New" w:cs="Courier New"/>
                <w:b w:val="0"/>
                <w:sz w:val="16"/>
                <w:lang w:val="en-US"/>
              </w:rPr>
              <w:t>F9-P03-T01-PROGRAM</w:t>
            </w:r>
            <w:r w:rsidR="0000251E">
              <w:rPr>
                <w:rFonts w:ascii="Courier New" w:eastAsia="Times New Roman" w:hAnsi="Courier New" w:cs="Courier New"/>
                <w:b w:val="0"/>
                <w:sz w:val="16"/>
                <w:lang w:val="en-US"/>
              </w:rPr>
              <w:t>S</w:t>
            </w:r>
          </w:p>
        </w:tc>
        <w:tc>
          <w:tcPr>
            <w:tcW w:w="4500" w:type="dxa"/>
            <w:noWrap/>
            <w:vAlign w:val="center"/>
            <w:hideMark/>
          </w:tcPr>
          <w:p w14:paraId="7D297B06"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Program Service Accomplishments</w:t>
            </w:r>
          </w:p>
        </w:tc>
        <w:tc>
          <w:tcPr>
            <w:tcW w:w="990" w:type="dxa"/>
            <w:noWrap/>
            <w:vAlign w:val="center"/>
            <w:hideMark/>
          </w:tcPr>
          <w:p w14:paraId="3B619EE6"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many</w:t>
            </w:r>
          </w:p>
        </w:tc>
        <w:tc>
          <w:tcPr>
            <w:tcW w:w="1440" w:type="dxa"/>
            <w:noWrap/>
            <w:vAlign w:val="center"/>
            <w:hideMark/>
          </w:tcPr>
          <w:p w14:paraId="2B19B200" w14:textId="2B72565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part-03</w:t>
            </w:r>
          </w:p>
        </w:tc>
      </w:tr>
      <w:tr w:rsidR="003872E7" w:rsidRPr="003872E7" w14:paraId="6BFAF5FC" w14:textId="77777777" w:rsidTr="0000251E">
        <w:trPr>
          <w:trHeight w:val="300"/>
        </w:trPr>
        <w:tc>
          <w:tcPr>
            <w:cnfStyle w:val="001000000000" w:firstRow="0" w:lastRow="0" w:firstColumn="1" w:lastColumn="0" w:oddVBand="0" w:evenVBand="0" w:oddHBand="0" w:evenHBand="0" w:firstRowFirstColumn="0" w:firstRowLastColumn="0" w:lastRowFirstColumn="0" w:lastRowLastColumn="0"/>
            <w:tcW w:w="3150" w:type="dxa"/>
            <w:noWrap/>
            <w:vAlign w:val="center"/>
            <w:hideMark/>
          </w:tcPr>
          <w:p w14:paraId="72F8540B"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b w:val="0"/>
                <w:sz w:val="16"/>
                <w:lang w:val="en-US"/>
              </w:rPr>
            </w:pPr>
            <w:r w:rsidRPr="003872E7">
              <w:rPr>
                <w:rFonts w:ascii="Courier New" w:eastAsia="Times New Roman" w:hAnsi="Courier New" w:cs="Courier New"/>
                <w:b w:val="0"/>
                <w:sz w:val="16"/>
                <w:lang w:val="en-US"/>
              </w:rPr>
              <w:t>F9-P04-T00-REQUIRED-SCHEDULES</w:t>
            </w:r>
          </w:p>
        </w:tc>
        <w:tc>
          <w:tcPr>
            <w:tcW w:w="4500" w:type="dxa"/>
            <w:noWrap/>
            <w:vAlign w:val="center"/>
            <w:hideMark/>
          </w:tcPr>
          <w:p w14:paraId="3BBD29F9"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Checklist of Required Schedules</w:t>
            </w:r>
          </w:p>
        </w:tc>
        <w:tc>
          <w:tcPr>
            <w:tcW w:w="990" w:type="dxa"/>
            <w:noWrap/>
            <w:vAlign w:val="center"/>
            <w:hideMark/>
          </w:tcPr>
          <w:p w14:paraId="63001896"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one</w:t>
            </w:r>
          </w:p>
        </w:tc>
        <w:tc>
          <w:tcPr>
            <w:tcW w:w="1440" w:type="dxa"/>
            <w:noWrap/>
            <w:vAlign w:val="center"/>
            <w:hideMark/>
          </w:tcPr>
          <w:p w14:paraId="15BC183F" w14:textId="38D735F0"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part-05?</w:t>
            </w:r>
          </w:p>
        </w:tc>
      </w:tr>
      <w:tr w:rsidR="003872E7" w:rsidRPr="003872E7" w14:paraId="2B41A51B" w14:textId="77777777" w:rsidTr="00002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dxa"/>
            <w:noWrap/>
            <w:vAlign w:val="center"/>
            <w:hideMark/>
          </w:tcPr>
          <w:p w14:paraId="15BBC13B"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b w:val="0"/>
                <w:sz w:val="16"/>
                <w:lang w:val="en-US"/>
              </w:rPr>
            </w:pPr>
            <w:r w:rsidRPr="003872E7">
              <w:rPr>
                <w:rFonts w:ascii="Courier New" w:eastAsia="Times New Roman" w:hAnsi="Courier New" w:cs="Courier New"/>
                <w:b w:val="0"/>
                <w:sz w:val="16"/>
                <w:lang w:val="en-US"/>
              </w:rPr>
              <w:t>F9-P05-T00-OTHER-IRS-FILING</w:t>
            </w:r>
          </w:p>
        </w:tc>
        <w:tc>
          <w:tcPr>
            <w:tcW w:w="4500" w:type="dxa"/>
            <w:noWrap/>
            <w:vAlign w:val="center"/>
            <w:hideMark/>
          </w:tcPr>
          <w:p w14:paraId="5EF0B180"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Statements Regarding Other IRS Filings and Tax Compliance</w:t>
            </w:r>
          </w:p>
        </w:tc>
        <w:tc>
          <w:tcPr>
            <w:tcW w:w="990" w:type="dxa"/>
            <w:noWrap/>
            <w:vAlign w:val="center"/>
            <w:hideMark/>
          </w:tcPr>
          <w:p w14:paraId="52D656C3"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one</w:t>
            </w:r>
          </w:p>
        </w:tc>
        <w:tc>
          <w:tcPr>
            <w:tcW w:w="1440" w:type="dxa"/>
            <w:noWrap/>
            <w:vAlign w:val="center"/>
            <w:hideMark/>
          </w:tcPr>
          <w:p w14:paraId="03CB59D3" w14:textId="61EE7E08"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part-05?</w:t>
            </w:r>
          </w:p>
        </w:tc>
      </w:tr>
      <w:tr w:rsidR="003872E7" w:rsidRPr="003872E7" w14:paraId="7687BC06" w14:textId="77777777" w:rsidTr="0000251E">
        <w:trPr>
          <w:trHeight w:val="300"/>
        </w:trPr>
        <w:tc>
          <w:tcPr>
            <w:cnfStyle w:val="001000000000" w:firstRow="0" w:lastRow="0" w:firstColumn="1" w:lastColumn="0" w:oddVBand="0" w:evenVBand="0" w:oddHBand="0" w:evenHBand="0" w:firstRowFirstColumn="0" w:firstRowLastColumn="0" w:lastRowFirstColumn="0" w:lastRowLastColumn="0"/>
            <w:tcW w:w="3150" w:type="dxa"/>
            <w:noWrap/>
            <w:vAlign w:val="center"/>
            <w:hideMark/>
          </w:tcPr>
          <w:p w14:paraId="1067D228"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b w:val="0"/>
                <w:sz w:val="16"/>
                <w:lang w:val="en-US"/>
              </w:rPr>
            </w:pPr>
            <w:r w:rsidRPr="003872E7">
              <w:rPr>
                <w:rFonts w:ascii="Courier New" w:eastAsia="Times New Roman" w:hAnsi="Courier New" w:cs="Courier New"/>
                <w:b w:val="0"/>
                <w:sz w:val="16"/>
                <w:lang w:val="en-US"/>
              </w:rPr>
              <w:t>F9-P06-T00-GOVERNANCE</w:t>
            </w:r>
          </w:p>
        </w:tc>
        <w:tc>
          <w:tcPr>
            <w:tcW w:w="4500" w:type="dxa"/>
            <w:noWrap/>
            <w:vAlign w:val="center"/>
            <w:hideMark/>
          </w:tcPr>
          <w:p w14:paraId="79F5F7BC"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Governance, Management, and Disclosure</w:t>
            </w:r>
          </w:p>
        </w:tc>
        <w:tc>
          <w:tcPr>
            <w:tcW w:w="990" w:type="dxa"/>
            <w:noWrap/>
            <w:vAlign w:val="center"/>
            <w:hideMark/>
          </w:tcPr>
          <w:p w14:paraId="6C2DD1C5"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one</w:t>
            </w:r>
          </w:p>
        </w:tc>
        <w:tc>
          <w:tcPr>
            <w:tcW w:w="1440" w:type="dxa"/>
            <w:noWrap/>
            <w:vAlign w:val="center"/>
            <w:hideMark/>
          </w:tcPr>
          <w:p w14:paraId="34D550C1" w14:textId="103F3F75"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part-05?</w:t>
            </w:r>
          </w:p>
        </w:tc>
      </w:tr>
      <w:tr w:rsidR="003872E7" w:rsidRPr="003872E7" w14:paraId="5FDDCA44" w14:textId="77777777" w:rsidTr="00002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dxa"/>
            <w:noWrap/>
            <w:vAlign w:val="center"/>
            <w:hideMark/>
          </w:tcPr>
          <w:p w14:paraId="5045300F"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b w:val="0"/>
                <w:sz w:val="16"/>
                <w:lang w:val="en-US"/>
              </w:rPr>
            </w:pPr>
            <w:r w:rsidRPr="003872E7">
              <w:rPr>
                <w:rFonts w:ascii="Courier New" w:eastAsia="Times New Roman" w:hAnsi="Courier New" w:cs="Courier New"/>
                <w:b w:val="0"/>
                <w:sz w:val="16"/>
                <w:lang w:val="en-US"/>
              </w:rPr>
              <w:t>F9-P07-T00-DIR-TRUST-KEY</w:t>
            </w:r>
          </w:p>
        </w:tc>
        <w:tc>
          <w:tcPr>
            <w:tcW w:w="4500" w:type="dxa"/>
            <w:noWrap/>
            <w:vAlign w:val="center"/>
            <w:hideMark/>
          </w:tcPr>
          <w:p w14:paraId="09518F49"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Officers, Directors, Trustees, Key Employees, Highest Compensated Employees, and Independent Contractors</w:t>
            </w:r>
          </w:p>
        </w:tc>
        <w:tc>
          <w:tcPr>
            <w:tcW w:w="990" w:type="dxa"/>
            <w:noWrap/>
            <w:vAlign w:val="center"/>
            <w:hideMark/>
          </w:tcPr>
          <w:p w14:paraId="18F2A336"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one</w:t>
            </w:r>
          </w:p>
        </w:tc>
        <w:tc>
          <w:tcPr>
            <w:tcW w:w="1440" w:type="dxa"/>
            <w:noWrap/>
            <w:vAlign w:val="center"/>
            <w:hideMark/>
          </w:tcPr>
          <w:p w14:paraId="2F6C113B" w14:textId="65721CE1"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part-06</w:t>
            </w:r>
          </w:p>
        </w:tc>
      </w:tr>
      <w:tr w:rsidR="003872E7" w:rsidRPr="003872E7" w14:paraId="63EA5BCA" w14:textId="77777777" w:rsidTr="0000251E">
        <w:trPr>
          <w:trHeight w:val="300"/>
        </w:trPr>
        <w:tc>
          <w:tcPr>
            <w:cnfStyle w:val="001000000000" w:firstRow="0" w:lastRow="0" w:firstColumn="1" w:lastColumn="0" w:oddVBand="0" w:evenVBand="0" w:oddHBand="0" w:evenHBand="0" w:firstRowFirstColumn="0" w:firstRowLastColumn="0" w:lastRowFirstColumn="0" w:lastRowLastColumn="0"/>
            <w:tcW w:w="3150" w:type="dxa"/>
            <w:noWrap/>
            <w:vAlign w:val="center"/>
            <w:hideMark/>
          </w:tcPr>
          <w:p w14:paraId="5AA577A1"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b w:val="0"/>
                <w:sz w:val="16"/>
                <w:lang w:val="en-US"/>
              </w:rPr>
            </w:pPr>
            <w:r w:rsidRPr="003872E7">
              <w:rPr>
                <w:rFonts w:ascii="Courier New" w:eastAsia="Times New Roman" w:hAnsi="Courier New" w:cs="Courier New"/>
                <w:b w:val="0"/>
                <w:sz w:val="16"/>
                <w:lang w:val="en-US"/>
              </w:rPr>
              <w:t>F9-P07-T01-COMPENSATION</w:t>
            </w:r>
          </w:p>
        </w:tc>
        <w:tc>
          <w:tcPr>
            <w:tcW w:w="4500" w:type="dxa"/>
            <w:noWrap/>
            <w:vAlign w:val="center"/>
            <w:hideMark/>
          </w:tcPr>
          <w:p w14:paraId="18EB4F08"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Section A: Compensation of Officers, Directors, Trustees, Key Employees, Highest Compensated Employees</w:t>
            </w:r>
          </w:p>
        </w:tc>
        <w:tc>
          <w:tcPr>
            <w:tcW w:w="990" w:type="dxa"/>
            <w:noWrap/>
            <w:vAlign w:val="center"/>
            <w:hideMark/>
          </w:tcPr>
          <w:p w14:paraId="16439CD5"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many</w:t>
            </w:r>
          </w:p>
        </w:tc>
        <w:tc>
          <w:tcPr>
            <w:tcW w:w="1440" w:type="dxa"/>
            <w:noWrap/>
            <w:vAlign w:val="center"/>
            <w:hideMark/>
          </w:tcPr>
          <w:p w14:paraId="3AE45053" w14:textId="3D6EA5D1"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part-04;06</w:t>
            </w:r>
          </w:p>
        </w:tc>
      </w:tr>
      <w:tr w:rsidR="003872E7" w:rsidRPr="003872E7" w14:paraId="69A212E8" w14:textId="77777777" w:rsidTr="00002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dxa"/>
            <w:noWrap/>
            <w:vAlign w:val="center"/>
            <w:hideMark/>
          </w:tcPr>
          <w:p w14:paraId="30D033D8"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b w:val="0"/>
                <w:sz w:val="16"/>
                <w:lang w:val="en-US"/>
              </w:rPr>
            </w:pPr>
            <w:r w:rsidRPr="003872E7">
              <w:rPr>
                <w:rFonts w:ascii="Courier New" w:eastAsia="Times New Roman" w:hAnsi="Courier New" w:cs="Courier New"/>
                <w:b w:val="0"/>
                <w:sz w:val="16"/>
                <w:lang w:val="en-US"/>
              </w:rPr>
              <w:t>F9-P07-T02-CONTRACTORS</w:t>
            </w:r>
          </w:p>
        </w:tc>
        <w:tc>
          <w:tcPr>
            <w:tcW w:w="4500" w:type="dxa"/>
            <w:noWrap/>
            <w:vAlign w:val="center"/>
            <w:hideMark/>
          </w:tcPr>
          <w:p w14:paraId="3E61A8AE"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Section B: Compensation of Independent Contractors</w:t>
            </w:r>
          </w:p>
        </w:tc>
        <w:tc>
          <w:tcPr>
            <w:tcW w:w="990" w:type="dxa"/>
            <w:noWrap/>
            <w:vAlign w:val="center"/>
            <w:hideMark/>
          </w:tcPr>
          <w:p w14:paraId="4390F26D"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many</w:t>
            </w:r>
          </w:p>
        </w:tc>
        <w:tc>
          <w:tcPr>
            <w:tcW w:w="1440" w:type="dxa"/>
            <w:noWrap/>
            <w:vAlign w:val="center"/>
            <w:hideMark/>
          </w:tcPr>
          <w:p w14:paraId="2AB129EC" w14:textId="5EA54339"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part-06</w:t>
            </w:r>
          </w:p>
        </w:tc>
      </w:tr>
      <w:tr w:rsidR="003872E7" w:rsidRPr="003872E7" w14:paraId="78CEA629" w14:textId="77777777" w:rsidTr="0000251E">
        <w:trPr>
          <w:trHeight w:val="300"/>
        </w:trPr>
        <w:tc>
          <w:tcPr>
            <w:cnfStyle w:val="001000000000" w:firstRow="0" w:lastRow="0" w:firstColumn="1" w:lastColumn="0" w:oddVBand="0" w:evenVBand="0" w:oddHBand="0" w:evenHBand="0" w:firstRowFirstColumn="0" w:firstRowLastColumn="0" w:lastRowFirstColumn="0" w:lastRowLastColumn="0"/>
            <w:tcW w:w="3150" w:type="dxa"/>
            <w:noWrap/>
            <w:vAlign w:val="center"/>
            <w:hideMark/>
          </w:tcPr>
          <w:p w14:paraId="09BC35C3"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b w:val="0"/>
                <w:sz w:val="16"/>
                <w:lang w:val="en-US"/>
              </w:rPr>
            </w:pPr>
            <w:r w:rsidRPr="003872E7">
              <w:rPr>
                <w:rFonts w:ascii="Courier New" w:eastAsia="Times New Roman" w:hAnsi="Courier New" w:cs="Courier New"/>
                <w:b w:val="0"/>
                <w:sz w:val="16"/>
                <w:lang w:val="en-US"/>
              </w:rPr>
              <w:t>F9-P08-T00-REVENUE</w:t>
            </w:r>
          </w:p>
        </w:tc>
        <w:tc>
          <w:tcPr>
            <w:tcW w:w="4500" w:type="dxa"/>
            <w:noWrap/>
            <w:vAlign w:val="center"/>
            <w:hideMark/>
          </w:tcPr>
          <w:p w14:paraId="14672766"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Statement of Revenue</w:t>
            </w:r>
          </w:p>
        </w:tc>
        <w:tc>
          <w:tcPr>
            <w:tcW w:w="990" w:type="dxa"/>
            <w:noWrap/>
            <w:vAlign w:val="center"/>
            <w:hideMark/>
          </w:tcPr>
          <w:p w14:paraId="545F3850"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one</w:t>
            </w:r>
          </w:p>
        </w:tc>
        <w:tc>
          <w:tcPr>
            <w:tcW w:w="1440" w:type="dxa"/>
            <w:noWrap/>
            <w:vAlign w:val="center"/>
            <w:hideMark/>
          </w:tcPr>
          <w:p w14:paraId="6400411B" w14:textId="5222E0BE"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part-01</w:t>
            </w:r>
          </w:p>
        </w:tc>
      </w:tr>
      <w:tr w:rsidR="003872E7" w:rsidRPr="003872E7" w14:paraId="5CA8B256" w14:textId="77777777" w:rsidTr="00002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dxa"/>
            <w:noWrap/>
            <w:vAlign w:val="center"/>
            <w:hideMark/>
          </w:tcPr>
          <w:p w14:paraId="2AC96EAD"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b w:val="0"/>
                <w:sz w:val="16"/>
                <w:lang w:val="en-US"/>
              </w:rPr>
            </w:pPr>
            <w:r w:rsidRPr="003872E7">
              <w:rPr>
                <w:rFonts w:ascii="Courier New" w:eastAsia="Times New Roman" w:hAnsi="Courier New" w:cs="Courier New"/>
                <w:b w:val="0"/>
                <w:sz w:val="16"/>
                <w:lang w:val="en-US"/>
              </w:rPr>
              <w:t>F9-P09-T00-EXPENSES</w:t>
            </w:r>
          </w:p>
        </w:tc>
        <w:tc>
          <w:tcPr>
            <w:tcW w:w="4500" w:type="dxa"/>
            <w:noWrap/>
            <w:vAlign w:val="center"/>
            <w:hideMark/>
          </w:tcPr>
          <w:p w14:paraId="0CA7BF63"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Statement of Functional Expenses</w:t>
            </w:r>
          </w:p>
        </w:tc>
        <w:tc>
          <w:tcPr>
            <w:tcW w:w="990" w:type="dxa"/>
            <w:noWrap/>
            <w:vAlign w:val="center"/>
            <w:hideMark/>
          </w:tcPr>
          <w:p w14:paraId="1A65F8F5"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one</w:t>
            </w:r>
          </w:p>
        </w:tc>
        <w:tc>
          <w:tcPr>
            <w:tcW w:w="1440" w:type="dxa"/>
            <w:noWrap/>
            <w:vAlign w:val="center"/>
            <w:hideMark/>
          </w:tcPr>
          <w:p w14:paraId="550C8720" w14:textId="3A674E7A"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part-01</w:t>
            </w:r>
          </w:p>
        </w:tc>
      </w:tr>
      <w:tr w:rsidR="003872E7" w:rsidRPr="003872E7" w14:paraId="40FD3FD5" w14:textId="77777777" w:rsidTr="0000251E">
        <w:trPr>
          <w:trHeight w:val="300"/>
        </w:trPr>
        <w:tc>
          <w:tcPr>
            <w:cnfStyle w:val="001000000000" w:firstRow="0" w:lastRow="0" w:firstColumn="1" w:lastColumn="0" w:oddVBand="0" w:evenVBand="0" w:oddHBand="0" w:evenHBand="0" w:firstRowFirstColumn="0" w:firstRowLastColumn="0" w:lastRowFirstColumn="0" w:lastRowLastColumn="0"/>
            <w:tcW w:w="3150" w:type="dxa"/>
            <w:noWrap/>
            <w:vAlign w:val="center"/>
            <w:hideMark/>
          </w:tcPr>
          <w:p w14:paraId="4ECE73AB"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b w:val="0"/>
                <w:sz w:val="16"/>
                <w:lang w:val="en-US"/>
              </w:rPr>
            </w:pPr>
            <w:r w:rsidRPr="003872E7">
              <w:rPr>
                <w:rFonts w:ascii="Courier New" w:eastAsia="Times New Roman" w:hAnsi="Courier New" w:cs="Courier New"/>
                <w:b w:val="0"/>
                <w:sz w:val="16"/>
                <w:lang w:val="en-US"/>
              </w:rPr>
              <w:t>F9-P10-T00-BALANCE-SHEET</w:t>
            </w:r>
          </w:p>
        </w:tc>
        <w:tc>
          <w:tcPr>
            <w:tcW w:w="4500" w:type="dxa"/>
            <w:noWrap/>
            <w:vAlign w:val="center"/>
            <w:hideMark/>
          </w:tcPr>
          <w:p w14:paraId="61384C93"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Balance Sheet</w:t>
            </w:r>
          </w:p>
        </w:tc>
        <w:tc>
          <w:tcPr>
            <w:tcW w:w="990" w:type="dxa"/>
            <w:noWrap/>
            <w:vAlign w:val="center"/>
            <w:hideMark/>
          </w:tcPr>
          <w:p w14:paraId="47DE7AFE"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one</w:t>
            </w:r>
          </w:p>
        </w:tc>
        <w:tc>
          <w:tcPr>
            <w:tcW w:w="1440" w:type="dxa"/>
            <w:noWrap/>
            <w:vAlign w:val="center"/>
            <w:hideMark/>
          </w:tcPr>
          <w:p w14:paraId="3D214913" w14:textId="6DEBFB32"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part-01</w:t>
            </w:r>
          </w:p>
        </w:tc>
      </w:tr>
      <w:tr w:rsidR="003872E7" w:rsidRPr="003872E7" w14:paraId="290051CD" w14:textId="77777777" w:rsidTr="00002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dxa"/>
            <w:noWrap/>
            <w:vAlign w:val="center"/>
            <w:hideMark/>
          </w:tcPr>
          <w:p w14:paraId="4E86B7BA"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b w:val="0"/>
                <w:sz w:val="16"/>
                <w:lang w:val="en-US"/>
              </w:rPr>
            </w:pPr>
            <w:r w:rsidRPr="003872E7">
              <w:rPr>
                <w:rFonts w:ascii="Courier New" w:eastAsia="Times New Roman" w:hAnsi="Courier New" w:cs="Courier New"/>
                <w:b w:val="0"/>
                <w:sz w:val="16"/>
                <w:lang w:val="en-US"/>
              </w:rPr>
              <w:t>F9-P11-T00-ASSETS</w:t>
            </w:r>
          </w:p>
        </w:tc>
        <w:tc>
          <w:tcPr>
            <w:tcW w:w="4500" w:type="dxa"/>
            <w:noWrap/>
            <w:vAlign w:val="center"/>
            <w:hideMark/>
          </w:tcPr>
          <w:p w14:paraId="2143433F"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Reconciliation of Net Assets</w:t>
            </w:r>
          </w:p>
        </w:tc>
        <w:tc>
          <w:tcPr>
            <w:tcW w:w="990" w:type="dxa"/>
            <w:noWrap/>
            <w:vAlign w:val="center"/>
            <w:hideMark/>
          </w:tcPr>
          <w:p w14:paraId="2C779836"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one</w:t>
            </w:r>
          </w:p>
        </w:tc>
        <w:tc>
          <w:tcPr>
            <w:tcW w:w="1440" w:type="dxa"/>
            <w:noWrap/>
            <w:vAlign w:val="center"/>
            <w:hideMark/>
          </w:tcPr>
          <w:p w14:paraId="03171EAC" w14:textId="16A27FFF"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part-02</w:t>
            </w:r>
          </w:p>
        </w:tc>
      </w:tr>
      <w:tr w:rsidR="003872E7" w:rsidRPr="003872E7" w14:paraId="49663CAE" w14:textId="77777777" w:rsidTr="0000251E">
        <w:trPr>
          <w:trHeight w:val="300"/>
        </w:trPr>
        <w:tc>
          <w:tcPr>
            <w:cnfStyle w:val="001000000000" w:firstRow="0" w:lastRow="0" w:firstColumn="1" w:lastColumn="0" w:oddVBand="0" w:evenVBand="0" w:oddHBand="0" w:evenHBand="0" w:firstRowFirstColumn="0" w:firstRowLastColumn="0" w:lastRowFirstColumn="0" w:lastRowLastColumn="0"/>
            <w:tcW w:w="3150" w:type="dxa"/>
            <w:noWrap/>
            <w:vAlign w:val="center"/>
            <w:hideMark/>
          </w:tcPr>
          <w:p w14:paraId="0C4EEA7D"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b w:val="0"/>
                <w:sz w:val="16"/>
                <w:lang w:val="en-US"/>
              </w:rPr>
            </w:pPr>
            <w:r w:rsidRPr="003872E7">
              <w:rPr>
                <w:rFonts w:ascii="Courier New" w:eastAsia="Times New Roman" w:hAnsi="Courier New" w:cs="Courier New"/>
                <w:b w:val="0"/>
                <w:sz w:val="16"/>
                <w:lang w:val="en-US"/>
              </w:rPr>
              <w:t>F9-P12-T00-FINANCIAL-REPORTING</w:t>
            </w:r>
          </w:p>
        </w:tc>
        <w:tc>
          <w:tcPr>
            <w:tcW w:w="4500" w:type="dxa"/>
            <w:noWrap/>
            <w:vAlign w:val="center"/>
            <w:hideMark/>
          </w:tcPr>
          <w:p w14:paraId="4A866CB1"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Financial Statements and Reporting</w:t>
            </w:r>
          </w:p>
        </w:tc>
        <w:tc>
          <w:tcPr>
            <w:tcW w:w="990" w:type="dxa"/>
            <w:noWrap/>
            <w:vAlign w:val="center"/>
            <w:hideMark/>
          </w:tcPr>
          <w:p w14:paraId="22048D62"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one</w:t>
            </w:r>
          </w:p>
        </w:tc>
        <w:tc>
          <w:tcPr>
            <w:tcW w:w="1440" w:type="dxa"/>
            <w:noWrap/>
            <w:vAlign w:val="center"/>
            <w:hideMark/>
          </w:tcPr>
          <w:p w14:paraId="23B09C3B" w14:textId="77777777" w:rsidR="003872E7" w:rsidRPr="003872E7" w:rsidRDefault="003872E7" w:rsidP="003872E7">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18"/>
                <w:lang w:val="en-US"/>
              </w:rPr>
            </w:pPr>
            <w:r w:rsidRPr="003872E7">
              <w:rPr>
                <w:rFonts w:ascii="Courier New" w:eastAsia="Times New Roman" w:hAnsi="Courier New" w:cs="Courier New"/>
                <w:sz w:val="18"/>
                <w:lang w:val="en-US"/>
              </w:rPr>
              <w:t>header</w:t>
            </w:r>
          </w:p>
        </w:tc>
      </w:tr>
    </w:tbl>
    <w:p w14:paraId="09DBE5D8" w14:textId="77777777" w:rsidR="003872E7" w:rsidRPr="00DB0B35" w:rsidRDefault="003872E7"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12E1CF65" w14:textId="27138AAF" w:rsid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31A641F8" w14:textId="17F0AB9D" w:rsidR="00DD1AEC" w:rsidRDefault="00DD1AEC"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r>
        <w:rPr>
          <w:rFonts w:asciiTheme="minorHAnsi" w:eastAsiaTheme="minorHAnsi" w:hAnsiTheme="minorHAnsi" w:cstheme="minorBidi"/>
          <w:color w:val="auto"/>
          <w:lang w:val="en-US"/>
        </w:rPr>
        <w:t xml:space="preserve">At the end of each form and schedule there is always a supplemental information section. These will all be designated as </w:t>
      </w:r>
      <w:r w:rsidRPr="00DD1AEC">
        <w:rPr>
          <w:rFonts w:asciiTheme="minorHAnsi" w:eastAsiaTheme="minorHAnsi" w:hAnsiTheme="minorHAnsi" w:cstheme="minorBidi"/>
          <w:b/>
          <w:color w:val="auto"/>
          <w:lang w:val="en-US"/>
        </w:rPr>
        <w:t>TABLE-</w:t>
      </w:r>
      <w:r>
        <w:rPr>
          <w:rFonts w:asciiTheme="minorHAnsi" w:eastAsiaTheme="minorHAnsi" w:hAnsiTheme="minorHAnsi" w:cstheme="minorBidi"/>
          <w:b/>
          <w:color w:val="auto"/>
          <w:lang w:val="en-US"/>
        </w:rPr>
        <w:t>99</w:t>
      </w:r>
      <w:r w:rsidRPr="00DD1AEC">
        <w:rPr>
          <w:rFonts w:asciiTheme="minorHAnsi" w:eastAsiaTheme="minorHAnsi" w:hAnsiTheme="minorHAnsi" w:cstheme="minorBidi"/>
          <w:b/>
          <w:color w:val="auto"/>
          <w:lang w:val="en-US"/>
        </w:rPr>
        <w:t xml:space="preserve"> </w:t>
      </w:r>
      <w:r>
        <w:rPr>
          <w:rFonts w:asciiTheme="minorHAnsi" w:eastAsiaTheme="minorHAnsi" w:hAnsiTheme="minorHAnsi" w:cstheme="minorBidi"/>
          <w:color w:val="auto"/>
          <w:lang w:val="en-US"/>
        </w:rPr>
        <w:t xml:space="preserve">since they all have a one-to-many structure and are always at the end of each form, and they will all have the same name SUPPLEMENTAL-INFO. </w:t>
      </w:r>
      <w:proofErr w:type="gramStart"/>
      <w:r>
        <w:rPr>
          <w:rFonts w:asciiTheme="minorHAnsi" w:eastAsiaTheme="minorHAnsi" w:hAnsiTheme="minorHAnsi" w:cstheme="minorBidi"/>
          <w:color w:val="auto"/>
          <w:lang w:val="en-US"/>
        </w:rPr>
        <w:t>So</w:t>
      </w:r>
      <w:proofErr w:type="gramEnd"/>
      <w:r>
        <w:rPr>
          <w:rFonts w:asciiTheme="minorHAnsi" w:eastAsiaTheme="minorHAnsi" w:hAnsiTheme="minorHAnsi" w:cstheme="minorBidi"/>
          <w:color w:val="auto"/>
          <w:lang w:val="en-US"/>
        </w:rPr>
        <w:t xml:space="preserve"> they differ only in the form/schedule prefix. </w:t>
      </w:r>
    </w:p>
    <w:p w14:paraId="7518364F" w14:textId="3CE8761A" w:rsidR="00DD1AEC" w:rsidRDefault="00DD1AEC"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30133B38" w14:textId="76C6FFAF" w:rsidR="00DD1AEC" w:rsidRDefault="00DD1AEC"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r>
        <w:rPr>
          <w:rFonts w:asciiTheme="minorHAnsi" w:eastAsiaTheme="minorHAnsi" w:hAnsiTheme="minorHAnsi" w:cstheme="minorBidi"/>
          <w:color w:val="auto"/>
          <w:lang w:val="en-US"/>
        </w:rPr>
        <w:t>XX-XXX</w:t>
      </w:r>
      <w:r w:rsidRPr="00DD1AEC">
        <w:rPr>
          <w:rFonts w:asciiTheme="minorHAnsi" w:eastAsiaTheme="minorHAnsi" w:hAnsiTheme="minorHAnsi" w:cstheme="minorBidi"/>
          <w:color w:val="auto"/>
          <w:lang w:val="en-US"/>
        </w:rPr>
        <w:t>-T99-SUPPLEMENT-</w:t>
      </w:r>
      <w:proofErr w:type="gramStart"/>
      <w:r w:rsidRPr="00DD1AEC">
        <w:rPr>
          <w:rFonts w:asciiTheme="minorHAnsi" w:eastAsiaTheme="minorHAnsi" w:hAnsiTheme="minorHAnsi" w:cstheme="minorBidi"/>
          <w:color w:val="auto"/>
          <w:lang w:val="en-US"/>
        </w:rPr>
        <w:t xml:space="preserve">INFO </w:t>
      </w:r>
      <w:r>
        <w:rPr>
          <w:rFonts w:asciiTheme="minorHAnsi" w:eastAsiaTheme="minorHAnsi" w:hAnsiTheme="minorHAnsi" w:cstheme="minorBidi"/>
          <w:color w:val="auto"/>
          <w:lang w:val="en-US"/>
        </w:rPr>
        <w:t xml:space="preserve"> (</w:t>
      </w:r>
      <w:proofErr w:type="gramEnd"/>
      <w:r>
        <w:rPr>
          <w:rFonts w:asciiTheme="minorHAnsi" w:eastAsiaTheme="minorHAnsi" w:hAnsiTheme="minorHAnsi" w:cstheme="minorBidi"/>
          <w:color w:val="auto"/>
          <w:lang w:val="en-US"/>
        </w:rPr>
        <w:t>general)</w:t>
      </w:r>
    </w:p>
    <w:p w14:paraId="3D079199" w14:textId="1B75BA6B" w:rsidR="00DD1AEC" w:rsidRDefault="00DD1AEC"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r w:rsidRPr="00DD1AEC">
        <w:rPr>
          <w:rFonts w:asciiTheme="minorHAnsi" w:eastAsiaTheme="minorHAnsi" w:hAnsiTheme="minorHAnsi" w:cstheme="minorBidi"/>
          <w:color w:val="auto"/>
          <w:lang w:val="en-US"/>
        </w:rPr>
        <w:t>SA-P06-T99-SUPPLEMENT-</w:t>
      </w:r>
      <w:proofErr w:type="gramStart"/>
      <w:r w:rsidRPr="00DD1AEC">
        <w:rPr>
          <w:rFonts w:asciiTheme="minorHAnsi" w:eastAsiaTheme="minorHAnsi" w:hAnsiTheme="minorHAnsi" w:cstheme="minorBidi"/>
          <w:color w:val="auto"/>
          <w:lang w:val="en-US"/>
        </w:rPr>
        <w:t>INFO</w:t>
      </w:r>
      <w:r>
        <w:rPr>
          <w:rFonts w:asciiTheme="minorHAnsi" w:eastAsiaTheme="minorHAnsi" w:hAnsiTheme="minorHAnsi" w:cstheme="minorBidi"/>
          <w:color w:val="auto"/>
          <w:lang w:val="en-US"/>
        </w:rPr>
        <w:t xml:space="preserve">  (</w:t>
      </w:r>
      <w:proofErr w:type="gramEnd"/>
      <w:r>
        <w:rPr>
          <w:rFonts w:asciiTheme="minorHAnsi" w:eastAsiaTheme="minorHAnsi" w:hAnsiTheme="minorHAnsi" w:cstheme="minorBidi"/>
          <w:color w:val="auto"/>
          <w:lang w:val="en-US"/>
        </w:rPr>
        <w:t>specific)</w:t>
      </w:r>
    </w:p>
    <w:p w14:paraId="1DC6C75A" w14:textId="77777777" w:rsidR="00DD1AEC" w:rsidRPr="00DB0B35" w:rsidRDefault="00DD1AEC"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7BDE021F" w14:textId="77BF0E9D"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Century Gothic" w:eastAsiaTheme="minorHAnsi" w:hAnsi="Century Gothic" w:cstheme="minorBidi"/>
          <w:color w:val="auto"/>
          <w:lang w:val="en-US"/>
        </w:rPr>
      </w:pPr>
      <w:r w:rsidRPr="00DB0B35">
        <w:rPr>
          <w:rFonts w:ascii="Century Gothic" w:eastAsiaTheme="minorHAnsi" w:hAnsi="Century Gothic" w:cstheme="minorBidi"/>
          <w:color w:val="auto"/>
          <w:sz w:val="28"/>
          <w:lang w:val="en-US"/>
        </w:rPr>
        <w:t>Primary Keys</w:t>
      </w:r>
      <w:r w:rsidR="00041522">
        <w:rPr>
          <w:rFonts w:ascii="Century Gothic" w:eastAsiaTheme="minorHAnsi" w:hAnsi="Century Gothic" w:cstheme="minorBidi"/>
          <w:color w:val="auto"/>
          <w:sz w:val="28"/>
          <w:lang w:val="en-US"/>
        </w:rPr>
        <w:t xml:space="preserve"> </w:t>
      </w:r>
      <w:r w:rsidR="00041522" w:rsidRPr="00041522">
        <w:rPr>
          <w:rFonts w:ascii="Century Gothic" w:eastAsiaTheme="minorHAnsi" w:hAnsi="Century Gothic" w:cstheme="minorBidi"/>
          <w:i/>
          <w:color w:val="auto"/>
          <w:sz w:val="20"/>
          <w:lang w:val="en-US"/>
        </w:rPr>
        <w:t>(</w:t>
      </w:r>
      <w:r w:rsidR="00EC019D">
        <w:rPr>
          <w:rFonts w:ascii="Century Gothic" w:eastAsiaTheme="minorHAnsi" w:hAnsi="Century Gothic" w:cstheme="minorBidi"/>
          <w:i/>
          <w:color w:val="auto"/>
          <w:sz w:val="20"/>
          <w:lang w:val="en-US"/>
        </w:rPr>
        <w:t>these are added at the programming stage</w:t>
      </w:r>
      <w:r w:rsidR="00041522" w:rsidRPr="00041522">
        <w:rPr>
          <w:rFonts w:ascii="Century Gothic" w:eastAsiaTheme="minorHAnsi" w:hAnsi="Century Gothic" w:cstheme="minorBidi"/>
          <w:i/>
          <w:color w:val="auto"/>
          <w:sz w:val="20"/>
          <w:lang w:val="en-US"/>
        </w:rPr>
        <w:t>)</w:t>
      </w:r>
    </w:p>
    <w:p w14:paraId="0F045474"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34289CEA"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r w:rsidRPr="00DB0B35">
        <w:rPr>
          <w:rFonts w:asciiTheme="minorHAnsi" w:eastAsiaTheme="minorHAnsi" w:hAnsiTheme="minorHAnsi" w:cstheme="minorBidi"/>
          <w:color w:val="auto"/>
          <w:lang w:val="en-US"/>
        </w:rPr>
        <w:lastRenderedPageBreak/>
        <w:t>The Document Locator Number (DLN) serves as the official primary key for joining tables.</w:t>
      </w:r>
    </w:p>
    <w:p w14:paraId="15188E62"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6A1B031E"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r w:rsidRPr="00DB0B35">
        <w:rPr>
          <w:rFonts w:asciiTheme="minorHAnsi" w:eastAsiaTheme="minorHAnsi" w:hAnsiTheme="minorHAnsi" w:cstheme="minorBidi"/>
          <w:color w:val="auto"/>
          <w:lang w:val="en-US"/>
        </w:rPr>
        <w:t xml:space="preserve">These variables will be included in </w:t>
      </w:r>
      <w:proofErr w:type="gramStart"/>
      <w:r w:rsidRPr="00DB0B35">
        <w:rPr>
          <w:rFonts w:asciiTheme="minorHAnsi" w:eastAsiaTheme="minorHAnsi" w:hAnsiTheme="minorHAnsi" w:cstheme="minorBidi"/>
          <w:color w:val="auto"/>
          <w:lang w:val="en-US"/>
        </w:rPr>
        <w:t>all of</w:t>
      </w:r>
      <w:proofErr w:type="gramEnd"/>
      <w:r w:rsidRPr="00DB0B35">
        <w:rPr>
          <w:rFonts w:asciiTheme="minorHAnsi" w:eastAsiaTheme="minorHAnsi" w:hAnsiTheme="minorHAnsi" w:cstheme="minorBidi"/>
          <w:color w:val="auto"/>
          <w:lang w:val="en-US"/>
        </w:rPr>
        <w:t xml:space="preserve"> the tables. </w:t>
      </w:r>
    </w:p>
    <w:p w14:paraId="2953749C"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01AD4EEE" w14:textId="77777777" w:rsidR="00DB0B35" w:rsidRPr="00DB0B35" w:rsidRDefault="00DB0B35" w:rsidP="00DB0B35">
      <w:pPr>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Theme="minorHAnsi" w:eastAsiaTheme="minorHAnsi" w:hAnsiTheme="minorHAnsi" w:cstheme="minorBidi"/>
          <w:b/>
          <w:color w:val="auto"/>
          <w:lang w:val="en-US"/>
        </w:rPr>
      </w:pPr>
      <w:r w:rsidRPr="00DB0B35">
        <w:rPr>
          <w:rFonts w:asciiTheme="minorHAnsi" w:eastAsiaTheme="minorHAnsi" w:hAnsiTheme="minorHAnsi" w:cstheme="minorBidi"/>
          <w:b/>
          <w:color w:val="auto"/>
          <w:lang w:val="en-US"/>
        </w:rPr>
        <w:t>DLN</w:t>
      </w:r>
    </w:p>
    <w:p w14:paraId="70B9B429" w14:textId="77777777" w:rsidR="00DB0B35" w:rsidRPr="00DB0B35" w:rsidRDefault="00DB0B35" w:rsidP="00DB0B35">
      <w:pPr>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Theme="minorHAnsi" w:eastAsiaTheme="minorHAnsi" w:hAnsiTheme="minorHAnsi" w:cstheme="minorBidi"/>
          <w:color w:val="auto"/>
          <w:lang w:val="en-US"/>
        </w:rPr>
      </w:pPr>
      <w:r w:rsidRPr="00DB0B35">
        <w:rPr>
          <w:rFonts w:asciiTheme="minorHAnsi" w:eastAsiaTheme="minorHAnsi" w:hAnsiTheme="minorHAnsi" w:cstheme="minorBidi"/>
          <w:color w:val="auto"/>
          <w:lang w:val="en-US"/>
        </w:rPr>
        <w:t>EIN</w:t>
      </w:r>
    </w:p>
    <w:p w14:paraId="1F416F7A" w14:textId="77777777" w:rsidR="00DB0B35" w:rsidRPr="00DB0B35" w:rsidRDefault="00DB0B35" w:rsidP="00DB0B35">
      <w:pPr>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Theme="minorHAnsi" w:eastAsiaTheme="minorHAnsi" w:hAnsiTheme="minorHAnsi" w:cstheme="minorBidi"/>
          <w:color w:val="auto"/>
          <w:lang w:val="en-US"/>
        </w:rPr>
      </w:pPr>
      <w:r w:rsidRPr="00DB0B35">
        <w:rPr>
          <w:rFonts w:asciiTheme="minorHAnsi" w:eastAsiaTheme="minorHAnsi" w:hAnsiTheme="minorHAnsi" w:cstheme="minorBidi"/>
          <w:color w:val="auto"/>
          <w:lang w:val="en-US"/>
        </w:rPr>
        <w:t>org name</w:t>
      </w:r>
    </w:p>
    <w:p w14:paraId="2C5E58FD" w14:textId="77777777" w:rsidR="00DB0B35" w:rsidRPr="00DB0B35" w:rsidRDefault="00DB0B35" w:rsidP="00DB0B35">
      <w:pPr>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Theme="minorHAnsi" w:eastAsiaTheme="minorHAnsi" w:hAnsiTheme="minorHAnsi" w:cstheme="minorBidi"/>
          <w:color w:val="auto"/>
          <w:lang w:val="en-US"/>
        </w:rPr>
      </w:pPr>
      <w:r w:rsidRPr="00DB0B35">
        <w:rPr>
          <w:rFonts w:asciiTheme="minorHAnsi" w:eastAsiaTheme="minorHAnsi" w:hAnsiTheme="minorHAnsi" w:cstheme="minorBidi"/>
          <w:color w:val="auto"/>
          <w:lang w:val="en-US"/>
        </w:rPr>
        <w:t>filing year</w:t>
      </w:r>
    </w:p>
    <w:p w14:paraId="3A88A832" w14:textId="77777777" w:rsidR="00DB0B35" w:rsidRPr="00DB0B35" w:rsidRDefault="00DB0B35" w:rsidP="00DB0B35">
      <w:pPr>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asciiTheme="minorHAnsi" w:eastAsiaTheme="minorHAnsi" w:hAnsiTheme="minorHAnsi" w:cstheme="minorBidi"/>
          <w:color w:val="auto"/>
          <w:lang w:val="en-US"/>
        </w:rPr>
      </w:pPr>
      <w:r w:rsidRPr="00DB0B35">
        <w:rPr>
          <w:rFonts w:asciiTheme="minorHAnsi" w:eastAsiaTheme="minorHAnsi" w:hAnsiTheme="minorHAnsi" w:cstheme="minorBidi"/>
          <w:color w:val="auto"/>
          <w:lang w:val="en-US"/>
        </w:rPr>
        <w:t>submission date</w:t>
      </w:r>
    </w:p>
    <w:p w14:paraId="27A9482D"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2442C12A"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r w:rsidRPr="00DB0B35">
        <w:rPr>
          <w:rFonts w:asciiTheme="minorHAnsi" w:eastAsiaTheme="minorHAnsi" w:hAnsiTheme="minorHAnsi" w:cstheme="minorBidi"/>
          <w:color w:val="auto"/>
          <w:lang w:val="en-US"/>
        </w:rPr>
        <w:t xml:space="preserve">Note EIN-filing year will not be unique if a nonprofit appends a filing. </w:t>
      </w:r>
    </w:p>
    <w:p w14:paraId="2FF9216E"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p>
    <w:p w14:paraId="03844325" w14:textId="77777777" w:rsidR="00DB0B35" w:rsidRPr="00DB0B35" w:rsidRDefault="00DB0B35" w:rsidP="00DB0B35">
      <w:pPr>
        <w:pBdr>
          <w:top w:val="none" w:sz="0" w:space="0" w:color="auto"/>
          <w:left w:val="none" w:sz="0" w:space="0" w:color="auto"/>
          <w:bottom w:val="none" w:sz="0" w:space="0" w:color="auto"/>
          <w:right w:val="none" w:sz="0" w:space="0" w:color="auto"/>
          <w:between w:val="none" w:sz="0" w:space="0" w:color="auto"/>
        </w:pBdr>
        <w:spacing w:line="259" w:lineRule="auto"/>
        <w:rPr>
          <w:rFonts w:asciiTheme="minorHAnsi" w:eastAsiaTheme="minorHAnsi" w:hAnsiTheme="minorHAnsi" w:cstheme="minorBidi"/>
          <w:color w:val="auto"/>
          <w:lang w:val="en-US"/>
        </w:rPr>
      </w:pPr>
      <w:r w:rsidRPr="00DB0B35">
        <w:rPr>
          <w:rFonts w:asciiTheme="minorHAnsi" w:eastAsiaTheme="minorHAnsi" w:hAnsiTheme="minorHAnsi" w:cstheme="minorBidi"/>
          <w:color w:val="auto"/>
          <w:lang w:val="en-US"/>
        </w:rPr>
        <w:t xml:space="preserve"> </w:t>
      </w:r>
    </w:p>
    <w:p w14:paraId="1B8C3B9B" w14:textId="77777777" w:rsidR="007A0093" w:rsidRDefault="007A0093">
      <w:pPr>
        <w:rPr>
          <w:rFonts w:ascii="Century Gothic" w:hAnsi="Century Gothic"/>
          <w:sz w:val="36"/>
        </w:rPr>
      </w:pPr>
      <w:r>
        <w:rPr>
          <w:rFonts w:ascii="Century Gothic" w:hAnsi="Century Gothic"/>
          <w:sz w:val="36"/>
        </w:rPr>
        <w:br w:type="page"/>
      </w:r>
    </w:p>
    <w:p w14:paraId="54AC0E09" w14:textId="5B1DA693" w:rsidR="007A0093" w:rsidRPr="00A51EDF" w:rsidRDefault="007A0093" w:rsidP="007A0093">
      <w:pPr>
        <w:rPr>
          <w:rFonts w:ascii="Century Gothic" w:hAnsi="Century Gothic"/>
          <w:sz w:val="36"/>
        </w:rPr>
      </w:pPr>
      <w:r w:rsidRPr="00A51EDF">
        <w:rPr>
          <w:rFonts w:ascii="Century Gothic" w:hAnsi="Century Gothic"/>
          <w:sz w:val="36"/>
        </w:rPr>
        <w:lastRenderedPageBreak/>
        <w:t>The Validation Process</w:t>
      </w:r>
    </w:p>
    <w:p w14:paraId="67A362E2" w14:textId="77777777" w:rsidR="007A0093" w:rsidRDefault="007A0093" w:rsidP="007A0093"/>
    <w:p w14:paraId="02155C5C" w14:textId="77777777" w:rsidR="007A0093" w:rsidRDefault="007A0093" w:rsidP="007A0093">
      <w:r>
        <w:t xml:space="preserve">Once you have completed the validation and documentation of a variable, mark each case with an X in the validation column at the far right. </w:t>
      </w:r>
    </w:p>
    <w:p w14:paraId="0884EA40" w14:textId="77777777" w:rsidR="007A0093" w:rsidRDefault="007A0093" w:rsidP="007A0093"/>
    <w:p w14:paraId="6E1B4EE6" w14:textId="77777777" w:rsidR="007A0093" w:rsidRDefault="007A0093" w:rsidP="007A0093">
      <w:r>
        <w:t>We are looking for three primary types of errors:</w:t>
      </w:r>
    </w:p>
    <w:p w14:paraId="28AEC07D" w14:textId="77777777" w:rsidR="007A0093" w:rsidRDefault="007A0093" w:rsidP="007A0093"/>
    <w:p w14:paraId="531B382D" w14:textId="77777777" w:rsidR="007A0093" w:rsidRDefault="007A0093" w:rsidP="007A0093">
      <w:pPr>
        <w:pStyle w:val="ListParagraph"/>
        <w:numPr>
          <w:ilvl w:val="0"/>
          <w:numId w:val="3"/>
        </w:numPr>
      </w:pPr>
      <w:r>
        <w:t xml:space="preserve">An </w:t>
      </w:r>
      <w:proofErr w:type="spellStart"/>
      <w:r>
        <w:t>xpath</w:t>
      </w:r>
      <w:proofErr w:type="spellEnd"/>
      <w:r>
        <w:t xml:space="preserve"> is incorrectly associated with a variable. The </w:t>
      </w:r>
      <w:proofErr w:type="gramStart"/>
      <w:r>
        <w:t xml:space="preserve">particular </w:t>
      </w:r>
      <w:proofErr w:type="spellStart"/>
      <w:r>
        <w:t>xpath</w:t>
      </w:r>
      <w:proofErr w:type="spellEnd"/>
      <w:proofErr w:type="gramEnd"/>
      <w:r>
        <w:t xml:space="preserve"> indexes data that is distinct from the rest of the data in the variable (for example, four </w:t>
      </w:r>
      <w:proofErr w:type="spellStart"/>
      <w:r>
        <w:t>xpaths</w:t>
      </w:r>
      <w:proofErr w:type="spellEnd"/>
      <w:r>
        <w:t xml:space="preserve"> that index total revenue and one that indexes total assets). </w:t>
      </w:r>
      <w:r>
        <w:br/>
      </w:r>
    </w:p>
    <w:p w14:paraId="5646FC19" w14:textId="77777777" w:rsidR="007A0093" w:rsidRDefault="007A0093" w:rsidP="007A0093">
      <w:pPr>
        <w:pStyle w:val="ListParagraph"/>
        <w:numPr>
          <w:ilvl w:val="0"/>
          <w:numId w:val="3"/>
        </w:numPr>
      </w:pPr>
      <w:r>
        <w:t xml:space="preserve">All </w:t>
      </w:r>
      <w:proofErr w:type="spellStart"/>
      <w:r>
        <w:t>xpaths</w:t>
      </w:r>
      <w:proofErr w:type="spellEnd"/>
      <w:r>
        <w:t xml:space="preserve"> that index the same </w:t>
      </w:r>
      <w:proofErr w:type="gramStart"/>
      <w:r>
        <w:t>concept  are</w:t>
      </w:r>
      <w:proofErr w:type="gramEnd"/>
      <w:r>
        <w:t xml:space="preserve"> split between two or more variables and need to be merged. For example, conceptually the Total Revenue Current Year on the form 990 and Total Revenue on the form 990-EZ are indexing the same data since the 990-EZ form does not split revenue into current and prior years, only current. </w:t>
      </w:r>
      <w:r>
        <w:br/>
      </w:r>
    </w:p>
    <w:p w14:paraId="7C423E8B" w14:textId="77777777" w:rsidR="007A0093" w:rsidRDefault="007A0093" w:rsidP="007A0093">
      <w:pPr>
        <w:pStyle w:val="ListParagraph"/>
        <w:numPr>
          <w:ilvl w:val="0"/>
          <w:numId w:val="3"/>
        </w:numPr>
      </w:pPr>
      <w:r>
        <w:t xml:space="preserve"> Meta-data is incorrect. Update data types, and if </w:t>
      </w:r>
      <w:proofErr w:type="spellStart"/>
      <w:r>
        <w:t>Xpaths</w:t>
      </w:r>
      <w:proofErr w:type="spellEnd"/>
      <w:r>
        <w:t xml:space="preserve"> are available on date of event, update location codes as necessary. </w:t>
      </w:r>
    </w:p>
    <w:p w14:paraId="1466572E" w14:textId="77777777" w:rsidR="007A0093" w:rsidRDefault="007A0093" w:rsidP="007A0093"/>
    <w:p w14:paraId="352B3CC7" w14:textId="77777777" w:rsidR="007A0093" w:rsidRDefault="007A0093" w:rsidP="007A0093">
      <w:pPr>
        <w:jc w:val="center"/>
      </w:pPr>
      <w:r>
        <w:rPr>
          <w:rFonts w:ascii="Century Gothic" w:hAnsi="Century Gothic"/>
          <w:noProof/>
          <w:sz w:val="36"/>
          <w:lang w:val="en-US"/>
        </w:rPr>
        <w:drawing>
          <wp:inline distT="0" distB="0" distL="0" distR="0" wp14:anchorId="7DB30C77" wp14:editId="58F21BB4">
            <wp:extent cx="4712970" cy="1767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riable_structure.png"/>
                    <pic:cNvPicPr/>
                  </pic:nvPicPr>
                  <pic:blipFill rotWithShape="1">
                    <a:blip r:embed="rId11" cstate="print">
                      <a:extLst>
                        <a:ext uri="{28A0092B-C50C-407E-A947-70E740481C1C}">
                          <a14:useLocalDpi xmlns:a14="http://schemas.microsoft.com/office/drawing/2010/main" val="0"/>
                        </a:ext>
                      </a:extLst>
                    </a:blip>
                    <a:srcRect b="31884"/>
                    <a:stretch/>
                  </pic:blipFill>
                  <pic:spPr bwMode="auto">
                    <a:xfrm>
                      <a:off x="0" y="0"/>
                      <a:ext cx="4719083" cy="1769656"/>
                    </a:xfrm>
                    <a:prstGeom prst="rect">
                      <a:avLst/>
                    </a:prstGeom>
                    <a:ln>
                      <a:noFill/>
                    </a:ln>
                    <a:extLst>
                      <a:ext uri="{53640926-AAD7-44D8-BBD7-CCE9431645EC}">
                        <a14:shadowObscured xmlns:a14="http://schemas.microsoft.com/office/drawing/2010/main"/>
                      </a:ext>
                    </a:extLst>
                  </pic:spPr>
                </pic:pic>
              </a:graphicData>
            </a:graphic>
          </wp:inline>
        </w:drawing>
      </w:r>
    </w:p>
    <w:p w14:paraId="56C7798E" w14:textId="77777777" w:rsidR="007A0093" w:rsidRDefault="007A0093" w:rsidP="007A0093"/>
    <w:p w14:paraId="3D8F1F91" w14:textId="77777777" w:rsidR="007A0093" w:rsidRDefault="007A0093" w:rsidP="007A0093">
      <w:r>
        <w:t>OUTSIDE SCOPE OF VALIDATION:</w:t>
      </w:r>
    </w:p>
    <w:p w14:paraId="36BAD57E" w14:textId="77777777" w:rsidR="007A0093" w:rsidRDefault="007A0093" w:rsidP="007A0093"/>
    <w:p w14:paraId="389D181E" w14:textId="77777777" w:rsidR="007A0093" w:rsidRDefault="007A0093" w:rsidP="007A0093">
      <w:r>
        <w:t xml:space="preserve">We do not need to make sure the data in the XML documents is correct. We only need to make sure that we are correctly extracting data from the XML format. </w:t>
      </w:r>
    </w:p>
    <w:p w14:paraId="6C8A8320" w14:textId="77777777" w:rsidR="00DB0B35" w:rsidRPr="005B3223" w:rsidRDefault="00DB0B35">
      <w:pPr>
        <w:rPr>
          <w:rFonts w:ascii="Century Gothic" w:hAnsi="Century Gothic"/>
          <w:sz w:val="36"/>
        </w:rPr>
      </w:pPr>
    </w:p>
    <w:sectPr w:rsidR="00DB0B35" w:rsidRPr="005B32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5E6B6" w14:textId="77777777" w:rsidR="005F5E65" w:rsidRDefault="005F5E65" w:rsidP="00A51EDF">
      <w:pPr>
        <w:spacing w:line="240" w:lineRule="auto"/>
      </w:pPr>
      <w:r>
        <w:separator/>
      </w:r>
    </w:p>
  </w:endnote>
  <w:endnote w:type="continuationSeparator" w:id="0">
    <w:p w14:paraId="577F9ABF" w14:textId="77777777" w:rsidR="005F5E65" w:rsidRDefault="005F5E65" w:rsidP="00A51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810C3" w14:textId="77777777" w:rsidR="005F5E65" w:rsidRDefault="005F5E65" w:rsidP="00A51EDF">
      <w:pPr>
        <w:spacing w:line="240" w:lineRule="auto"/>
      </w:pPr>
      <w:r>
        <w:separator/>
      </w:r>
    </w:p>
  </w:footnote>
  <w:footnote w:type="continuationSeparator" w:id="0">
    <w:p w14:paraId="745AC7D2" w14:textId="77777777" w:rsidR="005F5E65" w:rsidRDefault="005F5E65" w:rsidP="00A51E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75586"/>
    <w:multiLevelType w:val="hybridMultilevel"/>
    <w:tmpl w:val="5BC03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F466E"/>
    <w:multiLevelType w:val="hybridMultilevel"/>
    <w:tmpl w:val="6E20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71D4B"/>
    <w:multiLevelType w:val="hybridMultilevel"/>
    <w:tmpl w:val="18C6DD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F531E"/>
    <w:multiLevelType w:val="hybridMultilevel"/>
    <w:tmpl w:val="A8D6C11A"/>
    <w:lvl w:ilvl="0" w:tplc="E7926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6022E"/>
    <w:multiLevelType w:val="hybridMultilevel"/>
    <w:tmpl w:val="8FCC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33FD1"/>
    <w:multiLevelType w:val="hybridMultilevel"/>
    <w:tmpl w:val="BFBC356A"/>
    <w:lvl w:ilvl="0" w:tplc="98E88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65A62"/>
    <w:multiLevelType w:val="hybridMultilevel"/>
    <w:tmpl w:val="A2C4E15E"/>
    <w:lvl w:ilvl="0" w:tplc="F96AF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326D0"/>
    <w:multiLevelType w:val="hybridMultilevel"/>
    <w:tmpl w:val="000890E4"/>
    <w:lvl w:ilvl="0" w:tplc="E46A70A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F10D9"/>
    <w:multiLevelType w:val="hybridMultilevel"/>
    <w:tmpl w:val="0BD4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8670C"/>
    <w:multiLevelType w:val="multilevel"/>
    <w:tmpl w:val="F12A9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8A557A"/>
    <w:multiLevelType w:val="hybridMultilevel"/>
    <w:tmpl w:val="8892DB56"/>
    <w:lvl w:ilvl="0" w:tplc="BBAA1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F2AEA"/>
    <w:multiLevelType w:val="hybridMultilevel"/>
    <w:tmpl w:val="69DEFA98"/>
    <w:lvl w:ilvl="0" w:tplc="275AE9C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8908C2"/>
    <w:multiLevelType w:val="hybridMultilevel"/>
    <w:tmpl w:val="640A351C"/>
    <w:lvl w:ilvl="0" w:tplc="1AA6CD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82BF0"/>
    <w:multiLevelType w:val="hybridMultilevel"/>
    <w:tmpl w:val="85C43570"/>
    <w:lvl w:ilvl="0" w:tplc="1AA6CD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682AEC"/>
    <w:multiLevelType w:val="hybridMultilevel"/>
    <w:tmpl w:val="A82E7F02"/>
    <w:lvl w:ilvl="0" w:tplc="1AA6CD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0"/>
  </w:num>
  <w:num w:numId="4">
    <w:abstractNumId w:val="7"/>
  </w:num>
  <w:num w:numId="5">
    <w:abstractNumId w:val="2"/>
  </w:num>
  <w:num w:numId="6">
    <w:abstractNumId w:val="3"/>
  </w:num>
  <w:num w:numId="7">
    <w:abstractNumId w:val="8"/>
  </w:num>
  <w:num w:numId="8">
    <w:abstractNumId w:val="1"/>
  </w:num>
  <w:num w:numId="9">
    <w:abstractNumId w:val="12"/>
  </w:num>
  <w:num w:numId="10">
    <w:abstractNumId w:val="6"/>
  </w:num>
  <w:num w:numId="11">
    <w:abstractNumId w:val="5"/>
  </w:num>
  <w:num w:numId="12">
    <w:abstractNumId w:val="11"/>
  </w:num>
  <w:num w:numId="13">
    <w:abstractNumId w:val="4"/>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7C8"/>
    <w:rsid w:val="0000251E"/>
    <w:rsid w:val="00041522"/>
    <w:rsid w:val="000630E9"/>
    <w:rsid w:val="00070FED"/>
    <w:rsid w:val="00083905"/>
    <w:rsid w:val="000857ED"/>
    <w:rsid w:val="000E3115"/>
    <w:rsid w:val="0011442E"/>
    <w:rsid w:val="00117DB2"/>
    <w:rsid w:val="00161EC2"/>
    <w:rsid w:val="0019327E"/>
    <w:rsid w:val="001A390A"/>
    <w:rsid w:val="001C015D"/>
    <w:rsid w:val="001C4FDE"/>
    <w:rsid w:val="001D27F4"/>
    <w:rsid w:val="002956D6"/>
    <w:rsid w:val="002F5198"/>
    <w:rsid w:val="003860F7"/>
    <w:rsid w:val="00386A86"/>
    <w:rsid w:val="003872E7"/>
    <w:rsid w:val="003C2A0A"/>
    <w:rsid w:val="0041482E"/>
    <w:rsid w:val="00426A25"/>
    <w:rsid w:val="00434A71"/>
    <w:rsid w:val="004A1ED9"/>
    <w:rsid w:val="004B07C8"/>
    <w:rsid w:val="004D4016"/>
    <w:rsid w:val="005031D8"/>
    <w:rsid w:val="00556DF0"/>
    <w:rsid w:val="00557F8C"/>
    <w:rsid w:val="005B3223"/>
    <w:rsid w:val="005C3482"/>
    <w:rsid w:val="005F5E65"/>
    <w:rsid w:val="00612CBC"/>
    <w:rsid w:val="00620872"/>
    <w:rsid w:val="00630C96"/>
    <w:rsid w:val="00641906"/>
    <w:rsid w:val="006628CE"/>
    <w:rsid w:val="00685024"/>
    <w:rsid w:val="00686FFE"/>
    <w:rsid w:val="00690A30"/>
    <w:rsid w:val="006A2001"/>
    <w:rsid w:val="006B3BBD"/>
    <w:rsid w:val="006D0C7D"/>
    <w:rsid w:val="006E31FD"/>
    <w:rsid w:val="00707D6E"/>
    <w:rsid w:val="0071499B"/>
    <w:rsid w:val="007559B7"/>
    <w:rsid w:val="007A0093"/>
    <w:rsid w:val="007F409A"/>
    <w:rsid w:val="00804829"/>
    <w:rsid w:val="00822A56"/>
    <w:rsid w:val="00834ACB"/>
    <w:rsid w:val="0084132D"/>
    <w:rsid w:val="00852426"/>
    <w:rsid w:val="00876829"/>
    <w:rsid w:val="008E55B7"/>
    <w:rsid w:val="009236EB"/>
    <w:rsid w:val="009255BD"/>
    <w:rsid w:val="00941349"/>
    <w:rsid w:val="00952186"/>
    <w:rsid w:val="00971F0E"/>
    <w:rsid w:val="009B3B80"/>
    <w:rsid w:val="009D0EC5"/>
    <w:rsid w:val="00A12C49"/>
    <w:rsid w:val="00A51EDF"/>
    <w:rsid w:val="00AB0E3E"/>
    <w:rsid w:val="00B239DE"/>
    <w:rsid w:val="00B27236"/>
    <w:rsid w:val="00B311D2"/>
    <w:rsid w:val="00B42502"/>
    <w:rsid w:val="00C03EE2"/>
    <w:rsid w:val="00C41BE1"/>
    <w:rsid w:val="00C71A07"/>
    <w:rsid w:val="00CA04EE"/>
    <w:rsid w:val="00D3508C"/>
    <w:rsid w:val="00D8682C"/>
    <w:rsid w:val="00DB0B35"/>
    <w:rsid w:val="00DC6356"/>
    <w:rsid w:val="00DD1AEC"/>
    <w:rsid w:val="00DD1E36"/>
    <w:rsid w:val="00E60969"/>
    <w:rsid w:val="00EA4CFF"/>
    <w:rsid w:val="00EC019D"/>
    <w:rsid w:val="00EC36D4"/>
    <w:rsid w:val="00F12C2B"/>
    <w:rsid w:val="00F173F8"/>
    <w:rsid w:val="00F71F1C"/>
    <w:rsid w:val="00F97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2CEC"/>
  <w15:docId w15:val="{9A0BF711-F431-428D-AC03-91F799626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A51EDF"/>
    <w:pPr>
      <w:spacing w:line="240" w:lineRule="auto"/>
    </w:pPr>
    <w:rPr>
      <w:sz w:val="20"/>
      <w:szCs w:val="20"/>
    </w:rPr>
  </w:style>
  <w:style w:type="character" w:customStyle="1" w:styleId="FootnoteTextChar">
    <w:name w:val="Footnote Text Char"/>
    <w:basedOn w:val="DefaultParagraphFont"/>
    <w:link w:val="FootnoteText"/>
    <w:uiPriority w:val="99"/>
    <w:semiHidden/>
    <w:rsid w:val="00A51EDF"/>
    <w:rPr>
      <w:sz w:val="20"/>
      <w:szCs w:val="20"/>
    </w:rPr>
  </w:style>
  <w:style w:type="character" w:styleId="FootnoteReference">
    <w:name w:val="footnote reference"/>
    <w:basedOn w:val="DefaultParagraphFont"/>
    <w:uiPriority w:val="99"/>
    <w:semiHidden/>
    <w:unhideWhenUsed/>
    <w:rsid w:val="00A51EDF"/>
    <w:rPr>
      <w:vertAlign w:val="superscript"/>
    </w:rPr>
  </w:style>
  <w:style w:type="character" w:styleId="Hyperlink">
    <w:name w:val="Hyperlink"/>
    <w:basedOn w:val="DefaultParagraphFont"/>
    <w:uiPriority w:val="99"/>
    <w:unhideWhenUsed/>
    <w:rsid w:val="00685024"/>
    <w:rPr>
      <w:color w:val="0563C1" w:themeColor="hyperlink"/>
      <w:u w:val="single"/>
    </w:rPr>
  </w:style>
  <w:style w:type="character" w:customStyle="1" w:styleId="UnresolvedMention1">
    <w:name w:val="Unresolved Mention1"/>
    <w:basedOn w:val="DefaultParagraphFont"/>
    <w:uiPriority w:val="99"/>
    <w:semiHidden/>
    <w:unhideWhenUsed/>
    <w:rsid w:val="00685024"/>
    <w:rPr>
      <w:color w:val="808080"/>
      <w:shd w:val="clear" w:color="auto" w:fill="E6E6E6"/>
    </w:rPr>
  </w:style>
  <w:style w:type="paragraph" w:styleId="ListParagraph">
    <w:name w:val="List Paragraph"/>
    <w:basedOn w:val="Normal"/>
    <w:uiPriority w:val="34"/>
    <w:qFormat/>
    <w:rsid w:val="00AB0E3E"/>
    <w:pPr>
      <w:ind w:left="720"/>
      <w:contextualSpacing/>
    </w:pPr>
  </w:style>
  <w:style w:type="paragraph" w:styleId="BalloonText">
    <w:name w:val="Balloon Text"/>
    <w:basedOn w:val="Normal"/>
    <w:link w:val="BalloonTextChar"/>
    <w:uiPriority w:val="99"/>
    <w:semiHidden/>
    <w:unhideWhenUsed/>
    <w:rsid w:val="00EA4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CFF"/>
    <w:rPr>
      <w:rFonts w:ascii="Tahoma" w:hAnsi="Tahoma" w:cs="Tahoma"/>
      <w:sz w:val="16"/>
      <w:szCs w:val="16"/>
    </w:rPr>
  </w:style>
  <w:style w:type="character" w:styleId="FollowedHyperlink">
    <w:name w:val="FollowedHyperlink"/>
    <w:basedOn w:val="DefaultParagraphFont"/>
    <w:uiPriority w:val="99"/>
    <w:semiHidden/>
    <w:unhideWhenUsed/>
    <w:rsid w:val="00EA4CFF"/>
    <w:rPr>
      <w:color w:val="954F72" w:themeColor="followedHyperlink"/>
      <w:u w:val="single"/>
    </w:rPr>
  </w:style>
  <w:style w:type="table" w:styleId="PlainTable1">
    <w:name w:val="Plain Table 1"/>
    <w:basedOn w:val="TableNormal"/>
    <w:uiPriority w:val="41"/>
    <w:rsid w:val="00070FE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070FE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
    <w:name w:val="List Table 2"/>
    <w:basedOn w:val="TableNormal"/>
    <w:uiPriority w:val="47"/>
    <w:rsid w:val="00070FE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3872E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7288">
      <w:bodyDiv w:val="1"/>
      <w:marLeft w:val="0"/>
      <w:marRight w:val="0"/>
      <w:marTop w:val="0"/>
      <w:marBottom w:val="0"/>
      <w:divBdr>
        <w:top w:val="none" w:sz="0" w:space="0" w:color="auto"/>
        <w:left w:val="none" w:sz="0" w:space="0" w:color="auto"/>
        <w:bottom w:val="none" w:sz="0" w:space="0" w:color="auto"/>
        <w:right w:val="none" w:sz="0" w:space="0" w:color="auto"/>
      </w:divBdr>
    </w:div>
    <w:div w:id="763451406">
      <w:bodyDiv w:val="1"/>
      <w:marLeft w:val="0"/>
      <w:marRight w:val="0"/>
      <w:marTop w:val="0"/>
      <w:marBottom w:val="0"/>
      <w:divBdr>
        <w:top w:val="none" w:sz="0" w:space="0" w:color="auto"/>
        <w:left w:val="none" w:sz="0" w:space="0" w:color="auto"/>
        <w:bottom w:val="none" w:sz="0" w:space="0" w:color="auto"/>
        <w:right w:val="none" w:sz="0" w:space="0" w:color="auto"/>
      </w:divBdr>
    </w:div>
    <w:div w:id="806968145">
      <w:bodyDiv w:val="1"/>
      <w:marLeft w:val="0"/>
      <w:marRight w:val="0"/>
      <w:marTop w:val="0"/>
      <w:marBottom w:val="0"/>
      <w:divBdr>
        <w:top w:val="none" w:sz="0" w:space="0" w:color="auto"/>
        <w:left w:val="none" w:sz="0" w:space="0" w:color="auto"/>
        <w:bottom w:val="none" w:sz="0" w:space="0" w:color="auto"/>
        <w:right w:val="none" w:sz="0" w:space="0" w:color="auto"/>
      </w:divBdr>
    </w:div>
    <w:div w:id="1949311115">
      <w:bodyDiv w:val="1"/>
      <w:marLeft w:val="0"/>
      <w:marRight w:val="0"/>
      <w:marTop w:val="0"/>
      <w:marBottom w:val="0"/>
      <w:divBdr>
        <w:top w:val="none" w:sz="0" w:space="0" w:color="auto"/>
        <w:left w:val="none" w:sz="0" w:space="0" w:color="auto"/>
        <w:bottom w:val="none" w:sz="0" w:space="0" w:color="auto"/>
        <w:right w:val="none" w:sz="0" w:space="0" w:color="auto"/>
      </w:divBdr>
    </w:div>
    <w:div w:id="2139176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TDIR3cUm2vXMpKjU5rz4QZ1aucMy9udfjFpKCT8NSUU/edit?usp=shar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427F-32F0-46ED-97B6-45D263CA3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16</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jdlecy</dc:creator>
  <cp:lastModifiedBy>Jesse Lecy</cp:lastModifiedBy>
  <cp:revision>2</cp:revision>
  <dcterms:created xsi:type="dcterms:W3CDTF">2020-09-14T21:47:00Z</dcterms:created>
  <dcterms:modified xsi:type="dcterms:W3CDTF">2020-09-14T21:47:00Z</dcterms:modified>
</cp:coreProperties>
</file>