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9909" w14:textId="77777777" w:rsidR="00D80DF3" w:rsidRDefault="00190133">
      <w:pPr>
        <w:pStyle w:val="a5"/>
        <w:ind w:firstLine="0"/>
        <w:jc w:val="center"/>
      </w:pPr>
      <w:bookmarkStart w:id="0" w:name="_Hlk159093388"/>
      <w:bookmarkEnd w:id="0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224F0CB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E3685C5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CB6B13B" w14:textId="77777777" w:rsidR="00D80DF3" w:rsidRDefault="00190133">
      <w:pPr>
        <w:pStyle w:val="a5"/>
        <w:ind w:firstLine="0"/>
        <w:jc w:val="center"/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4206354" w14:textId="4A3EEB95" w:rsidR="00D80DF3" w:rsidRDefault="00190133" w:rsidP="005724C0">
      <w:pPr>
        <w:pStyle w:val="a5"/>
        <w:ind w:firstLine="0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AE098A8" w14:textId="77777777" w:rsidR="005724C0" w:rsidRDefault="005724C0" w:rsidP="005724C0">
      <w:pPr>
        <w:pStyle w:val="a5"/>
        <w:ind w:firstLine="0"/>
        <w:jc w:val="center"/>
      </w:pPr>
    </w:p>
    <w:p w14:paraId="798F5FDC" w14:textId="77777777" w:rsidR="00D80DF3" w:rsidRDefault="00190133">
      <w:pPr>
        <w:pStyle w:val="paragraph"/>
        <w:spacing w:before="120" w:after="0"/>
        <w:jc w:val="center"/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C5D6CAB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771E856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68F0C3D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7960005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508BB5C1" w14:textId="77777777" w:rsidR="00D80DF3" w:rsidRDefault="00D80DF3">
      <w:pPr>
        <w:pStyle w:val="paragraph"/>
        <w:spacing w:before="0" w:after="0"/>
      </w:pPr>
    </w:p>
    <w:p w14:paraId="1AC8835C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9641686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2FC0CBB4" w14:textId="79530676" w:rsidR="00D80DF3" w:rsidRPr="00037030" w:rsidRDefault="00E2618E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</w:t>
      </w:r>
      <w:r w:rsidR="00D133EB">
        <w:rPr>
          <w:rStyle w:val="normaltextrun"/>
          <w:b/>
          <w:bCs/>
          <w:sz w:val="28"/>
          <w:szCs w:val="28"/>
        </w:rPr>
        <w:t>О ВЫПОЛНЕНИИ</w:t>
      </w:r>
      <w:r>
        <w:rPr>
          <w:rStyle w:val="normaltextrun"/>
          <w:b/>
          <w:bCs/>
          <w:sz w:val="28"/>
          <w:szCs w:val="28"/>
        </w:rPr>
        <w:t xml:space="preserve"> </w:t>
      </w:r>
      <w:r w:rsidR="00386868">
        <w:rPr>
          <w:rStyle w:val="normaltextrun"/>
          <w:b/>
          <w:bCs/>
          <w:sz w:val="28"/>
          <w:szCs w:val="28"/>
        </w:rPr>
        <w:t xml:space="preserve">ЛАБОРАТОРНОЙ </w:t>
      </w:r>
      <w:r>
        <w:rPr>
          <w:rStyle w:val="normaltextrun"/>
          <w:b/>
          <w:bCs/>
          <w:sz w:val="28"/>
          <w:szCs w:val="28"/>
        </w:rPr>
        <w:t>РАБОТ</w:t>
      </w:r>
      <w:r w:rsidR="00D133EB">
        <w:rPr>
          <w:rStyle w:val="normaltextrun"/>
          <w:b/>
          <w:bCs/>
          <w:sz w:val="28"/>
          <w:szCs w:val="28"/>
        </w:rPr>
        <w:t>Ы</w:t>
      </w:r>
      <w:r>
        <w:rPr>
          <w:rStyle w:val="normaltextrun"/>
          <w:b/>
          <w:bCs/>
          <w:sz w:val="28"/>
          <w:szCs w:val="28"/>
        </w:rPr>
        <w:t xml:space="preserve"> № </w:t>
      </w:r>
      <w:r w:rsidR="002817FA">
        <w:rPr>
          <w:rStyle w:val="normaltextrun"/>
          <w:b/>
          <w:bCs/>
          <w:sz w:val="28"/>
          <w:szCs w:val="28"/>
        </w:rPr>
        <w:t>2</w:t>
      </w:r>
    </w:p>
    <w:p w14:paraId="095B3378" w14:textId="01078783" w:rsidR="008851B8" w:rsidRPr="008851B8" w:rsidRDefault="00190133" w:rsidP="008851B8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386868">
        <w:rPr>
          <w:rStyle w:val="normaltextrun"/>
          <w:b/>
          <w:bCs/>
          <w:sz w:val="28"/>
          <w:szCs w:val="28"/>
        </w:rPr>
        <w:t>ТЕХНОЛОГИЯ 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  <w:r w:rsidR="008851B8">
        <w:rPr>
          <w:rStyle w:val="normaltextrun"/>
          <w:b/>
          <w:bCs/>
          <w:sz w:val="28"/>
          <w:szCs w:val="28"/>
        </w:rPr>
        <w:t xml:space="preserve"> </w:t>
      </w:r>
    </w:p>
    <w:p w14:paraId="26AE4631" w14:textId="77777777" w:rsidR="00D80DF3" w:rsidRDefault="00D80DF3">
      <w:pPr>
        <w:pStyle w:val="paragraph"/>
        <w:spacing w:before="0" w:after="0"/>
        <w:jc w:val="center"/>
        <w:rPr>
          <w:sz w:val="28"/>
          <w:szCs w:val="28"/>
        </w:rPr>
      </w:pPr>
    </w:p>
    <w:p w14:paraId="06C78964" w14:textId="77777777" w:rsidR="00D80DF3" w:rsidRDefault="00D80DF3">
      <w:pPr>
        <w:pStyle w:val="paragraph"/>
        <w:spacing w:before="0" w:after="0"/>
        <w:jc w:val="center"/>
        <w:rPr>
          <w:rFonts w:ascii="Segoe UI" w:hAnsi="Segoe UI" w:cs="Segoe UI"/>
          <w:sz w:val="18"/>
          <w:szCs w:val="18"/>
        </w:rPr>
      </w:pPr>
    </w:p>
    <w:p w14:paraId="2FEE6EA9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67712A12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58AA2DCE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4D90501A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69181F1C" w14:textId="13AC2190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5D6E6D95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706EC2FE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643B909E" w14:textId="52912F42" w:rsidR="00D80DF3" w:rsidRDefault="00190133">
      <w:pPr>
        <w:pStyle w:val="paragraph"/>
        <w:spacing w:before="0" w:after="0"/>
      </w:pPr>
      <w:r>
        <w:rPr>
          <w:rStyle w:val="normaltextrun"/>
          <w:sz w:val="28"/>
          <w:szCs w:val="28"/>
        </w:rPr>
        <w:t xml:space="preserve">Выполнила студентка группы </w:t>
      </w:r>
      <w:r w:rsidR="00386868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4262FA">
        <w:rPr>
          <w:rStyle w:val="normaltextrun"/>
          <w:sz w:val="28"/>
          <w:szCs w:val="28"/>
        </w:rPr>
        <w:t>В. С. Паничева</w:t>
      </w:r>
    </w:p>
    <w:p w14:paraId="5C27F176" w14:textId="77777777" w:rsidR="00D80DF3" w:rsidRDefault="00190133">
      <w:pPr>
        <w:pStyle w:val="paragraph"/>
        <w:spacing w:before="0" w:after="0"/>
        <w:jc w:val="both"/>
      </w:pPr>
      <w:r>
        <w:rPr>
          <w:rStyle w:val="eop"/>
          <w:sz w:val="28"/>
          <w:szCs w:val="28"/>
        </w:rPr>
        <w:t> </w:t>
      </w:r>
    </w:p>
    <w:p w14:paraId="08B8BEC3" w14:textId="2F31F140" w:rsidR="00D80DF3" w:rsidRDefault="00190133">
      <w:pPr>
        <w:pStyle w:val="paragraph"/>
        <w:spacing w:before="0" w:after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A00F566" w14:textId="01D31909" w:rsidR="0046210B" w:rsidRDefault="0046210B">
      <w:pPr>
        <w:pStyle w:val="paragraph"/>
        <w:spacing w:before="0" w:after="0"/>
        <w:rPr>
          <w:rStyle w:val="eop"/>
          <w:sz w:val="28"/>
          <w:szCs w:val="28"/>
        </w:rPr>
      </w:pPr>
    </w:p>
    <w:p w14:paraId="1A740C9E" w14:textId="77777777" w:rsidR="0046210B" w:rsidRDefault="0046210B">
      <w:pPr>
        <w:pStyle w:val="paragraph"/>
        <w:spacing w:before="0" w:after="0"/>
      </w:pPr>
    </w:p>
    <w:p w14:paraId="327B05A6" w14:textId="77777777" w:rsidR="00D80DF3" w:rsidRDefault="00190133">
      <w:pPr>
        <w:pStyle w:val="paragraph"/>
        <w:spacing w:before="0" w:after="0"/>
      </w:pPr>
      <w:r>
        <w:rPr>
          <w:rStyle w:val="eop"/>
          <w:sz w:val="28"/>
          <w:szCs w:val="28"/>
        </w:rPr>
        <w:t> </w:t>
      </w:r>
    </w:p>
    <w:p w14:paraId="69A3E299" w14:textId="77777777" w:rsidR="00386868" w:rsidRDefault="00190133">
      <w:pPr>
        <w:pStyle w:val="paragraph"/>
        <w:spacing w:before="0" w:after="0"/>
        <w:rPr>
          <w:rFonts w:eastAsia="F"/>
          <w:sz w:val="28"/>
          <w:szCs w:val="28"/>
        </w:rPr>
      </w:pPr>
      <w:r>
        <w:rPr>
          <w:rFonts w:eastAsia="F"/>
          <w:sz w:val="28"/>
          <w:szCs w:val="28"/>
        </w:rPr>
        <w:t xml:space="preserve">Отчет принял </w:t>
      </w:r>
    </w:p>
    <w:p w14:paraId="34947DBC" w14:textId="11D02600" w:rsidR="00D80DF3" w:rsidRDefault="00190133">
      <w:pPr>
        <w:pStyle w:val="paragraph"/>
        <w:spacing w:before="0" w:after="0"/>
      </w:pPr>
      <w:r>
        <w:rPr>
          <w:rFonts w:eastAsia="F"/>
          <w:sz w:val="28"/>
          <w:szCs w:val="28"/>
        </w:rPr>
        <w:t>до</w:t>
      </w:r>
      <w:r w:rsidR="00386868">
        <w:rPr>
          <w:rFonts w:eastAsia="F"/>
          <w:sz w:val="28"/>
          <w:szCs w:val="28"/>
        </w:rPr>
        <w:t xml:space="preserve">ц. каф. ИТ 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</w:t>
      </w:r>
      <w:r w:rsidR="00386868">
        <w:rPr>
          <w:rStyle w:val="contextualspellingandgrammarerror"/>
          <w:sz w:val="28"/>
          <w:szCs w:val="28"/>
        </w:rPr>
        <w:t xml:space="preserve"> Н. Полетайкин</w:t>
      </w:r>
    </w:p>
    <w:p w14:paraId="3FA85343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378F137F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6EBC708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E3F33DB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2A371A4" w14:textId="3D6FBF07" w:rsidR="00D80DF3" w:rsidRPr="00386868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34BA834" w14:textId="454D4397" w:rsidR="00D80DF3" w:rsidRDefault="00190133">
      <w:pPr>
        <w:pStyle w:val="paragraph"/>
        <w:spacing w:before="0" w:after="0"/>
        <w:rPr>
          <w:rStyle w:val="eop"/>
        </w:rPr>
      </w:pPr>
      <w:r>
        <w:rPr>
          <w:rStyle w:val="eop"/>
        </w:rPr>
        <w:t> </w:t>
      </w:r>
    </w:p>
    <w:p w14:paraId="4026DAB0" w14:textId="77777777" w:rsidR="005724C0" w:rsidRDefault="005724C0">
      <w:pPr>
        <w:pStyle w:val="paragraph"/>
        <w:spacing w:before="0" w:after="0"/>
        <w:rPr>
          <w:rStyle w:val="eop"/>
        </w:rPr>
      </w:pPr>
    </w:p>
    <w:p w14:paraId="4F7B9623" w14:textId="389C57C1" w:rsidR="00386868" w:rsidRDefault="00386868">
      <w:pPr>
        <w:pStyle w:val="paragraph"/>
        <w:spacing w:before="0" w:after="0"/>
      </w:pPr>
    </w:p>
    <w:p w14:paraId="60DF56D6" w14:textId="731333C5" w:rsidR="00D133EB" w:rsidRDefault="00D133EB">
      <w:pPr>
        <w:pStyle w:val="paragraph"/>
        <w:spacing w:before="0" w:after="0"/>
      </w:pPr>
    </w:p>
    <w:p w14:paraId="42B5F936" w14:textId="5A267524" w:rsidR="00D133EB" w:rsidRDefault="00D133EB">
      <w:pPr>
        <w:pStyle w:val="paragraph"/>
        <w:spacing w:before="0" w:after="0"/>
      </w:pPr>
    </w:p>
    <w:p w14:paraId="1068CED5" w14:textId="77777777" w:rsidR="00D133EB" w:rsidRDefault="00D133EB">
      <w:pPr>
        <w:pStyle w:val="paragraph"/>
        <w:spacing w:before="0" w:after="0"/>
      </w:pPr>
    </w:p>
    <w:p w14:paraId="08807DAE" w14:textId="77777777" w:rsidR="00D80DF3" w:rsidRDefault="00190133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446224D3" w14:textId="6A38B08C" w:rsidR="00D80DF3" w:rsidRDefault="004262FA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202</w:t>
      </w:r>
      <w:r w:rsidR="00386868">
        <w:rPr>
          <w:rStyle w:val="normaltextrun"/>
          <w:sz w:val="28"/>
          <w:szCs w:val="28"/>
        </w:rPr>
        <w:t>4</w:t>
      </w:r>
      <w:r w:rsidR="00190133">
        <w:rPr>
          <w:rStyle w:val="normaltextrun"/>
          <w:sz w:val="28"/>
          <w:szCs w:val="28"/>
        </w:rPr>
        <w:t xml:space="preserve"> г.</w:t>
      </w:r>
    </w:p>
    <w:p w14:paraId="4B31D407" w14:textId="7D75C7ED" w:rsidR="00DF0DC8" w:rsidRPr="00876A3B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2817FA" w:rsidRPr="002817FA">
        <w:rPr>
          <w:rFonts w:ascii="Times New Roman" w:hAnsi="Times New Roman" w:cs="Times New Roman"/>
          <w:color w:val="000000"/>
          <w:sz w:val="28"/>
          <w:szCs w:val="28"/>
        </w:rPr>
        <w:t>Анализ существующих компьютерных разработок.</w:t>
      </w:r>
    </w:p>
    <w:p w14:paraId="519FFA1E" w14:textId="3DE15620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Цель: </w:t>
      </w:r>
      <w:r w:rsid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</w:t>
      </w:r>
      <w:r w:rsidR="002817FA"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014B281E" w14:textId="77777777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B4ECADC" w14:textId="77777777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Задание</w:t>
      </w:r>
    </w:p>
    <w:p w14:paraId="001F51DF" w14:textId="7B593BB8" w:rsidR="002817FA" w:rsidRPr="002817FA" w:rsidRDefault="002817FA" w:rsidP="002817FA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1. Выполнить системное описание существующих подобных программных систем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(не менее двух), которые могут быть применены к данному объекту управления; выделить основные преимущества и недостатки представленных систем.</w:t>
      </w:r>
    </w:p>
    <w:p w14:paraId="3E8E3E1E" w14:textId="29D2EE0F" w:rsidR="002817FA" w:rsidRPr="002817FA" w:rsidRDefault="002817FA" w:rsidP="004B52E6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2. Выполнить сравнительную характеристику описанных систем. Результаты </w:t>
      </w:r>
      <w:proofErr w:type="spellStart"/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сравнител</w:t>
      </w:r>
      <w:proofErr w:type="spellEnd"/>
      <w:r w:rsidR="004307E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ьного</w:t>
      </w:r>
      <w:proofErr w:type="spellEnd"/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анализа представить в табличной форме. </w:t>
      </w:r>
    </w:p>
    <w:p w14:paraId="44FD374C" w14:textId="7CA0EBE8" w:rsidR="001B4442" w:rsidRDefault="002817FA" w:rsidP="002817FA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2817F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3. Сделать вывод о возможности или невозможности использования этих систем на выбранном объекте информатизации.</w:t>
      </w:r>
    </w:p>
    <w:p w14:paraId="4487192E" w14:textId="77777777" w:rsidR="002817FA" w:rsidRDefault="002817FA" w:rsidP="002817FA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ED602F0" w14:textId="2771216C" w:rsidR="001B4442" w:rsidRPr="001B4442" w:rsidRDefault="001B4442" w:rsidP="001B4442">
      <w:pPr>
        <w:widowControl/>
        <w:suppressAutoHyphens w:val="0"/>
        <w:autoSpaceDN/>
        <w:spacing w:line="360" w:lineRule="auto"/>
        <w:ind w:left="708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Тема</w:t>
      </w:r>
      <w:r w:rsidR="009D078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проекта</w:t>
      </w:r>
      <w:r w:rsidRPr="001B444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Цифровой помощник учителя математики</w:t>
      </w:r>
    </w:p>
    <w:p w14:paraId="150A831B" w14:textId="79AD649A" w:rsidR="00DF0DC8" w:rsidRDefault="004B52E6" w:rsidP="004B52E6">
      <w:pPr>
        <w:pStyle w:val="Standard"/>
        <w:spacing w:after="0" w:line="360" w:lineRule="auto"/>
        <w:ind w:firstLine="709"/>
        <w:jc w:val="both"/>
      </w:pPr>
      <w:r>
        <w:br w:type="page"/>
      </w:r>
    </w:p>
    <w:p w14:paraId="2C3AA026" w14:textId="48DF23C7" w:rsidR="002E2F88" w:rsidRPr="00E813A2" w:rsidRDefault="002E2F88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336C73FE" w14:textId="77777777" w:rsidR="00DF0DC8" w:rsidRPr="00644B04" w:rsidRDefault="00DF0DC8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31F49" w14:textId="672389CC" w:rsidR="00DF0DC8" w:rsidRDefault="00DF0DC8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bookmarkStart w:id="1" w:name="_Hlk161523563"/>
      <w:r w:rsidRPr="00644B0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1 </w:t>
      </w:r>
      <w:r w:rsidR="006262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С</w:t>
      </w:r>
      <w:r w:rsidR="00626259" w:rsidRPr="006262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истемное описание существующих подобных программных систем</w:t>
      </w:r>
      <w:r w:rsidR="006262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.</w:t>
      </w:r>
    </w:p>
    <w:p w14:paraId="589A07DF" w14:textId="77777777" w:rsidR="002817FA" w:rsidRDefault="002817FA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06E1FF36" w14:textId="1255DB4C" w:rsidR="00D62F24" w:rsidRPr="00D62F24" w:rsidRDefault="009F10E4" w:rsidP="00E960FE">
      <w:pPr>
        <w:pStyle w:val="a8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B10AC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Клиент-серверная архитектура сервиса визуализации графиков 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«</w:t>
      </w:r>
      <w:r w:rsidRPr="00B10AC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Desmos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</w:p>
    <w:p w14:paraId="4A44FFBC" w14:textId="30847649" w:rsidR="009F10E4" w:rsidRDefault="00D62F24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«</w:t>
      </w:r>
      <w:r w:rsidR="009F10E4"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Desmos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  <w:r w:rsidR="009F10E4"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- онлайн-сервис для создания и анализа графиков математических функций. </w:t>
      </w:r>
      <w:r w:rsidR="0021597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К</w:t>
      </w:r>
      <w:r w:rsidR="009F10E4"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лиент-серверная архитектура предназначена для обеспечения удобной визуализации графиков, а также доступа к различным инструментам для работы с ними.</w:t>
      </w:r>
    </w:p>
    <w:p w14:paraId="36EB3BA5" w14:textId="77777777" w:rsid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BEC0B2D" w14:textId="77777777" w:rsidR="0059735C" w:rsidRPr="0076411D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Система </w:t>
      </w: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>помогает автоматизировать следующие операции:</w:t>
      </w:r>
    </w:p>
    <w:p w14:paraId="3975A679" w14:textId="182E83EB" w:rsidR="0059735C" w:rsidRPr="0076411D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>1. Построение математических графиков: приложение позволяет пользователям быстро и легко создавать графики различных функций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и </w:t>
      </w: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>уравнений.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Он</w:t>
      </w:r>
      <w:r w:rsidR="00D62F24">
        <w:rPr>
          <w:rFonts w:ascii="Times New Roman" w:eastAsia="SimSun" w:hAnsi="Times New Roman"/>
          <w:color w:val="000000"/>
          <w:sz w:val="28"/>
          <w:szCs w:val="28"/>
          <w:lang w:eastAsia="zh-CN"/>
        </w:rPr>
        <w:t>о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обладает 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широким набором инструментов для взаимодействия с графиками, таких как изменение параметров функций,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масштабирование 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 другие.</w:t>
      </w:r>
    </w:p>
    <w:p w14:paraId="718043B9" w14:textId="2ACFB2A4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2. Анализ данных: 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«</w:t>
      </w: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>Desmos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»</w:t>
      </w: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предоставляет возможность вводить данные и строить графики для их анализа, что позволяет пользователям быстро и эффективно изучать и визуализировать различные наборы данных.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</w:p>
    <w:p w14:paraId="60B31341" w14:textId="5042C01C" w:rsid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3</w:t>
      </w:r>
      <w:r w:rsidRPr="0076411D">
        <w:rPr>
          <w:rFonts w:ascii="Times New Roman" w:eastAsia="SimSun" w:hAnsi="Times New Roman"/>
          <w:color w:val="000000"/>
          <w:sz w:val="28"/>
          <w:szCs w:val="28"/>
          <w:lang w:eastAsia="zh-CN"/>
        </w:rPr>
        <w:t>. Обучение и образование: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r w:rsidR="00E420B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омимо визуализации графиков, </w:t>
      </w:r>
      <w:r w:rsidR="00E420B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сервис 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также предлагает образовательные материалы, что делает его полезным инструментом как для учащихся, так и для преподавателей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2BD0CBDD" w14:textId="0429A106" w:rsidR="008E1213" w:rsidRDefault="008E1213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6FDC52A" w14:textId="34A371B3" w:rsidR="0059735C" w:rsidRPr="00D62F24" w:rsidRDefault="008E1213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На 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рисунке 1 представлен интерфейс</w:t>
      </w:r>
      <w:r w:rsidR="00D62F24" w:rsidRP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графического калькулятора веб-приложения «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Desmos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». </w:t>
      </w:r>
    </w:p>
    <w:p w14:paraId="2E72B0B1" w14:textId="4087E078" w:rsidR="005D7BF0" w:rsidRDefault="005D7BF0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910E1BE" w14:textId="77777777" w:rsidR="005D7BF0" w:rsidRDefault="005D7BF0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FBA873D" w14:textId="0A701524" w:rsidR="005D7BF0" w:rsidRDefault="005D7BF0" w:rsidP="00E960FE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50FF22D7" w14:textId="66E876A8" w:rsidR="007179A8" w:rsidRDefault="00992A08" w:rsidP="00E960FE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17AC3A5C" wp14:editId="384D598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40FA" w14:textId="23E25551" w:rsidR="00D62F24" w:rsidRPr="00E960FE" w:rsidRDefault="00D62F24" w:rsidP="00E960FE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Рисунок 1</w:t>
      </w:r>
      <w:r w:rsidR="007179A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-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179A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ример </w:t>
      </w:r>
      <w:r w:rsidR="00E960F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визуализации графиков в онлайн-сервисе «</w:t>
      </w:r>
      <w:r w:rsidR="00E960FE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Desmos</w:t>
      </w:r>
      <w:r w:rsidR="00E960F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</w:p>
    <w:p w14:paraId="0448CB5B" w14:textId="77777777" w:rsidR="005D7BF0" w:rsidRPr="008E1213" w:rsidRDefault="005D7BF0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CCDC680" w14:textId="4C89F7FA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Достоинства Desmos:</w:t>
      </w:r>
    </w:p>
    <w:p w14:paraId="0D44F3B8" w14:textId="60E91306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- Простой</w:t>
      </w:r>
      <w:r w:rsidR="008E1213" w:rsidRP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 приятный</w:t>
      </w: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интерфейс, что делает приложение доступным для пользователей всех уровней математической подготовки.</w:t>
      </w:r>
    </w:p>
    <w:p w14:paraId="29469DCE" w14:textId="77777777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- Бесплатное использование без необходимости регистрации.</w:t>
      </w:r>
    </w:p>
    <w:p w14:paraId="1520B803" w14:textId="3F5D0FAD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-</w:t>
      </w:r>
      <w:r w:rsidR="00E420BF" w:rsidRPr="00E420B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Возможность совместной работы над проектами с другими пользователями через совместное редактирование графиков.</w:t>
      </w:r>
    </w:p>
    <w:p w14:paraId="19CE5E41" w14:textId="3B5DA6F9" w:rsidR="00E420BF" w:rsidRPr="00D62F24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- 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Возможность строить 3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</w:t>
      </w:r>
      <w:r w:rsidR="008E1213" w:rsidRP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графики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 Недавно появилась новая функция приложения, теперь можно строить 3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</w:t>
      </w:r>
      <w:r w:rsidR="00D62F24" w:rsidRP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D62F2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фигуры, что тоже является очень хорошим преимуществом данного сервиса.</w:t>
      </w:r>
    </w:p>
    <w:p w14:paraId="498FE312" w14:textId="247D518A" w:rsidR="00E420BF" w:rsidRPr="0059735C" w:rsidRDefault="00E420BF" w:rsidP="00DE696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- </w:t>
      </w:r>
      <w:r w:rsid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оддержка: сервис предоставляет возможность получить обратную связь от пользователей и поддержку, что способствует улучшению сервиса.</w:t>
      </w:r>
    </w:p>
    <w:p w14:paraId="6B20FACF" w14:textId="77777777" w:rsidR="0059735C" w:rsidRPr="0059735C" w:rsidRDefault="0059735C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381D56A" w14:textId="66D13C6E" w:rsidR="00B10ACF" w:rsidRDefault="009F10E4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Однако, есть и недостатки:</w:t>
      </w:r>
    </w:p>
    <w:p w14:paraId="02A09901" w14:textId="1E3C4B1A" w:rsidR="008E1213" w:rsidRDefault="00B10ACF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- Нет возможности подбора задач под различные темы. Сервис предназначен только для визуализации функций, которые вводит пользователь.</w:t>
      </w:r>
      <w:r w:rsidR="008E1213" w:rsidRPr="008E121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A19DC7F" w14:textId="54638C80" w:rsidR="008E1213" w:rsidRPr="008E1213" w:rsidRDefault="008E1213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- Ограниченный набор функций и возможностей по сравнению с некоторыми другими математическими программами.</w:t>
      </w:r>
    </w:p>
    <w:p w14:paraId="73997C04" w14:textId="65F9D49A" w:rsidR="00992C60" w:rsidRPr="00992C60" w:rsidRDefault="008E1213" w:rsidP="00E960F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9735C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- Отсутствие возможности работы офлайн, требуется стабильное интернет-соединение для доступа к приложению.</w:t>
      </w:r>
      <w:r w:rsidRPr="009F10E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426033AA" w14:textId="7AD0F47F" w:rsidR="002817FA" w:rsidRPr="002817FA" w:rsidRDefault="002817FA" w:rsidP="009F10E4">
      <w:pPr>
        <w:pStyle w:val="a8"/>
        <w:spacing w:line="360" w:lineRule="auto"/>
        <w:ind w:left="1065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00E015E0" w14:textId="02CAB287" w:rsidR="00DE6966" w:rsidRDefault="00DE6966" w:rsidP="00DE6966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B10AC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Клиент-серверная архитектура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г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енератор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3A10D8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математических примеров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«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MathExample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</w:p>
    <w:p w14:paraId="37251DC3" w14:textId="77777777" w:rsidR="00992A08" w:rsidRDefault="00DE6966" w:rsidP="00DE6966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MathExample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com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–</w:t>
      </w:r>
      <w:r w:rsidR="00E960FE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это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сайт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, который предоставляет пользователям возможность генерировать и анализировать математические уравнения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,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неравенства и системы уравнений </w:t>
      </w:r>
      <w:r w:rsidR="00D27930"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различных типов. </w:t>
      </w:r>
    </w:p>
    <w:p w14:paraId="4BA32B47" w14:textId="7F8C6F23" w:rsidR="00797D82" w:rsidRDefault="00740633" w:rsidP="00797D82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Архитектура клиент-серверной системы MathExample.com разработана для обеспечения удобства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создания новых математических примеров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Особенность данного сервиса в том, что примеры генерируются и отображаются на листе, который потом можно распечатать и предоставить ученикам</w:t>
      </w:r>
      <w:r w:rsidR="00992A0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  <w:r w:rsid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Таким образом веб-приложение упрощае</w:t>
      </w:r>
      <w:r w:rsidR="00992A0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 работу учителей в поиске подходящих примеров для обучающихся</w:t>
      </w:r>
      <w:r w:rsidR="007179A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, м</w:t>
      </w:r>
      <w:r w:rsidR="00992A0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ожно просто выбрать тему и получить огромное множество однотипных примеров разной сложности. </w:t>
      </w:r>
    </w:p>
    <w:p w14:paraId="4A433A6F" w14:textId="0F12634E" w:rsidR="00992C60" w:rsidRDefault="00797D82" w:rsidP="007179A8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На рисунке 2 показаны все типы задач, с которыми работает данный сервис, на рисунке </w:t>
      </w:r>
      <w:r w:rsidR="007179A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3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продемонстрирован пример генерации квадратных </w:t>
      </w:r>
      <w:r w:rsidR="007179A8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уравнений.</w:t>
      </w:r>
    </w:p>
    <w:p w14:paraId="69FF2CD6" w14:textId="77777777" w:rsidR="007179A8" w:rsidRDefault="007179A8" w:rsidP="007179A8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BB1FB20" w14:textId="05FBE16E" w:rsidR="006415C5" w:rsidRDefault="005D7BF0" w:rsidP="00992C60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5FA70A4B" wp14:editId="7A698C5B">
            <wp:extent cx="5940425" cy="3025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515" w14:textId="762F5071" w:rsidR="007179A8" w:rsidRDefault="007179A8" w:rsidP="007179A8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Рисунок 2 – Типы задач, с которыми работает приложение «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MathExample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</w:p>
    <w:p w14:paraId="37AF565A" w14:textId="1BC25591" w:rsidR="005D7BF0" w:rsidRDefault="005D7BF0" w:rsidP="005D7BF0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0C178040" wp14:editId="0B427A90">
            <wp:extent cx="5940425" cy="3026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BBE" w14:textId="77777777" w:rsidR="006415C5" w:rsidRDefault="006415C5" w:rsidP="005D7BF0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BFE7395" w14:textId="7B9EBB8A" w:rsidR="007179A8" w:rsidRDefault="007179A8" w:rsidP="007179A8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Рисунок 3 – Пример сгенерированных квадратных уравнений в </w:t>
      </w:r>
    </w:p>
    <w:p w14:paraId="3CAD1358" w14:textId="16E61E40" w:rsidR="00826B91" w:rsidRDefault="007179A8" w:rsidP="007179A8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веб-приложении «</w:t>
      </w:r>
      <w:r w:rsidRPr="00DE696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MathExample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</w:p>
    <w:p w14:paraId="15233453" w14:textId="77777777" w:rsidR="007179A8" w:rsidRPr="00D27930" w:rsidRDefault="007179A8" w:rsidP="007179A8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7E11432" w14:textId="0A53DA3E" w:rsidR="002817FA" w:rsidRPr="00797D82" w:rsidRDefault="00D27930" w:rsidP="009F10E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Также, как и в случае с 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«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Desmos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«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MathExample.com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»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имеет 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некоторые недостатки, такие как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D2793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зависимость от интернет-соединения,</w:t>
      </w:r>
      <w:r w:rsidR="00797D82" w:rsidRP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97D8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отсутствие графического решения уравнения. Кроме того, данный сервис не показывает ход решения задач, а только генерирует однотипные задачи.</w:t>
      </w:r>
    </w:p>
    <w:bookmarkEnd w:id="1"/>
    <w:p w14:paraId="3D8B88F8" w14:textId="2D126544" w:rsidR="00B10ACF" w:rsidRPr="00215978" w:rsidRDefault="007179A8" w:rsidP="007179A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br w:type="page"/>
      </w:r>
    </w:p>
    <w:p w14:paraId="1A768E1E" w14:textId="64AB41F1" w:rsidR="002817FA" w:rsidRDefault="002817FA" w:rsidP="002817FA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2817FA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 xml:space="preserve">2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Выполнение сравнительного анализа по основным системным показателям</w:t>
      </w:r>
    </w:p>
    <w:p w14:paraId="7C81B87F" w14:textId="157023F1" w:rsidR="00DF0DC8" w:rsidRDefault="00DF0DC8" w:rsidP="00ED1E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09"/>
      </w:tblGrid>
      <w:tr w:rsidR="00CE14B2" w14:paraId="6238B8CD" w14:textId="77777777" w:rsidTr="00CE14B2">
        <w:trPr>
          <w:trHeight w:val="577"/>
        </w:trPr>
        <w:tc>
          <w:tcPr>
            <w:tcW w:w="3114" w:type="dxa"/>
            <w:vAlign w:val="center"/>
          </w:tcPr>
          <w:p w14:paraId="780E1690" w14:textId="78BB8C5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Показатель</w:t>
            </w:r>
          </w:p>
        </w:tc>
        <w:tc>
          <w:tcPr>
            <w:tcW w:w="3118" w:type="dxa"/>
            <w:vAlign w:val="center"/>
          </w:tcPr>
          <w:p w14:paraId="4F849224" w14:textId="41C0283F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Система «</w:t>
            </w:r>
            <w:r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val="en-US" w:eastAsia="zh-CN" w:bidi="ar"/>
              </w:rPr>
              <w:t>Desmos</w:t>
            </w:r>
            <w:r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»</w:t>
            </w:r>
          </w:p>
        </w:tc>
        <w:tc>
          <w:tcPr>
            <w:tcW w:w="3109" w:type="dxa"/>
            <w:vAlign w:val="center"/>
          </w:tcPr>
          <w:p w14:paraId="2BE7446C" w14:textId="4692239C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 xml:space="preserve">Система </w:t>
            </w:r>
            <w:r w:rsidRPr="004F2F8C">
              <w:rPr>
                <w:rFonts w:ascii="Times New Roman" w:eastAsia="SimSun" w:hAnsi="Times New Roman"/>
                <w:b/>
                <w:bCs/>
                <w:color w:val="000000"/>
                <w:sz w:val="28"/>
                <w:szCs w:val="28"/>
                <w:lang w:eastAsia="zh-CN" w:bidi="ar"/>
              </w:rPr>
              <w:t>«MathExample»</w:t>
            </w:r>
          </w:p>
        </w:tc>
      </w:tr>
      <w:tr w:rsidR="00CE14B2" w14:paraId="1EC95C2E" w14:textId="77777777" w:rsidTr="00CE14B2">
        <w:trPr>
          <w:trHeight w:val="651"/>
        </w:trPr>
        <w:tc>
          <w:tcPr>
            <w:tcW w:w="3114" w:type="dxa"/>
            <w:vAlign w:val="center"/>
          </w:tcPr>
          <w:p w14:paraId="35167AF2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Назначение системы</w:t>
            </w:r>
          </w:p>
        </w:tc>
        <w:tc>
          <w:tcPr>
            <w:tcW w:w="3118" w:type="dxa"/>
            <w:vAlign w:val="center"/>
          </w:tcPr>
          <w:p w14:paraId="3A777406" w14:textId="463BE976" w:rsidR="00CE14B2" w:rsidRPr="004307EC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4307EC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>Визуализация математических кривых</w:t>
            </w:r>
          </w:p>
        </w:tc>
        <w:tc>
          <w:tcPr>
            <w:tcW w:w="3109" w:type="dxa"/>
            <w:vAlign w:val="center"/>
          </w:tcPr>
          <w:p w14:paraId="13AAE96B" w14:textId="5406420C" w:rsidR="00CE14B2" w:rsidRPr="004307EC" w:rsidRDefault="00CE14B2" w:rsidP="00CE14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4307EC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>Генерация математических задач</w:t>
            </w:r>
          </w:p>
        </w:tc>
      </w:tr>
      <w:tr w:rsidR="00CE14B2" w14:paraId="2F2D8AE6" w14:textId="77777777" w:rsidTr="00CE14B2">
        <w:trPr>
          <w:trHeight w:val="625"/>
        </w:trPr>
        <w:tc>
          <w:tcPr>
            <w:tcW w:w="3114" w:type="dxa"/>
            <w:vAlign w:val="center"/>
          </w:tcPr>
          <w:p w14:paraId="2DE20DEE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Эффективность системы</w:t>
            </w:r>
          </w:p>
        </w:tc>
        <w:tc>
          <w:tcPr>
            <w:tcW w:w="3118" w:type="dxa"/>
            <w:vAlign w:val="center"/>
          </w:tcPr>
          <w:p w14:paraId="543D264C" w14:textId="27043BAC" w:rsidR="00CE14B2" w:rsidRPr="004307EC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Позволяет быстро и точно отображать математические кривые</w:t>
            </w:r>
          </w:p>
        </w:tc>
        <w:tc>
          <w:tcPr>
            <w:tcW w:w="3109" w:type="dxa"/>
            <w:vAlign w:val="center"/>
          </w:tcPr>
          <w:p w14:paraId="48F30C59" w14:textId="3DC4075F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Эффективно создает разнообразные математические задачи</w:t>
            </w:r>
          </w:p>
        </w:tc>
      </w:tr>
      <w:tr w:rsidR="00CE14B2" w14:paraId="42BB30D9" w14:textId="77777777" w:rsidTr="00CE14B2">
        <w:trPr>
          <w:trHeight w:val="625"/>
        </w:trPr>
        <w:tc>
          <w:tcPr>
            <w:tcW w:w="3114" w:type="dxa"/>
            <w:vAlign w:val="center"/>
          </w:tcPr>
          <w:p w14:paraId="013667DC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Гибкость системы</w:t>
            </w:r>
          </w:p>
        </w:tc>
        <w:tc>
          <w:tcPr>
            <w:tcW w:w="3118" w:type="dxa"/>
            <w:vAlign w:val="center"/>
          </w:tcPr>
          <w:p w14:paraId="1F3B0F48" w14:textId="625912EE" w:rsidR="00CE14B2" w:rsidRPr="004307EC" w:rsidRDefault="00055C55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Предоставляет широкие возможности для настройки графиков и функций</w:t>
            </w:r>
          </w:p>
        </w:tc>
        <w:tc>
          <w:tcPr>
            <w:tcW w:w="3109" w:type="dxa"/>
            <w:vAlign w:val="center"/>
          </w:tcPr>
          <w:p w14:paraId="37C60504" w14:textId="007BAAC6" w:rsidR="00CE14B2" w:rsidRDefault="00055C55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Средняя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Ограничен</w:t>
            </w:r>
            <w:r w:rsidR="00635088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ия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в настройке параметров задач</w:t>
            </w:r>
          </w:p>
        </w:tc>
      </w:tr>
      <w:tr w:rsidR="00CE14B2" w14:paraId="30E0C493" w14:textId="77777777" w:rsidTr="00CE14B2">
        <w:trPr>
          <w:trHeight w:val="651"/>
        </w:trPr>
        <w:tc>
          <w:tcPr>
            <w:tcW w:w="3114" w:type="dxa"/>
            <w:vAlign w:val="center"/>
          </w:tcPr>
          <w:p w14:paraId="224DD471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Открытость системы</w:t>
            </w:r>
          </w:p>
        </w:tc>
        <w:tc>
          <w:tcPr>
            <w:tcW w:w="3118" w:type="dxa"/>
            <w:vAlign w:val="center"/>
          </w:tcPr>
          <w:p w14:paraId="1EDBC433" w14:textId="7941744F" w:rsidR="00CE14B2" w:rsidRDefault="006415C5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Средняя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Имеет ограничения в доступе к данным и настройкам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>, доступна платная версия</w:t>
            </w:r>
          </w:p>
        </w:tc>
        <w:tc>
          <w:tcPr>
            <w:tcW w:w="3109" w:type="dxa"/>
            <w:vAlign w:val="center"/>
          </w:tcPr>
          <w:p w14:paraId="7002A780" w14:textId="0A4A7A31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Обладает высокой доступностью для пользователей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>, приложение бесплатное</w:t>
            </w:r>
          </w:p>
        </w:tc>
      </w:tr>
      <w:tr w:rsidR="00CE14B2" w14:paraId="261C88CD" w14:textId="77777777" w:rsidTr="009F289E">
        <w:trPr>
          <w:trHeight w:val="1042"/>
        </w:trPr>
        <w:tc>
          <w:tcPr>
            <w:tcW w:w="3114" w:type="dxa"/>
            <w:vAlign w:val="center"/>
          </w:tcPr>
          <w:p w14:paraId="39E2049C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Удобство пользовательского интерфейса системы</w:t>
            </w:r>
          </w:p>
        </w:tc>
        <w:tc>
          <w:tcPr>
            <w:tcW w:w="3118" w:type="dxa"/>
            <w:vAlign w:val="center"/>
          </w:tcPr>
          <w:p w14:paraId="2ED799E8" w14:textId="585D4189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</w:t>
            </w:r>
            <w:r w:rsidR="009F289E">
              <w:rPr>
                <w:rFonts w:ascii="Times New Roman" w:hAnsi="Times New Roman"/>
                <w:sz w:val="24"/>
                <w:szCs w:val="24"/>
                <w:lang w:eastAsia="zh-CN"/>
              </w:rPr>
              <w:t>ое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Прост в использовании, удобный интерфейс для пользователей всех уровней</w:t>
            </w:r>
          </w:p>
        </w:tc>
        <w:tc>
          <w:tcPr>
            <w:tcW w:w="3109" w:type="dxa"/>
            <w:vAlign w:val="center"/>
          </w:tcPr>
          <w:p w14:paraId="20382CD4" w14:textId="2A64760D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Средн</w:t>
            </w:r>
            <w:r w:rsidR="009F289E">
              <w:rPr>
                <w:rFonts w:ascii="Times New Roman" w:hAnsi="Times New Roman"/>
                <w:sz w:val="24"/>
                <w:szCs w:val="24"/>
                <w:lang w:eastAsia="zh-CN"/>
              </w:rPr>
              <w:t>ее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Интерфейс требует некоторо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>го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понимания функционала</w:t>
            </w:r>
          </w:p>
        </w:tc>
      </w:tr>
      <w:tr w:rsidR="00CE14B2" w14:paraId="53721890" w14:textId="77777777" w:rsidTr="00CE14B2">
        <w:trPr>
          <w:trHeight w:val="625"/>
        </w:trPr>
        <w:tc>
          <w:tcPr>
            <w:tcW w:w="3114" w:type="dxa"/>
            <w:vAlign w:val="center"/>
          </w:tcPr>
          <w:p w14:paraId="2FB8D466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Безотказность системы</w:t>
            </w:r>
          </w:p>
        </w:tc>
        <w:tc>
          <w:tcPr>
            <w:tcW w:w="3118" w:type="dxa"/>
            <w:vAlign w:val="center"/>
          </w:tcPr>
          <w:p w14:paraId="60B9222C" w14:textId="4A365C06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Работает стабильно и без сбоев</w:t>
            </w:r>
          </w:p>
        </w:tc>
        <w:tc>
          <w:tcPr>
            <w:tcW w:w="3109" w:type="dxa"/>
            <w:vAlign w:val="center"/>
          </w:tcPr>
          <w:p w14:paraId="3960D903" w14:textId="226F8892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Работает стабильно и без сбоев</w:t>
            </w:r>
          </w:p>
        </w:tc>
      </w:tr>
      <w:tr w:rsidR="00CE14B2" w14:paraId="745F9AE0" w14:textId="77777777" w:rsidTr="00CE14B2">
        <w:trPr>
          <w:trHeight w:val="625"/>
        </w:trPr>
        <w:tc>
          <w:tcPr>
            <w:tcW w:w="3114" w:type="dxa"/>
            <w:vAlign w:val="center"/>
          </w:tcPr>
          <w:p w14:paraId="5B25294C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Долговечность системы</w:t>
            </w:r>
          </w:p>
        </w:tc>
        <w:tc>
          <w:tcPr>
            <w:tcW w:w="3118" w:type="dxa"/>
            <w:vAlign w:val="center"/>
          </w:tcPr>
          <w:p w14:paraId="3BAE3269" w14:textId="73FBC176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Постоянно обновляется и развивается, сохраняя актуальность</w:t>
            </w:r>
          </w:p>
        </w:tc>
        <w:tc>
          <w:tcPr>
            <w:tcW w:w="3109" w:type="dxa"/>
            <w:vAlign w:val="center"/>
          </w:tcPr>
          <w:p w14:paraId="24D0ABE8" w14:textId="06025AB5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635088" w:rsidRPr="00635088">
              <w:rPr>
                <w:rFonts w:ascii="Times New Roman" w:hAnsi="Times New Roman"/>
                <w:sz w:val="24"/>
                <w:szCs w:val="24"/>
                <w:lang w:eastAsia="zh-CN"/>
              </w:rPr>
              <w:t>Система обеспечивает долгосрочную работоспособность и актуальность</w:t>
            </w:r>
          </w:p>
        </w:tc>
      </w:tr>
      <w:tr w:rsidR="00CE14B2" w14:paraId="5C1B2044" w14:textId="77777777" w:rsidTr="00CE14B2">
        <w:trPr>
          <w:trHeight w:val="651"/>
        </w:trPr>
        <w:tc>
          <w:tcPr>
            <w:tcW w:w="3114" w:type="dxa"/>
            <w:vAlign w:val="center"/>
          </w:tcPr>
          <w:p w14:paraId="12C57B0A" w14:textId="77777777" w:rsidR="00CE14B2" w:rsidRDefault="00CE14B2" w:rsidP="00CE14B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Сопровождаемость системы</w:t>
            </w:r>
          </w:p>
        </w:tc>
        <w:tc>
          <w:tcPr>
            <w:tcW w:w="3118" w:type="dxa"/>
            <w:vAlign w:val="center"/>
          </w:tcPr>
          <w:p w14:paraId="3D0DE542" w14:textId="5B0AF038" w:rsidR="00CE14B2" w:rsidRDefault="00CE14B2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Высокая</w:t>
            </w:r>
            <w:r w:rsidR="004307E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. </w:t>
            </w:r>
            <w:r w:rsidR="004307EC" w:rsidRPr="004307EC">
              <w:rPr>
                <w:rFonts w:ascii="Times New Roman" w:hAnsi="Times New Roman"/>
                <w:sz w:val="24"/>
                <w:szCs w:val="24"/>
                <w:lang w:eastAsia="zh-CN"/>
              </w:rPr>
              <w:t>Обладает хорошей поддержкой и обновлениями с подробной документацией</w:t>
            </w:r>
          </w:p>
        </w:tc>
        <w:tc>
          <w:tcPr>
            <w:tcW w:w="3109" w:type="dxa"/>
            <w:vAlign w:val="center"/>
          </w:tcPr>
          <w:p w14:paraId="5920D869" w14:textId="117E1693" w:rsidR="00CE14B2" w:rsidRPr="00635088" w:rsidRDefault="00635088" w:rsidP="00643BE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Средняя. Поддержка есть, обновлений программы давно не было </w:t>
            </w:r>
          </w:p>
        </w:tc>
      </w:tr>
    </w:tbl>
    <w:p w14:paraId="7E3FC758" w14:textId="269C9B63" w:rsidR="00B96A03" w:rsidRPr="002E2F88" w:rsidRDefault="00B96A03" w:rsidP="006415C5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C675" w14:textId="5A595E36" w:rsidR="009F10E4" w:rsidRPr="009F10E4" w:rsidRDefault="002E2F88" w:rsidP="006F63B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E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761D9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61523677"/>
      <w:r w:rsidR="009F10E4" w:rsidRPr="009F10E4">
        <w:rPr>
          <w:rFonts w:ascii="Times New Roman" w:hAnsi="Times New Roman" w:cs="Times New Roman"/>
          <w:sz w:val="28"/>
          <w:szCs w:val="28"/>
        </w:rPr>
        <w:t xml:space="preserve">Исходя из предыдущего анализа </w:t>
      </w:r>
      <w:r w:rsidR="00B10ACF">
        <w:rPr>
          <w:rFonts w:ascii="Times New Roman" w:hAnsi="Times New Roman" w:cs="Times New Roman"/>
          <w:sz w:val="28"/>
          <w:szCs w:val="28"/>
        </w:rPr>
        <w:t>«</w:t>
      </w:r>
      <w:r w:rsidR="009F10E4" w:rsidRPr="009F10E4">
        <w:rPr>
          <w:rFonts w:ascii="Times New Roman" w:hAnsi="Times New Roman" w:cs="Times New Roman"/>
          <w:sz w:val="28"/>
          <w:szCs w:val="28"/>
        </w:rPr>
        <w:t>Desmos</w:t>
      </w:r>
      <w:r w:rsidR="00B10ACF">
        <w:rPr>
          <w:rFonts w:ascii="Times New Roman" w:hAnsi="Times New Roman" w:cs="Times New Roman"/>
          <w:sz w:val="28"/>
          <w:szCs w:val="28"/>
        </w:rPr>
        <w:t>»</w:t>
      </w:r>
      <w:r w:rsidR="009F10E4" w:rsidRPr="009F10E4">
        <w:rPr>
          <w:rFonts w:ascii="Times New Roman" w:hAnsi="Times New Roman" w:cs="Times New Roman"/>
          <w:sz w:val="28"/>
          <w:szCs w:val="28"/>
        </w:rPr>
        <w:t xml:space="preserve"> и </w:t>
      </w:r>
      <w:r w:rsidR="00B10ACF">
        <w:rPr>
          <w:rFonts w:ascii="Times New Roman" w:hAnsi="Times New Roman" w:cs="Times New Roman"/>
          <w:sz w:val="28"/>
          <w:szCs w:val="28"/>
        </w:rPr>
        <w:t>«</w:t>
      </w:r>
      <w:r w:rsidR="009F10E4" w:rsidRPr="009F10E4">
        <w:rPr>
          <w:rFonts w:ascii="Times New Roman" w:hAnsi="Times New Roman" w:cs="Times New Roman"/>
          <w:sz w:val="28"/>
          <w:szCs w:val="28"/>
        </w:rPr>
        <w:t>MathExample</w:t>
      </w:r>
      <w:r w:rsidR="00B10ACF">
        <w:rPr>
          <w:rFonts w:ascii="Times New Roman" w:hAnsi="Times New Roman" w:cs="Times New Roman"/>
          <w:sz w:val="28"/>
          <w:szCs w:val="28"/>
        </w:rPr>
        <w:t>»</w:t>
      </w:r>
      <w:r w:rsidR="009F10E4" w:rsidRPr="009F10E4">
        <w:rPr>
          <w:rFonts w:ascii="Times New Roman" w:hAnsi="Times New Roman" w:cs="Times New Roman"/>
          <w:sz w:val="28"/>
          <w:szCs w:val="28"/>
        </w:rPr>
        <w:t>, можно выделить общие достоинства и недостатки обеих систем.</w:t>
      </w:r>
    </w:p>
    <w:p w14:paraId="0C9B7E2C" w14:textId="77777777" w:rsidR="00ED1EAD" w:rsidRDefault="009F10E4" w:rsidP="006F63B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0E4">
        <w:rPr>
          <w:rFonts w:ascii="Times New Roman" w:hAnsi="Times New Roman" w:cs="Times New Roman"/>
          <w:sz w:val="28"/>
          <w:szCs w:val="28"/>
        </w:rPr>
        <w:t xml:space="preserve">В целом, обе системы предоставляют ценные возможности для работы с математическими функциями и уравнениями. </w:t>
      </w:r>
      <w:r w:rsidR="00ED1EAD" w:rsidRPr="009F10E4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ED1EAD">
        <w:rPr>
          <w:rFonts w:ascii="Times New Roman" w:hAnsi="Times New Roman" w:cs="Times New Roman"/>
          <w:sz w:val="28"/>
          <w:szCs w:val="28"/>
        </w:rPr>
        <w:t xml:space="preserve">каждый из этих сервисов </w:t>
      </w:r>
      <w:r w:rsidR="00ED1EAD" w:rsidRPr="009F10E4">
        <w:rPr>
          <w:rFonts w:ascii="Times New Roman" w:hAnsi="Times New Roman" w:cs="Times New Roman"/>
          <w:sz w:val="28"/>
          <w:szCs w:val="28"/>
        </w:rPr>
        <w:t>треб</w:t>
      </w:r>
      <w:r w:rsidR="00ED1EAD">
        <w:rPr>
          <w:rFonts w:ascii="Times New Roman" w:hAnsi="Times New Roman" w:cs="Times New Roman"/>
          <w:sz w:val="28"/>
          <w:szCs w:val="28"/>
        </w:rPr>
        <w:t>ует</w:t>
      </w:r>
      <w:r w:rsidR="00ED1EAD" w:rsidRPr="009F10E4">
        <w:rPr>
          <w:rFonts w:ascii="Times New Roman" w:hAnsi="Times New Roman" w:cs="Times New Roman"/>
          <w:sz w:val="28"/>
          <w:szCs w:val="28"/>
        </w:rPr>
        <w:t xml:space="preserve"> стабильного интернет-соединения для использования.</w:t>
      </w:r>
      <w:r w:rsidR="00ED1EAD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"/>
    <w:p w14:paraId="41642F21" w14:textId="77777777" w:rsidR="006F63B6" w:rsidRPr="00386868" w:rsidRDefault="006F63B6" w:rsidP="006F63B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0E4">
        <w:rPr>
          <w:rFonts w:ascii="Times New Roman" w:hAnsi="Times New Roman" w:cs="Times New Roman"/>
          <w:sz w:val="28"/>
          <w:szCs w:val="28"/>
        </w:rPr>
        <w:t xml:space="preserve">При выборе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F10E4">
        <w:rPr>
          <w:rFonts w:ascii="Times New Roman" w:hAnsi="Times New Roman" w:cs="Times New Roman"/>
          <w:sz w:val="28"/>
          <w:szCs w:val="28"/>
        </w:rPr>
        <w:t>Desmos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10E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F10E4">
        <w:rPr>
          <w:rFonts w:ascii="Times New Roman" w:hAnsi="Times New Roman" w:cs="Times New Roman"/>
          <w:sz w:val="28"/>
          <w:szCs w:val="28"/>
        </w:rPr>
        <w:t>MathExample.com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10E4">
        <w:rPr>
          <w:rFonts w:ascii="Times New Roman" w:hAnsi="Times New Roman" w:cs="Times New Roman"/>
          <w:sz w:val="28"/>
          <w:szCs w:val="28"/>
        </w:rPr>
        <w:t xml:space="preserve"> важно учитывать конкретные потребности пользователей</w:t>
      </w:r>
      <w:r>
        <w:rPr>
          <w:rFonts w:ascii="Times New Roman" w:hAnsi="Times New Roman" w:cs="Times New Roman"/>
          <w:sz w:val="28"/>
          <w:szCs w:val="28"/>
        </w:rPr>
        <w:t>, так как первое не предоставляет возможности генерировать различные задачи для практики в изучении математики, а второе же не может визуализировать графики уравнений и неравенств. Следовательно</w:t>
      </w:r>
      <w:r w:rsidRPr="009F10E4">
        <w:rPr>
          <w:rFonts w:ascii="Times New Roman" w:hAnsi="Times New Roman" w:cs="Times New Roman"/>
          <w:sz w:val="28"/>
          <w:szCs w:val="28"/>
        </w:rPr>
        <w:t>, разработка ново</w:t>
      </w:r>
      <w:r>
        <w:rPr>
          <w:rFonts w:ascii="Times New Roman" w:hAnsi="Times New Roman" w:cs="Times New Roman"/>
          <w:sz w:val="28"/>
          <w:szCs w:val="28"/>
        </w:rPr>
        <w:t>го программного средства</w:t>
      </w:r>
      <w:r w:rsidRPr="009F1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9F10E4">
        <w:rPr>
          <w:rFonts w:ascii="Times New Roman" w:hAnsi="Times New Roman" w:cs="Times New Roman"/>
          <w:sz w:val="28"/>
          <w:szCs w:val="28"/>
        </w:rPr>
        <w:t>опираться на преимущества и недостатки обеих систем, стремясь улучшить функционал и удобство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2CDB2" w14:textId="56457346" w:rsidR="008851B8" w:rsidRPr="00386868" w:rsidRDefault="008851B8" w:rsidP="005D7BF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851B8" w:rsidRPr="0038686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9E3A" w14:textId="77777777" w:rsidR="00193470" w:rsidRDefault="00193470">
      <w:r>
        <w:separator/>
      </w:r>
    </w:p>
  </w:endnote>
  <w:endnote w:type="continuationSeparator" w:id="0">
    <w:p w14:paraId="50C7D16A" w14:textId="77777777" w:rsidR="00193470" w:rsidRDefault="0019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8C27" w14:textId="77777777" w:rsidR="00193470" w:rsidRDefault="00193470">
      <w:r>
        <w:rPr>
          <w:color w:val="000000"/>
        </w:rPr>
        <w:separator/>
      </w:r>
    </w:p>
  </w:footnote>
  <w:footnote w:type="continuationSeparator" w:id="0">
    <w:p w14:paraId="2CD5D39C" w14:textId="77777777" w:rsidR="00193470" w:rsidRDefault="0019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08F9D7"/>
    <w:multiLevelType w:val="singleLevel"/>
    <w:tmpl w:val="D908F9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22A5A"/>
    <w:multiLevelType w:val="hybridMultilevel"/>
    <w:tmpl w:val="D902A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657A"/>
    <w:multiLevelType w:val="hybridMultilevel"/>
    <w:tmpl w:val="C1D49176"/>
    <w:lvl w:ilvl="0" w:tplc="B9962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4F22A8"/>
    <w:multiLevelType w:val="hybridMultilevel"/>
    <w:tmpl w:val="962A397C"/>
    <w:lvl w:ilvl="0" w:tplc="26CCB620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5B0484"/>
    <w:multiLevelType w:val="hybridMultilevel"/>
    <w:tmpl w:val="2AB4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10EA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D53B6"/>
    <w:multiLevelType w:val="hybridMultilevel"/>
    <w:tmpl w:val="DDFC882C"/>
    <w:lvl w:ilvl="0" w:tplc="44F6FA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D0E4D4F"/>
    <w:multiLevelType w:val="hybridMultilevel"/>
    <w:tmpl w:val="DD06AF04"/>
    <w:lvl w:ilvl="0" w:tplc="CC94D8C6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2B7E8B"/>
    <w:multiLevelType w:val="hybridMultilevel"/>
    <w:tmpl w:val="C2C8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64103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B51D1"/>
    <w:multiLevelType w:val="hybridMultilevel"/>
    <w:tmpl w:val="2F38F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9501F"/>
    <w:multiLevelType w:val="hybridMultilevel"/>
    <w:tmpl w:val="A14096EA"/>
    <w:lvl w:ilvl="0" w:tplc="55F40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F6637C"/>
    <w:multiLevelType w:val="hybridMultilevel"/>
    <w:tmpl w:val="A6B018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F72A4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D758F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15AC0"/>
    <w:multiLevelType w:val="multilevel"/>
    <w:tmpl w:val="8A9E3B0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E2F2362"/>
    <w:multiLevelType w:val="hybridMultilevel"/>
    <w:tmpl w:val="FC08493C"/>
    <w:lvl w:ilvl="0" w:tplc="3ECE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4"/>
  </w:num>
  <w:num w:numId="7">
    <w:abstractNumId w:val="13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16"/>
  </w:num>
  <w:num w:numId="13">
    <w:abstractNumId w:val="8"/>
  </w:num>
  <w:num w:numId="14">
    <w:abstractNumId w:val="1"/>
  </w:num>
  <w:num w:numId="15">
    <w:abstractNumId w:val="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3"/>
    <w:rsid w:val="000042CC"/>
    <w:rsid w:val="000063D7"/>
    <w:rsid w:val="00007753"/>
    <w:rsid w:val="00016CF1"/>
    <w:rsid w:val="00022CBA"/>
    <w:rsid w:val="00032F9B"/>
    <w:rsid w:val="00037030"/>
    <w:rsid w:val="000371F4"/>
    <w:rsid w:val="00055C55"/>
    <w:rsid w:val="00076473"/>
    <w:rsid w:val="000A410E"/>
    <w:rsid w:val="000A4579"/>
    <w:rsid w:val="000C565F"/>
    <w:rsid w:val="000C780E"/>
    <w:rsid w:val="00106C92"/>
    <w:rsid w:val="00153498"/>
    <w:rsid w:val="0016582B"/>
    <w:rsid w:val="0017662C"/>
    <w:rsid w:val="001840CA"/>
    <w:rsid w:val="00190133"/>
    <w:rsid w:val="00193470"/>
    <w:rsid w:val="00195A71"/>
    <w:rsid w:val="001A40CC"/>
    <w:rsid w:val="001B2378"/>
    <w:rsid w:val="001B4442"/>
    <w:rsid w:val="00200EB5"/>
    <w:rsid w:val="00215978"/>
    <w:rsid w:val="00226F2A"/>
    <w:rsid w:val="002424AD"/>
    <w:rsid w:val="002761D9"/>
    <w:rsid w:val="002817FA"/>
    <w:rsid w:val="002B4598"/>
    <w:rsid w:val="002D0757"/>
    <w:rsid w:val="002E2F88"/>
    <w:rsid w:val="002F3E2E"/>
    <w:rsid w:val="003034BA"/>
    <w:rsid w:val="00314105"/>
    <w:rsid w:val="00314BF0"/>
    <w:rsid w:val="00341935"/>
    <w:rsid w:val="0035405C"/>
    <w:rsid w:val="00361CAF"/>
    <w:rsid w:val="00374270"/>
    <w:rsid w:val="00377936"/>
    <w:rsid w:val="00386868"/>
    <w:rsid w:val="00390BAA"/>
    <w:rsid w:val="00393CA2"/>
    <w:rsid w:val="003A10D8"/>
    <w:rsid w:val="003C38C9"/>
    <w:rsid w:val="003D2F9A"/>
    <w:rsid w:val="003E4096"/>
    <w:rsid w:val="00406EA1"/>
    <w:rsid w:val="00421BAF"/>
    <w:rsid w:val="00425C90"/>
    <w:rsid w:val="004262FA"/>
    <w:rsid w:val="004307EC"/>
    <w:rsid w:val="0045340B"/>
    <w:rsid w:val="0046210B"/>
    <w:rsid w:val="00484613"/>
    <w:rsid w:val="00490AE5"/>
    <w:rsid w:val="004B52E6"/>
    <w:rsid w:val="004C5113"/>
    <w:rsid w:val="004E5714"/>
    <w:rsid w:val="004F2F8C"/>
    <w:rsid w:val="005628CE"/>
    <w:rsid w:val="005724C0"/>
    <w:rsid w:val="0059735C"/>
    <w:rsid w:val="005A5B4E"/>
    <w:rsid w:val="005A5D45"/>
    <w:rsid w:val="005B3FBF"/>
    <w:rsid w:val="005D429C"/>
    <w:rsid w:val="005D6ECE"/>
    <w:rsid w:val="005D7BF0"/>
    <w:rsid w:val="005F10AF"/>
    <w:rsid w:val="00601B25"/>
    <w:rsid w:val="00617DE5"/>
    <w:rsid w:val="00626259"/>
    <w:rsid w:val="00635088"/>
    <w:rsid w:val="006415C5"/>
    <w:rsid w:val="00644B04"/>
    <w:rsid w:val="006534DB"/>
    <w:rsid w:val="00671F45"/>
    <w:rsid w:val="00682F79"/>
    <w:rsid w:val="00696A7D"/>
    <w:rsid w:val="006B213B"/>
    <w:rsid w:val="006E6630"/>
    <w:rsid w:val="006F63B6"/>
    <w:rsid w:val="00706C3C"/>
    <w:rsid w:val="0071548D"/>
    <w:rsid w:val="007179A8"/>
    <w:rsid w:val="00724898"/>
    <w:rsid w:val="007359EA"/>
    <w:rsid w:val="00736F2F"/>
    <w:rsid w:val="00740633"/>
    <w:rsid w:val="00761B1D"/>
    <w:rsid w:val="007952CE"/>
    <w:rsid w:val="00797D82"/>
    <w:rsid w:val="007E682D"/>
    <w:rsid w:val="00812208"/>
    <w:rsid w:val="00826B91"/>
    <w:rsid w:val="00865B50"/>
    <w:rsid w:val="008851B8"/>
    <w:rsid w:val="00891094"/>
    <w:rsid w:val="0089483F"/>
    <w:rsid w:val="008A561C"/>
    <w:rsid w:val="008B01D8"/>
    <w:rsid w:val="008D665F"/>
    <w:rsid w:val="008D75B5"/>
    <w:rsid w:val="008E1213"/>
    <w:rsid w:val="008E2575"/>
    <w:rsid w:val="0091234C"/>
    <w:rsid w:val="00921224"/>
    <w:rsid w:val="00926501"/>
    <w:rsid w:val="00926B58"/>
    <w:rsid w:val="00933535"/>
    <w:rsid w:val="009450E0"/>
    <w:rsid w:val="00965A58"/>
    <w:rsid w:val="00980EDF"/>
    <w:rsid w:val="00992A08"/>
    <w:rsid w:val="00992C60"/>
    <w:rsid w:val="009A31D4"/>
    <w:rsid w:val="009B34BD"/>
    <w:rsid w:val="009D0784"/>
    <w:rsid w:val="009F10E4"/>
    <w:rsid w:val="009F289E"/>
    <w:rsid w:val="009F3FE3"/>
    <w:rsid w:val="00A448C7"/>
    <w:rsid w:val="00A45E9F"/>
    <w:rsid w:val="00A46488"/>
    <w:rsid w:val="00A747DF"/>
    <w:rsid w:val="00A97E5C"/>
    <w:rsid w:val="00AB0A8E"/>
    <w:rsid w:val="00AB1FFF"/>
    <w:rsid w:val="00AE197C"/>
    <w:rsid w:val="00AE4269"/>
    <w:rsid w:val="00B10ACF"/>
    <w:rsid w:val="00B13618"/>
    <w:rsid w:val="00B241AE"/>
    <w:rsid w:val="00B24454"/>
    <w:rsid w:val="00B25C47"/>
    <w:rsid w:val="00B31BFC"/>
    <w:rsid w:val="00B53689"/>
    <w:rsid w:val="00B96A03"/>
    <w:rsid w:val="00BB3D0A"/>
    <w:rsid w:val="00BC3860"/>
    <w:rsid w:val="00BD0A38"/>
    <w:rsid w:val="00BD1E39"/>
    <w:rsid w:val="00BE23D9"/>
    <w:rsid w:val="00BE78A6"/>
    <w:rsid w:val="00BE7E01"/>
    <w:rsid w:val="00C1033A"/>
    <w:rsid w:val="00C11A47"/>
    <w:rsid w:val="00C27596"/>
    <w:rsid w:val="00C63D15"/>
    <w:rsid w:val="00C6669C"/>
    <w:rsid w:val="00C77668"/>
    <w:rsid w:val="00C812F7"/>
    <w:rsid w:val="00CA4189"/>
    <w:rsid w:val="00CE04B8"/>
    <w:rsid w:val="00CE1099"/>
    <w:rsid w:val="00CE14B2"/>
    <w:rsid w:val="00CF1E95"/>
    <w:rsid w:val="00D10AF9"/>
    <w:rsid w:val="00D13324"/>
    <w:rsid w:val="00D133EB"/>
    <w:rsid w:val="00D27930"/>
    <w:rsid w:val="00D5258C"/>
    <w:rsid w:val="00D62F24"/>
    <w:rsid w:val="00D80DF3"/>
    <w:rsid w:val="00D917D3"/>
    <w:rsid w:val="00DA10B9"/>
    <w:rsid w:val="00DB2DC3"/>
    <w:rsid w:val="00DD18E0"/>
    <w:rsid w:val="00DE6966"/>
    <w:rsid w:val="00DF0DC8"/>
    <w:rsid w:val="00DF2166"/>
    <w:rsid w:val="00E2618E"/>
    <w:rsid w:val="00E420BF"/>
    <w:rsid w:val="00E813A2"/>
    <w:rsid w:val="00E85059"/>
    <w:rsid w:val="00E93246"/>
    <w:rsid w:val="00E960FE"/>
    <w:rsid w:val="00EA3B28"/>
    <w:rsid w:val="00EA5BEB"/>
    <w:rsid w:val="00EB573A"/>
    <w:rsid w:val="00EB7D78"/>
    <w:rsid w:val="00ED00BE"/>
    <w:rsid w:val="00ED0F63"/>
    <w:rsid w:val="00ED1EAD"/>
    <w:rsid w:val="00EE61FF"/>
    <w:rsid w:val="00EF4F5C"/>
    <w:rsid w:val="00F27217"/>
    <w:rsid w:val="00F60A8C"/>
    <w:rsid w:val="00F61BF6"/>
    <w:rsid w:val="00F81B66"/>
    <w:rsid w:val="00F83EB0"/>
    <w:rsid w:val="00F95031"/>
    <w:rsid w:val="00F95B64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2003"/>
  <w15:docId w15:val="{65173A0E-D016-4F0B-AD45-2929220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basedOn w:val="Standard"/>
    <w:pPr>
      <w:spacing w:after="0" w:line="240" w:lineRule="auto"/>
      <w:ind w:firstLine="709"/>
      <w:jc w:val="both"/>
    </w:pPr>
    <w:rPr>
      <w:rFonts w:ascii="Calibri Light" w:eastAsia="F" w:hAnsi="Calibri Light"/>
      <w:lang w:eastAsia="ru-RU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6">
    <w:name w:val="Без интервала Знак"/>
    <w:basedOn w:val="a0"/>
    <w:rPr>
      <w:rFonts w:ascii="Calibri Light" w:eastAsia="F" w:hAnsi="Calibri Light" w:cs="F"/>
      <w:lang w:eastAsia="ru-RU"/>
    </w:r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character" w:customStyle="1" w:styleId="contextualspellingandgrammarerror">
    <w:name w:val="contextualspellingandgrammarerror"/>
    <w:basedOn w:val="a0"/>
  </w:style>
  <w:style w:type="character" w:styleId="a7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8">
    <w:name w:val="List Paragraph"/>
    <w:basedOn w:val="a"/>
    <w:uiPriority w:val="34"/>
    <w:qFormat/>
    <w:rsid w:val="00EA5BEB"/>
    <w:pPr>
      <w:ind w:left="720"/>
      <w:contextualSpacing/>
    </w:pPr>
  </w:style>
  <w:style w:type="table" w:styleId="a9">
    <w:name w:val="Table Grid"/>
    <w:basedOn w:val="a1"/>
    <w:rsid w:val="00374270"/>
    <w:pPr>
      <w:widowControl/>
      <w:suppressAutoHyphens w:val="0"/>
      <w:autoSpaceDN/>
      <w:textAlignment w:val="auto"/>
    </w:pPr>
    <w:rPr>
      <w:rFonts w:eastAsia="Yu Mincho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2378"/>
  </w:style>
  <w:style w:type="paragraph" w:styleId="ac">
    <w:name w:val="footer"/>
    <w:basedOn w:val="a"/>
    <w:link w:val="ad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Иванович Миков</dc:creator>
  <cp:lastModifiedBy>Валерия Паничева</cp:lastModifiedBy>
  <cp:revision>41</cp:revision>
  <dcterms:created xsi:type="dcterms:W3CDTF">2024-02-06T14:23:00Z</dcterms:created>
  <dcterms:modified xsi:type="dcterms:W3CDTF">2024-03-19T08:43:00Z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