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95595" w14:textId="77777777" w:rsidR="0041184F" w:rsidRPr="004D24A5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0" w:name="project-scope-statement"/>
      <w:r w:rsidRPr="004D24A5">
        <w:rPr>
          <w:rFonts w:ascii="Times New Roman" w:hAnsi="Times New Roman" w:cs="Times New Roman"/>
          <w:color w:val="auto"/>
        </w:rPr>
        <w:t>Project Scope Statement</w:t>
      </w:r>
    </w:p>
    <w:p w14:paraId="552530D6" w14:textId="77777777" w:rsidR="0041184F" w:rsidRPr="004D24A5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1" w:name="Xa657502e64e17e2d3fbbbbaf939f2b07c8ed9e6"/>
      <w:r w:rsidRPr="004D24A5">
        <w:rPr>
          <w:rFonts w:ascii="Times New Roman" w:hAnsi="Times New Roman" w:cs="Times New Roman"/>
          <w:color w:val="auto"/>
        </w:rPr>
        <w:t>AI-Powered Student Support Chatbot — CSC302</w:t>
      </w:r>
    </w:p>
    <w:p w14:paraId="0ECF5750" w14:textId="2ABCD895" w:rsidR="0041184F" w:rsidRPr="004D24A5" w:rsidRDefault="00000000">
      <w:pPr>
        <w:pStyle w:val="FirstParagraph"/>
        <w:rPr>
          <w:rFonts w:ascii="Times New Roman" w:hAnsi="Times New Roman" w:cs="Times New Roman"/>
        </w:rPr>
      </w:pPr>
      <w:r w:rsidRPr="004D24A5">
        <w:rPr>
          <w:rFonts w:ascii="Times New Roman" w:hAnsi="Times New Roman" w:cs="Times New Roman"/>
          <w:b/>
          <w:bCs/>
        </w:rPr>
        <w:t>University (</w:t>
      </w:r>
      <w:r w:rsidR="006C2173" w:rsidRPr="004D24A5">
        <w:rPr>
          <w:rFonts w:ascii="Times New Roman" w:hAnsi="Times New Roman" w:cs="Times New Roman"/>
          <w:b/>
          <w:bCs/>
        </w:rPr>
        <w:t>fiction</w:t>
      </w:r>
      <w:r w:rsidR="006C2173">
        <w:rPr>
          <w:rFonts w:ascii="Times New Roman" w:hAnsi="Times New Roman" w:cs="Times New Roman"/>
          <w:b/>
          <w:bCs/>
        </w:rPr>
        <w:t>al name</w:t>
      </w:r>
      <w:r w:rsidRPr="004D24A5">
        <w:rPr>
          <w:rFonts w:ascii="Times New Roman" w:hAnsi="Times New Roman" w:cs="Times New Roman"/>
          <w:b/>
          <w:bCs/>
        </w:rPr>
        <w:t>):</w:t>
      </w:r>
      <w:r w:rsidRPr="004D24A5">
        <w:rPr>
          <w:rFonts w:ascii="Times New Roman" w:hAnsi="Times New Roman" w:cs="Times New Roman"/>
        </w:rPr>
        <w:t xml:space="preserve"> South-East University</w:t>
      </w:r>
      <w:r w:rsidRPr="004D24A5">
        <w:rPr>
          <w:rFonts w:ascii="Times New Roman" w:hAnsi="Times New Roman" w:cs="Times New Roman"/>
        </w:rPr>
        <w:br/>
      </w:r>
      <w:r w:rsidRPr="004D24A5">
        <w:rPr>
          <w:rFonts w:ascii="Times New Roman" w:hAnsi="Times New Roman" w:cs="Times New Roman"/>
          <w:b/>
          <w:bCs/>
        </w:rPr>
        <w:t>Module:</w:t>
      </w:r>
      <w:r w:rsidRPr="004D24A5">
        <w:rPr>
          <w:rFonts w:ascii="Times New Roman" w:hAnsi="Times New Roman" w:cs="Times New Roman"/>
        </w:rPr>
        <w:t xml:space="preserve"> CSC302: Artificial Intelligence &amp; Applications</w:t>
      </w:r>
      <w:r w:rsidRPr="004D24A5">
        <w:rPr>
          <w:rFonts w:ascii="Times New Roman" w:hAnsi="Times New Roman" w:cs="Times New Roman"/>
        </w:rPr>
        <w:br/>
      </w:r>
      <w:r w:rsidRPr="004D24A5">
        <w:rPr>
          <w:rFonts w:ascii="Times New Roman" w:hAnsi="Times New Roman" w:cs="Times New Roman"/>
          <w:b/>
          <w:bCs/>
        </w:rPr>
        <w:t>Level:</w:t>
      </w:r>
      <w:r w:rsidRPr="004D24A5">
        <w:rPr>
          <w:rFonts w:ascii="Times New Roman" w:hAnsi="Times New Roman" w:cs="Times New Roman"/>
        </w:rPr>
        <w:t xml:space="preserve"> Year 3 Undergraduate (Level 6)</w:t>
      </w:r>
      <w:r w:rsidRPr="004D24A5">
        <w:rPr>
          <w:rFonts w:ascii="Times New Roman" w:hAnsi="Times New Roman" w:cs="Times New Roman"/>
        </w:rPr>
        <w:br/>
      </w:r>
      <w:r w:rsidRPr="004D24A5">
        <w:rPr>
          <w:rFonts w:ascii="Times New Roman" w:hAnsi="Times New Roman" w:cs="Times New Roman"/>
          <w:b/>
          <w:bCs/>
        </w:rPr>
        <w:t>Module Coordinator:</w:t>
      </w:r>
      <w:r w:rsidRPr="004D24A5">
        <w:rPr>
          <w:rFonts w:ascii="Times New Roman" w:hAnsi="Times New Roman" w:cs="Times New Roman"/>
        </w:rPr>
        <w:t xml:space="preserve"> Dr Amaka Obi</w:t>
      </w:r>
    </w:p>
    <w:p w14:paraId="3CBDE218" w14:textId="77777777" w:rsidR="0041184F" w:rsidRPr="004D24A5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2" w:name="what-the-chatbot-will-answer"/>
      <w:bookmarkEnd w:id="1"/>
      <w:r w:rsidRPr="004D24A5">
        <w:rPr>
          <w:rFonts w:ascii="Times New Roman" w:hAnsi="Times New Roman" w:cs="Times New Roman"/>
          <w:color w:val="auto"/>
        </w:rPr>
        <w:t>What the Chatbot WILL Answer</w:t>
      </w:r>
    </w:p>
    <w:p w14:paraId="5B9791F4" w14:textId="77777777" w:rsidR="0041184F" w:rsidRPr="004D24A5" w:rsidRDefault="00000000">
      <w:pPr>
        <w:pStyle w:val="FirstParagraph"/>
        <w:rPr>
          <w:rFonts w:ascii="Times New Roman" w:hAnsi="Times New Roman" w:cs="Times New Roman"/>
        </w:rPr>
      </w:pPr>
      <w:r w:rsidRPr="004D24A5">
        <w:rPr>
          <w:rFonts w:ascii="Times New Roman" w:hAnsi="Times New Roman" w:cs="Times New Roman"/>
        </w:rPr>
        <w:t>The chatbot is designed to answer student questions about the following topics, grounded strictly in the official CSC302 module documents listed in the Knowledge Base:</w:t>
      </w:r>
    </w:p>
    <w:p w14:paraId="60C7124F" w14:textId="77777777" w:rsidR="0041184F" w:rsidRPr="004D24A5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4D24A5">
        <w:rPr>
          <w:rFonts w:ascii="Times New Roman" w:hAnsi="Times New Roman" w:cs="Times New Roman"/>
        </w:rPr>
        <w:t>Assessment deadlines (CW01, CW02, EX01)</w:t>
      </w:r>
    </w:p>
    <w:p w14:paraId="50164447" w14:textId="77777777" w:rsidR="0041184F" w:rsidRPr="004D24A5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4D24A5">
        <w:rPr>
          <w:rFonts w:ascii="Times New Roman" w:hAnsi="Times New Roman" w:cs="Times New Roman"/>
        </w:rPr>
        <w:t>Word limits and submission formats</w:t>
      </w:r>
    </w:p>
    <w:p w14:paraId="014640FF" w14:textId="77777777" w:rsidR="0041184F" w:rsidRPr="004D24A5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4D24A5">
        <w:rPr>
          <w:rFonts w:ascii="Times New Roman" w:hAnsi="Times New Roman" w:cs="Times New Roman"/>
        </w:rPr>
        <w:t>Submission procedures and file naming conventions</w:t>
      </w:r>
    </w:p>
    <w:p w14:paraId="7F382B02" w14:textId="77777777" w:rsidR="0041184F" w:rsidRPr="004D24A5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4D24A5">
        <w:rPr>
          <w:rFonts w:ascii="Times New Roman" w:hAnsi="Times New Roman" w:cs="Times New Roman"/>
        </w:rPr>
        <w:t>Late submission penalties</w:t>
      </w:r>
    </w:p>
    <w:p w14:paraId="28D6EAA8" w14:textId="77777777" w:rsidR="0041184F" w:rsidRPr="004D24A5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4D24A5">
        <w:rPr>
          <w:rFonts w:ascii="Times New Roman" w:hAnsi="Times New Roman" w:cs="Times New Roman"/>
        </w:rPr>
        <w:t>Extension request process and eligibility</w:t>
      </w:r>
    </w:p>
    <w:p w14:paraId="57F508DE" w14:textId="77777777" w:rsidR="0041184F" w:rsidRPr="004D24A5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4D24A5">
        <w:rPr>
          <w:rFonts w:ascii="Times New Roman" w:hAnsi="Times New Roman" w:cs="Times New Roman"/>
        </w:rPr>
        <w:t>Marking criteria and rubric details</w:t>
      </w:r>
    </w:p>
    <w:p w14:paraId="6E6224AE" w14:textId="77777777" w:rsidR="0041184F" w:rsidRPr="004D24A5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4D24A5">
        <w:rPr>
          <w:rFonts w:ascii="Times New Roman" w:hAnsi="Times New Roman" w:cs="Times New Roman"/>
        </w:rPr>
        <w:t>Module content overview and weekly schedule</w:t>
      </w:r>
    </w:p>
    <w:p w14:paraId="462626F7" w14:textId="77777777" w:rsidR="0041184F" w:rsidRPr="004D24A5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4D24A5">
        <w:rPr>
          <w:rFonts w:ascii="Times New Roman" w:hAnsi="Times New Roman" w:cs="Times New Roman"/>
        </w:rPr>
        <w:t>Contact details and office hours</w:t>
      </w:r>
    </w:p>
    <w:p w14:paraId="40B1A008" w14:textId="77777777" w:rsidR="0041184F" w:rsidRPr="004D24A5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4D24A5">
        <w:rPr>
          <w:rFonts w:ascii="Times New Roman" w:hAnsi="Times New Roman" w:cs="Times New Roman"/>
        </w:rPr>
        <w:t>Examination format and coverage</w:t>
      </w:r>
    </w:p>
    <w:p w14:paraId="795525A0" w14:textId="77777777" w:rsidR="0041184F" w:rsidRPr="004D24A5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4D24A5">
        <w:rPr>
          <w:rFonts w:ascii="Times New Roman" w:hAnsi="Times New Roman" w:cs="Times New Roman"/>
        </w:rPr>
        <w:t>Group project rules (CW02 group registration, contribution statements)</w:t>
      </w:r>
    </w:p>
    <w:p w14:paraId="52915958" w14:textId="77777777" w:rsidR="0041184F" w:rsidRPr="004D24A5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4D24A5">
        <w:rPr>
          <w:rFonts w:ascii="Times New Roman" w:hAnsi="Times New Roman" w:cs="Times New Roman"/>
        </w:rPr>
        <w:t>Academic integrity rules</w:t>
      </w:r>
    </w:p>
    <w:p w14:paraId="5BEA6FF0" w14:textId="77777777" w:rsidR="0041184F" w:rsidRPr="004D24A5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3" w:name="what-the-chatbot-will-not-answer"/>
      <w:bookmarkEnd w:id="2"/>
      <w:r w:rsidRPr="004D24A5">
        <w:rPr>
          <w:rFonts w:ascii="Times New Roman" w:hAnsi="Times New Roman" w:cs="Times New Roman"/>
          <w:color w:val="auto"/>
        </w:rPr>
        <w:t>What the Chatbot WILL NOT Answer</w:t>
      </w:r>
    </w:p>
    <w:p w14:paraId="4BD52D78" w14:textId="77777777" w:rsidR="0041184F" w:rsidRPr="004D24A5" w:rsidRDefault="00000000">
      <w:pPr>
        <w:pStyle w:val="FirstParagraph"/>
        <w:rPr>
          <w:rFonts w:ascii="Times New Roman" w:hAnsi="Times New Roman" w:cs="Times New Roman"/>
        </w:rPr>
      </w:pPr>
      <w:r w:rsidRPr="004D24A5">
        <w:rPr>
          <w:rFonts w:ascii="Times New Roman" w:hAnsi="Times New Roman" w:cs="Times New Roman"/>
        </w:rPr>
        <w:t>The chatbot cannot and will not:</w:t>
      </w:r>
    </w:p>
    <w:p w14:paraId="4C3E21EB" w14:textId="77777777" w:rsidR="0041184F" w:rsidRPr="004D24A5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4D24A5">
        <w:rPr>
          <w:rFonts w:ascii="Times New Roman" w:hAnsi="Times New Roman" w:cs="Times New Roman"/>
        </w:rPr>
        <w:t>Access or reveal individual student marks, grades, or attendance records</w:t>
      </w:r>
    </w:p>
    <w:p w14:paraId="06A81F99" w14:textId="77777777" w:rsidR="0041184F" w:rsidRPr="004D24A5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4D24A5">
        <w:rPr>
          <w:rFonts w:ascii="Times New Roman" w:hAnsi="Times New Roman" w:cs="Times New Roman"/>
        </w:rPr>
        <w:t>Make binding decisions on extension eligibility (direct students to Student Office)</w:t>
      </w:r>
    </w:p>
    <w:p w14:paraId="7AD0E148" w14:textId="77777777" w:rsidR="0041184F" w:rsidRPr="004D24A5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4D24A5">
        <w:rPr>
          <w:rFonts w:ascii="Times New Roman" w:hAnsi="Times New Roman" w:cs="Times New Roman"/>
        </w:rPr>
        <w:t>Provide legal, medical, or personal counselling advice</w:t>
      </w:r>
    </w:p>
    <w:p w14:paraId="3A5F89E8" w14:textId="77777777" w:rsidR="0041184F" w:rsidRPr="004D24A5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4D24A5">
        <w:rPr>
          <w:rFonts w:ascii="Times New Roman" w:hAnsi="Times New Roman" w:cs="Times New Roman"/>
        </w:rPr>
        <w:t>Speculate about upcoming exam questions</w:t>
      </w:r>
    </w:p>
    <w:p w14:paraId="7E3A61C5" w14:textId="77777777" w:rsidR="0041184F" w:rsidRPr="004D24A5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4D24A5">
        <w:rPr>
          <w:rFonts w:ascii="Times New Roman" w:hAnsi="Times New Roman" w:cs="Times New Roman"/>
        </w:rPr>
        <w:t>Answer questions outside the scope of the CSC302 KB documents</w:t>
      </w:r>
    </w:p>
    <w:p w14:paraId="20C5B043" w14:textId="77777777" w:rsidR="0041184F" w:rsidRPr="004D24A5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4D24A5">
        <w:rPr>
          <w:rFonts w:ascii="Times New Roman" w:hAnsi="Times New Roman" w:cs="Times New Roman"/>
        </w:rPr>
        <w:t>Confirm individual exam timetable slots (direct students to official timetable)</w:t>
      </w:r>
    </w:p>
    <w:p w14:paraId="55F0BF8E" w14:textId="77777777" w:rsidR="0041184F" w:rsidRPr="004D24A5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4" w:name="knowledge-base-scope"/>
      <w:bookmarkEnd w:id="3"/>
      <w:r w:rsidRPr="004D24A5">
        <w:rPr>
          <w:rFonts w:ascii="Times New Roman" w:hAnsi="Times New Roman" w:cs="Times New Roman"/>
          <w:color w:val="auto"/>
        </w:rPr>
        <w:t>Knowledge Base Scope</w:t>
      </w:r>
    </w:p>
    <w:p w14:paraId="0FF18F5E" w14:textId="77777777" w:rsidR="0041184F" w:rsidRPr="004D24A5" w:rsidRDefault="00000000">
      <w:pPr>
        <w:pStyle w:val="FirstParagraph"/>
        <w:rPr>
          <w:rFonts w:ascii="Times New Roman" w:hAnsi="Times New Roman" w:cs="Times New Roman"/>
        </w:rPr>
      </w:pPr>
      <w:r w:rsidRPr="004D24A5">
        <w:rPr>
          <w:rFonts w:ascii="Times New Roman" w:hAnsi="Times New Roman" w:cs="Times New Roman"/>
          <w:b/>
          <w:bCs/>
        </w:rPr>
        <w:t>Module:</w:t>
      </w:r>
      <w:r w:rsidRPr="004D24A5">
        <w:rPr>
          <w:rFonts w:ascii="Times New Roman" w:hAnsi="Times New Roman" w:cs="Times New Roman"/>
        </w:rPr>
        <w:t xml:space="preserve"> CSC302 only</w:t>
      </w:r>
      <w:r w:rsidRPr="004D24A5">
        <w:rPr>
          <w:rFonts w:ascii="Times New Roman" w:hAnsi="Times New Roman" w:cs="Times New Roman"/>
        </w:rPr>
        <w:br/>
      </w:r>
      <w:r w:rsidRPr="004D24A5">
        <w:rPr>
          <w:rFonts w:ascii="Times New Roman" w:hAnsi="Times New Roman" w:cs="Times New Roman"/>
          <w:b/>
          <w:bCs/>
        </w:rPr>
        <w:t>Documents:</w:t>
      </w:r>
      <w:r w:rsidRPr="004D24A5">
        <w:rPr>
          <w:rFonts w:ascii="Times New Roman" w:hAnsi="Times New Roman" w:cs="Times New Roman"/>
        </w:rPr>
        <w:t xml:space="preserve"> 8 core documents (see document_register.csv)</w:t>
      </w:r>
      <w:r w:rsidRPr="004D24A5">
        <w:rPr>
          <w:rFonts w:ascii="Times New Roman" w:hAnsi="Times New Roman" w:cs="Times New Roman"/>
        </w:rPr>
        <w:br/>
      </w:r>
      <w:r w:rsidRPr="004D24A5">
        <w:rPr>
          <w:rFonts w:ascii="Times New Roman" w:hAnsi="Times New Roman" w:cs="Times New Roman"/>
          <w:b/>
          <w:bCs/>
        </w:rPr>
        <w:t>Fictional institution:</w:t>
      </w:r>
      <w:r w:rsidRPr="004D24A5">
        <w:rPr>
          <w:rFonts w:ascii="Times New Roman" w:hAnsi="Times New Roman" w:cs="Times New Roman"/>
        </w:rPr>
        <w:t xml:space="preserve"> South-East University (no real institutional data used)</w:t>
      </w:r>
      <w:bookmarkEnd w:id="0"/>
      <w:bookmarkEnd w:id="4"/>
    </w:p>
    <w:sectPr w:rsidR="0041184F" w:rsidRPr="004D24A5" w:rsidSect="00023213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AEA1E2" w14:textId="77777777" w:rsidR="00AA16CD" w:rsidRDefault="00AA16CD">
      <w:pPr>
        <w:spacing w:after="0"/>
      </w:pPr>
      <w:r>
        <w:separator/>
      </w:r>
    </w:p>
  </w:endnote>
  <w:endnote w:type="continuationSeparator" w:id="0">
    <w:p w14:paraId="520F70E1" w14:textId="77777777" w:rsidR="00AA16CD" w:rsidRDefault="00AA16C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DA276" w14:textId="77777777" w:rsidR="00031894" w:rsidRPr="004D24A5" w:rsidRDefault="00031894" w:rsidP="00031894">
    <w:pPr>
      <w:pStyle w:val="FirstParagraph"/>
      <w:rPr>
        <w:rFonts w:ascii="Times New Roman" w:hAnsi="Times New Roman" w:cs="Times New Roman"/>
      </w:rPr>
    </w:pPr>
    <w:r w:rsidRPr="004D24A5">
      <w:rPr>
        <w:rFonts w:ascii="Times New Roman" w:hAnsi="Times New Roman" w:cs="Times New Roman"/>
        <w:i/>
        <w:iCs/>
      </w:rPr>
      <w:t>Scope v1.0 | Created for dissertation project: Design and Evaluation of an AI-Powered Student Support Chatbot</w:t>
    </w:r>
  </w:p>
  <w:p w14:paraId="7A9722F1" w14:textId="77777777" w:rsidR="00031894" w:rsidRDefault="000318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8A50AE" w14:textId="77777777" w:rsidR="00AA16CD" w:rsidRDefault="00AA16CD">
      <w:r>
        <w:separator/>
      </w:r>
    </w:p>
  </w:footnote>
  <w:footnote w:type="continuationSeparator" w:id="0">
    <w:p w14:paraId="5D6AE677" w14:textId="77777777" w:rsidR="00AA16CD" w:rsidRDefault="00AA16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718C40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7603E7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765537123">
    <w:abstractNumId w:val="0"/>
  </w:num>
  <w:num w:numId="2" w16cid:durableId="1401096874">
    <w:abstractNumId w:val="1"/>
  </w:num>
  <w:num w:numId="3" w16cid:durableId="1218128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184F"/>
    <w:rsid w:val="00023213"/>
    <w:rsid w:val="00031894"/>
    <w:rsid w:val="00040094"/>
    <w:rsid w:val="00126C04"/>
    <w:rsid w:val="0041184F"/>
    <w:rsid w:val="004D24A5"/>
    <w:rsid w:val="006C2173"/>
    <w:rsid w:val="00977D1F"/>
    <w:rsid w:val="00AA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2CE15"/>
  <w15:docId w15:val="{50A45533-ACF1-4481-AFFC-0CC5FB308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03189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031894"/>
  </w:style>
  <w:style w:type="paragraph" w:styleId="Footer">
    <w:name w:val="footer"/>
    <w:basedOn w:val="Normal"/>
    <w:link w:val="FooterChar"/>
    <w:unhideWhenUsed/>
    <w:rsid w:val="0003189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0318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Chidera Abel</cp:lastModifiedBy>
  <cp:revision>10</cp:revision>
  <dcterms:created xsi:type="dcterms:W3CDTF">2026-03-03T02:45:00Z</dcterms:created>
  <dcterms:modified xsi:type="dcterms:W3CDTF">2026-03-04T01:09:00Z</dcterms:modified>
</cp:coreProperties>
</file>