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4D09A4" w:rsidRDefault="00325922">
      <w:pPr>
        <w:pStyle w:val="a3"/>
      </w:pPr>
      <w:bookmarkStart w:id="0" w:name="_vsgq9i2wanb2" w:colFirst="0" w:colLast="0"/>
      <w:bookmarkEnd w:id="0"/>
      <w:r>
        <w:t>ФУНКЦИОНАЛЬНЫЕ ТЕХНИЧЕСКИЕ ТРЕБОВАНИЯ (ФТТ)</w:t>
      </w:r>
    </w:p>
    <w:p w14:paraId="00000002" w14:textId="77777777" w:rsidR="004D09A4" w:rsidRDefault="00325922">
      <w:pPr>
        <w:pBdr>
          <w:top w:val="nil"/>
          <w:left w:val="nil"/>
          <w:bottom w:val="nil"/>
          <w:right w:val="nil"/>
          <w:between w:val="nil"/>
        </w:pBdr>
        <w:spacing w:after="160"/>
      </w:pPr>
      <w:r>
        <w:pict w14:anchorId="24F99391">
          <v:rect id="_x0000_i1025" style="width:0;height:1.5pt" o:hralign="center" o:hrstd="t" o:hr="t" fillcolor="#a0a0a0" stroked="f"/>
        </w:pict>
      </w:r>
    </w:p>
    <w:p w14:paraId="00000003" w14:textId="77777777" w:rsidR="004D09A4" w:rsidRDefault="00325922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bCs/>
        </w:rPr>
      </w:pPr>
      <w:r>
        <w:rPr>
          <w:b/>
          <w:bCs/>
        </w:rPr>
        <w:t xml:space="preserve">Добавить отдельно - разделение баз данных для пользовательских данных и приложения в разделе архитектуры - задача Буссе. </w:t>
      </w:r>
    </w:p>
    <w:p w14:paraId="00000004" w14:textId="77777777" w:rsidR="004D09A4" w:rsidRDefault="00325922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bCs/>
        </w:rPr>
      </w:pPr>
      <w:r>
        <w:rPr>
          <w:b/>
          <w:bCs/>
        </w:rPr>
        <w:t xml:space="preserve">Функция экспорта пользовательских данных в </w:t>
      </w:r>
      <w:proofErr w:type="spellStart"/>
      <w:r>
        <w:rPr>
          <w:b/>
          <w:bCs/>
        </w:rPr>
        <w:t>json</w:t>
      </w:r>
      <w:proofErr w:type="spellEnd"/>
      <w:r>
        <w:rPr>
          <w:b/>
          <w:bCs/>
        </w:rPr>
        <w:t xml:space="preserve"> или </w:t>
      </w:r>
      <w:proofErr w:type="spellStart"/>
      <w:r>
        <w:rPr>
          <w:b/>
          <w:bCs/>
        </w:rPr>
        <w:t>xml</w:t>
      </w:r>
      <w:proofErr w:type="spellEnd"/>
      <w:r>
        <w:rPr>
          <w:b/>
          <w:bCs/>
        </w:rPr>
        <w:t xml:space="preserve"> для </w:t>
      </w:r>
      <w:proofErr w:type="spellStart"/>
      <w:r>
        <w:rPr>
          <w:b/>
          <w:bCs/>
        </w:rPr>
        <w:t>бэкапа</w:t>
      </w:r>
      <w:proofErr w:type="spellEnd"/>
      <w:r>
        <w:rPr>
          <w:b/>
          <w:bCs/>
        </w:rPr>
        <w:t xml:space="preserve"> и восстановления (уровень пространства, всех пространств пользователя - Буссе</w:t>
      </w:r>
    </w:p>
    <w:p w14:paraId="00000005" w14:textId="77777777" w:rsidR="004D09A4" w:rsidRDefault="004D09A4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bCs/>
        </w:rPr>
      </w:pPr>
    </w:p>
    <w:p w14:paraId="00000006" w14:textId="77777777" w:rsidR="004D09A4" w:rsidRDefault="00325922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bCs/>
        </w:rPr>
      </w:pPr>
      <w:r>
        <w:rPr>
          <w:b/>
          <w:bCs/>
        </w:rPr>
        <w:t>Добавить контракт с фронтом и отдельный фронт</w:t>
      </w:r>
    </w:p>
    <w:p w14:paraId="00000007" w14:textId="77777777" w:rsidR="004D09A4" w:rsidRDefault="00325922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bCs/>
        </w:rPr>
      </w:pPr>
      <w:r>
        <w:rPr>
          <w:b/>
          <w:bCs/>
        </w:rPr>
        <w:t xml:space="preserve">добавить </w:t>
      </w:r>
      <w:proofErr w:type="spellStart"/>
      <w:r>
        <w:rPr>
          <w:b/>
          <w:bCs/>
        </w:rPr>
        <w:t>rest-api</w:t>
      </w:r>
      <w:proofErr w:type="spellEnd"/>
      <w:r>
        <w:rPr>
          <w:b/>
          <w:bCs/>
        </w:rPr>
        <w:t xml:space="preserve"> на работу с </w:t>
      </w:r>
      <w:proofErr w:type="spellStart"/>
      <w:r>
        <w:rPr>
          <w:b/>
          <w:bCs/>
        </w:rPr>
        <w:t>дашбордами</w:t>
      </w:r>
      <w:proofErr w:type="spellEnd"/>
    </w:p>
    <w:p w14:paraId="00000008" w14:textId="77777777" w:rsidR="004D09A4" w:rsidRDefault="00325922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bCs/>
        </w:rPr>
      </w:pPr>
      <w:r>
        <w:rPr>
          <w:b/>
          <w:bCs/>
        </w:rPr>
        <w:t>основные сущности - упр</w:t>
      </w:r>
      <w:r>
        <w:rPr>
          <w:b/>
          <w:bCs/>
        </w:rPr>
        <w:t xml:space="preserve">авление профилем, </w:t>
      </w:r>
      <w:proofErr w:type="spellStart"/>
      <w:r>
        <w:rPr>
          <w:b/>
          <w:bCs/>
        </w:rPr>
        <w:t>дашборд</w:t>
      </w:r>
      <w:proofErr w:type="spellEnd"/>
      <w:r>
        <w:rPr>
          <w:b/>
          <w:bCs/>
        </w:rPr>
        <w:t xml:space="preserve"> для оператора, конструктор </w:t>
      </w:r>
      <w:proofErr w:type="spellStart"/>
      <w:r>
        <w:rPr>
          <w:b/>
          <w:bCs/>
        </w:rPr>
        <w:t>дашбордов</w:t>
      </w:r>
      <w:proofErr w:type="spellEnd"/>
      <w:r>
        <w:rPr>
          <w:b/>
          <w:bCs/>
        </w:rPr>
        <w:t xml:space="preserve">. В </w:t>
      </w:r>
      <w:proofErr w:type="spellStart"/>
      <w:r>
        <w:rPr>
          <w:b/>
          <w:bCs/>
        </w:rPr>
        <w:t>дашборде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виджеты</w:t>
      </w:r>
      <w:proofErr w:type="spellEnd"/>
      <w:r>
        <w:rPr>
          <w:b/>
          <w:bCs/>
        </w:rPr>
        <w:t xml:space="preserve"> пользовательские собранные из </w:t>
      </w:r>
      <w:proofErr w:type="spellStart"/>
      <w:r>
        <w:rPr>
          <w:b/>
          <w:bCs/>
        </w:rPr>
        <w:t>виджетов</w:t>
      </w:r>
      <w:proofErr w:type="spellEnd"/>
      <w:r>
        <w:rPr>
          <w:b/>
          <w:bCs/>
        </w:rPr>
        <w:t xml:space="preserve"> системных. </w:t>
      </w:r>
    </w:p>
    <w:p w14:paraId="00000009" w14:textId="77777777" w:rsidR="004D09A4" w:rsidRDefault="00325922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bCs/>
        </w:rPr>
      </w:pPr>
      <w:r>
        <w:rPr>
          <w:b/>
          <w:bCs/>
        </w:rPr>
        <w:t xml:space="preserve">Универсальная модель устройства с </w:t>
      </w:r>
      <w:proofErr w:type="spellStart"/>
      <w:r>
        <w:rPr>
          <w:b/>
          <w:bCs/>
        </w:rPr>
        <w:t>полклбчаемым</w:t>
      </w:r>
      <w:proofErr w:type="spellEnd"/>
      <w:r>
        <w:rPr>
          <w:b/>
          <w:bCs/>
        </w:rPr>
        <w:t xml:space="preserve"> драйвером сопряжения с реальными </w:t>
      </w:r>
      <w:proofErr w:type="spellStart"/>
      <w:r>
        <w:rPr>
          <w:b/>
          <w:bCs/>
        </w:rPr>
        <w:t>усрпойствами</w:t>
      </w:r>
      <w:proofErr w:type="spellEnd"/>
      <w:r>
        <w:rPr>
          <w:b/>
          <w:bCs/>
        </w:rPr>
        <w:t>. И конструктор таких устройст</w:t>
      </w:r>
      <w:r>
        <w:rPr>
          <w:b/>
          <w:bCs/>
        </w:rPr>
        <w:t>в.</w:t>
      </w:r>
    </w:p>
    <w:p w14:paraId="0000000A" w14:textId="77777777" w:rsidR="004D09A4" w:rsidRDefault="004D09A4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bCs/>
        </w:rPr>
      </w:pPr>
    </w:p>
    <w:p w14:paraId="0000000B" w14:textId="77777777" w:rsidR="004D09A4" w:rsidRDefault="004D09A4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bCs/>
        </w:rPr>
      </w:pPr>
    </w:p>
    <w:p w14:paraId="0000000C" w14:textId="77777777" w:rsidR="004D09A4" w:rsidRDefault="004D09A4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bCs/>
        </w:rPr>
      </w:pPr>
    </w:p>
    <w:p w14:paraId="0000000D" w14:textId="77777777" w:rsidR="004D09A4" w:rsidRDefault="00325922">
      <w:pPr>
        <w:pBdr>
          <w:top w:val="nil"/>
          <w:left w:val="nil"/>
          <w:bottom w:val="nil"/>
          <w:right w:val="nil"/>
          <w:between w:val="nil"/>
        </w:pBdr>
        <w:spacing w:after="160"/>
      </w:pPr>
      <w:r>
        <w:rPr>
          <w:b/>
          <w:bCs/>
        </w:rPr>
        <w:t>Проект:</w:t>
      </w:r>
      <w:r>
        <w:t xml:space="preserve"> Сервис облачной автоматизации и удаленной диспетчеризации (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Mini</w:t>
      </w:r>
      <w:proofErr w:type="spellEnd"/>
      <w:r>
        <w:t>-SCADA / IoT Platform)</w:t>
      </w:r>
    </w:p>
    <w:p w14:paraId="0000000E" w14:textId="77777777" w:rsidR="004D09A4" w:rsidRDefault="00325922">
      <w:pPr>
        <w:pBdr>
          <w:top w:val="nil"/>
          <w:left w:val="nil"/>
          <w:bottom w:val="nil"/>
          <w:right w:val="nil"/>
          <w:between w:val="nil"/>
        </w:pBdr>
        <w:spacing w:after="160"/>
      </w:pPr>
      <w:r>
        <w:rPr>
          <w:b/>
          <w:bCs/>
        </w:rPr>
        <w:t>Версия документа:</w:t>
      </w:r>
      <w:r>
        <w:t xml:space="preserve"> 1.0</w:t>
      </w:r>
    </w:p>
    <w:p w14:paraId="0000000F" w14:textId="77777777" w:rsidR="004D09A4" w:rsidRDefault="00325922">
      <w:pPr>
        <w:pBdr>
          <w:top w:val="nil"/>
          <w:left w:val="nil"/>
          <w:bottom w:val="nil"/>
          <w:right w:val="nil"/>
          <w:between w:val="nil"/>
        </w:pBdr>
        <w:spacing w:after="360"/>
      </w:pPr>
      <w:r>
        <w:rPr>
          <w:b/>
          <w:bCs/>
        </w:rPr>
        <w:t>Статус:</w:t>
      </w:r>
      <w:r>
        <w:t xml:space="preserve"> Проект спецификации требований на разработку ПО</w:t>
      </w:r>
    </w:p>
    <w:p w14:paraId="00000010" w14:textId="77777777" w:rsidR="004D09A4" w:rsidRDefault="00325922">
      <w:pPr>
        <w:pStyle w:val="1"/>
        <w:ind w:firstLine="720"/>
      </w:pPr>
      <w:bookmarkStart w:id="1" w:name="_s8d5kdejsy2n" w:colFirst="0" w:colLast="0"/>
      <w:bookmarkEnd w:id="1"/>
      <w:r>
        <w:t xml:space="preserve">ОБЩИЕ СВЕДЕНИЯ И НАЗНАЧЕНИЕ </w:t>
      </w:r>
      <w:r>
        <w:lastRenderedPageBreak/>
        <w:t>СИСТЕМЫ</w:t>
      </w:r>
    </w:p>
    <w:p w14:paraId="00000011" w14:textId="77777777" w:rsidR="004D09A4" w:rsidRDefault="00325922">
      <w:pPr>
        <w:pStyle w:val="3"/>
        <w:spacing w:before="0"/>
      </w:pPr>
      <w:r>
        <w:t>Назначение системы</w:t>
      </w:r>
    </w:p>
    <w:p w14:paraId="00000012" w14:textId="77777777" w:rsidR="004D09A4" w:rsidRDefault="00325922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Система представляет собой распределенное программное клиент-серверное решение (</w:t>
      </w:r>
      <w:proofErr w:type="spellStart"/>
      <w:r>
        <w:t>мультиарендную</w:t>
      </w:r>
      <w:proofErr w:type="spellEnd"/>
      <w:r>
        <w:t xml:space="preserve"> облачную платформу класса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Mini</w:t>
      </w:r>
      <w:proofErr w:type="spellEnd"/>
      <w:r>
        <w:t xml:space="preserve">-SCADA / </w:t>
      </w:r>
      <w:proofErr w:type="spellStart"/>
      <w:r>
        <w:t>Industrial</w:t>
      </w:r>
      <w:proofErr w:type="spellEnd"/>
      <w:r>
        <w:t xml:space="preserve"> IoT), предназначенное для сбора телеметрии, удаленного диспетчерского управления, аналитики, конфигуриров</w:t>
      </w:r>
      <w:r>
        <w:t>ания и аварийного оповещения распределенной сети приборов автоматизации, контроллеров (ПЛК), модулей ввода/вывода, частотных преобразователей и приборов учета.</w:t>
      </w:r>
    </w:p>
    <w:p w14:paraId="00000013" w14:textId="77777777" w:rsidR="004D09A4" w:rsidRDefault="00325922">
      <w:pPr>
        <w:pStyle w:val="3"/>
        <w:spacing w:before="0"/>
      </w:pPr>
      <w:r>
        <w:t>Ключевое ценностное предложение (УТП)</w:t>
      </w:r>
    </w:p>
    <w:p w14:paraId="00000014" w14:textId="75060892" w:rsidR="004D09A4" w:rsidRPr="00325922" w:rsidRDefault="0032592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commentRangeStart w:id="2"/>
      <w:r>
        <w:rPr>
          <w:b/>
          <w:bCs/>
        </w:rPr>
        <w:t>Быстрый запуск диспетчеризации (</w:t>
      </w:r>
      <w:proofErr w:type="spellStart"/>
      <w:r>
        <w:rPr>
          <w:b/>
          <w:bCs/>
        </w:rPr>
        <w:t>No-Code</w:t>
      </w:r>
      <w:proofErr w:type="spellEnd"/>
      <w:r>
        <w:rPr>
          <w:b/>
          <w:bCs/>
        </w:rPr>
        <w:t>):</w:t>
      </w:r>
      <w:r>
        <w:t xml:space="preserve"> настройка мнемос</w:t>
      </w:r>
      <w:r>
        <w:t xml:space="preserve">хем, экранных форм и сценариев технологами без опыта программирования. </w:t>
      </w:r>
      <w:commentRangeEnd w:id="2"/>
      <w:r>
        <w:commentReference w:id="2"/>
      </w:r>
      <w:r w:rsidRPr="00325922">
        <w:t xml:space="preserve">- </w:t>
      </w:r>
      <w:r>
        <w:rPr>
          <w:color w:val="000000"/>
        </w:rPr>
        <w:t xml:space="preserve">Проверить что расписаны </w:t>
      </w:r>
      <w:proofErr w:type="spellStart"/>
      <w:r>
        <w:rPr>
          <w:color w:val="000000"/>
        </w:rPr>
        <w:t>конкртеные</w:t>
      </w:r>
      <w:proofErr w:type="spellEnd"/>
      <w:r>
        <w:rPr>
          <w:color w:val="000000"/>
        </w:rPr>
        <w:t xml:space="preserve"> механизмы как это реализовать (плеер </w:t>
      </w:r>
      <w:proofErr w:type="spellStart"/>
      <w:r>
        <w:rPr>
          <w:color w:val="000000"/>
        </w:rPr>
        <w:t>дашбордов</w:t>
      </w:r>
      <w:proofErr w:type="spellEnd"/>
      <w:r>
        <w:rPr>
          <w:color w:val="000000"/>
        </w:rPr>
        <w:t xml:space="preserve">, конструктор </w:t>
      </w:r>
      <w:proofErr w:type="spellStart"/>
      <w:r>
        <w:rPr>
          <w:color w:val="000000"/>
        </w:rPr>
        <w:t>дашбордов</w:t>
      </w:r>
      <w:proofErr w:type="spellEnd"/>
      <w:r>
        <w:rPr>
          <w:color w:val="000000"/>
        </w:rPr>
        <w:t xml:space="preserve">, визуальный </w:t>
      </w:r>
      <w:proofErr w:type="spellStart"/>
      <w:r>
        <w:rPr>
          <w:color w:val="000000"/>
        </w:rPr>
        <w:t>конутруктор</w:t>
      </w:r>
      <w:proofErr w:type="spellEnd"/>
      <w:r>
        <w:rPr>
          <w:color w:val="000000"/>
        </w:rPr>
        <w:t xml:space="preserve"> пользовательских сценариев и т.п.)</w:t>
      </w:r>
    </w:p>
    <w:p w14:paraId="0383C460" w14:textId="77777777" w:rsidR="00325922" w:rsidRDefault="00325922" w:rsidP="00325922">
      <w:pPr>
        <w:pBdr>
          <w:top w:val="nil"/>
          <w:left w:val="nil"/>
          <w:bottom w:val="nil"/>
          <w:right w:val="nil"/>
          <w:between w:val="nil"/>
        </w:pBdr>
        <w:ind w:left="400"/>
      </w:pPr>
    </w:p>
    <w:p w14:paraId="00000015" w14:textId="77777777" w:rsidR="004D09A4" w:rsidRDefault="0032592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Шаблонизация</w:t>
      </w:r>
      <w:proofErr w:type="spellEnd"/>
      <w:r>
        <w:rPr>
          <w:b/>
          <w:bCs/>
        </w:rPr>
        <w:t xml:space="preserve"> устройств</w:t>
      </w:r>
      <w:r>
        <w:rPr>
          <w:b/>
          <w:bCs/>
        </w:rPr>
        <w:t>:</w:t>
      </w:r>
      <w:r>
        <w:t xml:space="preserve"> встроенная библиотека цифровых двойников промышленных приборов</w:t>
      </w:r>
      <w:r>
        <w:t xml:space="preserve"> («из коробки»), включая оборудование DKC (семейство </w:t>
      </w:r>
      <w:proofErr w:type="spellStart"/>
      <w:r>
        <w:t>Mitra</w:t>
      </w:r>
      <w:proofErr w:type="spellEnd"/>
      <w:r>
        <w:t>) и стандартные протокольные ус</w:t>
      </w:r>
      <w:r>
        <w:t>тройства.</w:t>
      </w:r>
    </w:p>
    <w:p w14:paraId="00000016" w14:textId="77777777" w:rsidR="004D09A4" w:rsidRDefault="0032592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Мультиарендность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Multi-Tenancy</w:t>
      </w:r>
      <w:proofErr w:type="spellEnd"/>
      <w:r>
        <w:rPr>
          <w:b/>
          <w:bCs/>
        </w:rPr>
        <w:t>):</w:t>
      </w:r>
      <w:r>
        <w:t xml:space="preserve"> изолированные пространства (организации) с возможностью интеграторам обслуживать множество независимых клиентов в одном окне.</w:t>
      </w:r>
    </w:p>
    <w:p w14:paraId="00000017" w14:textId="77777777" w:rsidR="004D09A4" w:rsidRDefault="0032592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</w:rPr>
        <w:t>Контроль и телеметрия в реальном времени:</w:t>
      </w:r>
      <w:r>
        <w:t xml:space="preserve"> доступ к объектам автоматизации через веб-бр</w:t>
      </w:r>
      <w:r>
        <w:t>аузеры и мобильные устройства без установки стороннего “толстого клиента”.</w:t>
      </w:r>
    </w:p>
    <w:p w14:paraId="00000018" w14:textId="77777777" w:rsidR="004D09A4" w:rsidRDefault="00325922">
      <w:pPr>
        <w:pStyle w:val="3"/>
        <w:spacing w:after="200"/>
      </w:pPr>
      <w:r>
        <w:t>Основная терминология</w:t>
      </w:r>
    </w:p>
    <w:tbl>
      <w:tblPr>
        <w:tblStyle w:val="a5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D09A4" w14:paraId="4AE58A79" w14:textId="77777777">
        <w:trPr>
          <w:tblHeader/>
        </w:trPr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19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color w:val="1A365D"/>
              </w:rPr>
            </w:pPr>
            <w:r>
              <w:rPr>
                <w:b/>
                <w:bCs/>
                <w:color w:val="1A365D"/>
              </w:rPr>
              <w:t>Термин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1A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color w:val="1A365D"/>
              </w:rPr>
            </w:pPr>
            <w:r>
              <w:rPr>
                <w:b/>
                <w:bCs/>
                <w:color w:val="1A365D"/>
              </w:rPr>
              <w:t>Определение</w:t>
            </w:r>
          </w:p>
        </w:tc>
      </w:tr>
      <w:tr w:rsidR="004D09A4" w14:paraId="62FE3360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1B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>Пространство (</w:t>
            </w:r>
            <w:proofErr w:type="spellStart"/>
            <w:r>
              <w:t>Space</w:t>
            </w:r>
            <w:proofErr w:type="spellEnd"/>
            <w:r>
              <w:t xml:space="preserve"> / </w:t>
            </w:r>
            <w:proofErr w:type="spellStart"/>
            <w:r>
              <w:t>Tenant</w:t>
            </w:r>
            <w:proofErr w:type="spellEnd"/>
            <w:r>
              <w:t>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1C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 xml:space="preserve">Корневая сущность системы, изолирующая активы (устройства, теги, </w:t>
            </w:r>
            <w:proofErr w:type="spellStart"/>
            <w:r>
              <w:t>дашборды</w:t>
            </w:r>
            <w:proofErr w:type="spellEnd"/>
            <w:r>
              <w:t>, пользователей) конкретной организации, завода или проекта.</w:t>
            </w:r>
          </w:p>
        </w:tc>
      </w:tr>
      <w:tr w:rsidR="004D09A4" w14:paraId="4D05C789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1D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>Устройство (</w:t>
            </w:r>
            <w:proofErr w:type="spellStart"/>
            <w:r>
              <w:t>Device</w:t>
            </w:r>
            <w:proofErr w:type="spellEnd"/>
            <w:r>
              <w:t>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1E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 xml:space="preserve">Цифровой двойник реального </w:t>
            </w:r>
            <w:r>
              <w:lastRenderedPageBreak/>
              <w:t>физического контроллера, прибора учета, шкафа автоматики или модуля ввода/вывода.</w:t>
            </w:r>
          </w:p>
        </w:tc>
      </w:tr>
      <w:tr w:rsidR="004D09A4" w14:paraId="71C4AE8E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1F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lastRenderedPageBreak/>
              <w:t>Шлюз (</w:t>
            </w:r>
            <w:proofErr w:type="spellStart"/>
            <w:r>
              <w:t>Gateway</w:t>
            </w:r>
            <w:proofErr w:type="spellEnd"/>
            <w:r>
              <w:t>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20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 xml:space="preserve">Аппаратный шлюз или виртуальный программный агент, выполняющий локальный опрос шин (RS-485, CAN, </w:t>
            </w:r>
            <w:proofErr w:type="spellStart"/>
            <w:r>
              <w:t>Ethernet</w:t>
            </w:r>
            <w:proofErr w:type="spellEnd"/>
            <w:r>
              <w:t>) и транслирующий шифрованные пакеты в облако.</w:t>
            </w:r>
          </w:p>
        </w:tc>
      </w:tr>
      <w:tr w:rsidR="004D09A4" w14:paraId="21696AFC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21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>Тег (</w:t>
            </w:r>
            <w:proofErr w:type="spellStart"/>
            <w:r>
              <w:t>Tag</w:t>
            </w:r>
            <w:proofErr w:type="spellEnd"/>
            <w:r>
              <w:t xml:space="preserve"> / Переменная)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22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 xml:space="preserve">Элементарная точка данных (регистр </w:t>
            </w:r>
            <w:proofErr w:type="spellStart"/>
            <w:r>
              <w:t>Modbus</w:t>
            </w:r>
            <w:proofErr w:type="spellEnd"/>
            <w:r>
              <w:t>, дискретный сигнал, измеренная величин</w:t>
            </w:r>
            <w:r>
              <w:t>а или виртуальный расчетный параметр).</w:t>
            </w:r>
          </w:p>
        </w:tc>
      </w:tr>
      <w:tr w:rsidR="004D09A4" w14:paraId="643A0083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23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proofErr w:type="spellStart"/>
            <w:r>
              <w:t>Дашборд</w:t>
            </w:r>
            <w:proofErr w:type="spellEnd"/>
            <w:r>
              <w:t xml:space="preserve"> (</w:t>
            </w:r>
            <w:proofErr w:type="spellStart"/>
            <w:r>
              <w:t>Dashboard</w:t>
            </w:r>
            <w:proofErr w:type="spellEnd"/>
            <w:r>
              <w:t>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24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 xml:space="preserve">Интерактивная экранная форма мониторинга и управления, сформированная из набора </w:t>
            </w:r>
            <w:proofErr w:type="spellStart"/>
            <w:r>
              <w:t>виджетов</w:t>
            </w:r>
            <w:proofErr w:type="spellEnd"/>
            <w:r>
              <w:t xml:space="preserve"> и мнемосхем.</w:t>
            </w:r>
          </w:p>
        </w:tc>
      </w:tr>
      <w:tr w:rsidR="004D09A4" w14:paraId="20329FEC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25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proofErr w:type="spellStart"/>
            <w:r>
              <w:t>Виджет</w:t>
            </w:r>
            <w:proofErr w:type="spellEnd"/>
            <w:r>
              <w:t xml:space="preserve"> (</w:t>
            </w:r>
            <w:proofErr w:type="spellStart"/>
            <w:r>
              <w:t>Widget</w:t>
            </w:r>
            <w:proofErr w:type="spellEnd"/>
            <w:r>
              <w:t>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26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>Графический визуальный элемент (график, индикатор, тумблер, шкала, таблица), привязанный к значениям одного или нескольких тегов.</w:t>
            </w:r>
          </w:p>
        </w:tc>
      </w:tr>
    </w:tbl>
    <w:p w14:paraId="00000027" w14:textId="77777777" w:rsidR="004D09A4" w:rsidRDefault="004D09A4">
      <w:pPr>
        <w:pStyle w:val="2"/>
        <w:spacing w:after="240"/>
      </w:pPr>
    </w:p>
    <w:p w14:paraId="0000005A" w14:textId="77777777" w:rsidR="004D09A4" w:rsidRDefault="004D09A4">
      <w:pPr>
        <w:pStyle w:val="1"/>
        <w:ind w:left="0" w:firstLine="0"/>
      </w:pPr>
      <w:bookmarkStart w:id="3" w:name="_xlhokgqbpls0" w:colFirst="0" w:colLast="0"/>
      <w:bookmarkStart w:id="4" w:name="_xij0zwx2hl91" w:colFirst="0" w:colLast="0"/>
      <w:bookmarkEnd w:id="3"/>
      <w:bookmarkEnd w:id="4"/>
    </w:p>
    <w:p w14:paraId="0000005B" w14:textId="77777777" w:rsidR="004D09A4" w:rsidRDefault="00325922">
      <w:pPr>
        <w:pStyle w:val="1"/>
        <w:ind w:left="0" w:firstLine="0"/>
      </w:pPr>
      <w:bookmarkStart w:id="5" w:name="_4ulw3ccz3dci" w:colFirst="0" w:colLast="0"/>
      <w:bookmarkEnd w:id="5"/>
      <w:r>
        <w:t xml:space="preserve">ИНФОРМАЦИОННАЯ МОДЕЛЬ И АБСТРАКЦИИ </w:t>
      </w:r>
    </w:p>
    <w:p w14:paraId="0000005C" w14:textId="77777777" w:rsidR="004D09A4" w:rsidRDefault="00325922">
      <w:r>
        <w:rPr>
          <w:b/>
          <w:bCs/>
          <w:color w:val="2D3748"/>
          <w:sz w:val="24"/>
          <w:szCs w:val="24"/>
        </w:rPr>
        <w:lastRenderedPageBreak/>
        <w:t>Модель пользователя</w:t>
      </w:r>
      <w:r>
        <w:t xml:space="preserve"> </w:t>
      </w:r>
    </w:p>
    <w:p w14:paraId="0000005D" w14:textId="77777777" w:rsidR="004D09A4" w:rsidRDefault="00325922">
      <w:r>
        <w:t>На платформе на одну персону приходится один аккаунт с едиными персональными данными, один и тот же пользователь может владеть пространств</w:t>
      </w:r>
      <w:r>
        <w:t>ом, быть приглашенным в пространство. Внутри пространства у пользователя могут быть разные роли с разным уровнем доступа.</w:t>
      </w:r>
    </w:p>
    <w:p w14:paraId="0000005E" w14:textId="77777777" w:rsidR="004D09A4" w:rsidRDefault="00325922">
      <w:r>
        <w:t xml:space="preserve"> </w:t>
      </w:r>
    </w:p>
    <w:p w14:paraId="0000005F" w14:textId="77777777" w:rsidR="004D09A4" w:rsidRDefault="00325922">
      <w:pPr>
        <w:pStyle w:val="3"/>
        <w:spacing w:before="0"/>
      </w:pPr>
      <w:r>
        <w:t>Модель Пространства (</w:t>
      </w:r>
      <w:proofErr w:type="spellStart"/>
      <w:r>
        <w:t>Space</w:t>
      </w:r>
      <w:proofErr w:type="spellEnd"/>
      <w:r>
        <w:t>)</w:t>
      </w:r>
    </w:p>
    <w:p w14:paraId="00000060" w14:textId="77777777" w:rsidR="004D09A4" w:rsidRDefault="00325922">
      <w:pPr>
        <w:pBdr>
          <w:top w:val="nil"/>
          <w:left w:val="nil"/>
          <w:bottom w:val="nil"/>
          <w:right w:val="nil"/>
          <w:between w:val="nil"/>
        </w:pBdr>
        <w:spacing w:after="160"/>
      </w:pPr>
      <w:r>
        <w:t xml:space="preserve">Пространство является высшим уровнем изоляции в системе, олицетворяет собой предприятие или </w:t>
      </w:r>
      <w:proofErr w:type="gramStart"/>
      <w:r>
        <w:t>цех</w:t>
      </w:r>
      <w:proofErr w:type="gramEnd"/>
      <w:r>
        <w:t xml:space="preserve"> или иную</w:t>
      </w:r>
      <w:r>
        <w:t xml:space="preserve"> совокупность устройств и пользователей с индивидуальными ролями в каждом пространстве. Каждое Пространство обладает следующими свойствами и функциями:</w:t>
      </w:r>
    </w:p>
    <w:p w14:paraId="00000061" w14:textId="77777777" w:rsidR="004D09A4" w:rsidRDefault="0032592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Принадлежность и передача прав:</w:t>
      </w:r>
      <w:r>
        <w:t xml:space="preserve"> Пространство принадлежит Владельцу (</w:t>
      </w:r>
      <w:proofErr w:type="spellStart"/>
      <w:r>
        <w:t>Owner</w:t>
      </w:r>
      <w:proofErr w:type="spellEnd"/>
      <w:r>
        <w:t>). Предусмотрен функционал прямой передачи прав владения другому пользователю системы.</w:t>
      </w:r>
    </w:p>
    <w:p w14:paraId="00000062" w14:textId="77777777" w:rsidR="004D09A4" w:rsidRDefault="0032592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Кастомизация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White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Labeling</w:t>
      </w:r>
      <w:proofErr w:type="spellEnd"/>
      <w:r>
        <w:rPr>
          <w:b/>
          <w:bCs/>
        </w:rPr>
        <w:t>):</w:t>
      </w:r>
      <w:r>
        <w:t xml:space="preserve"> возможность настройки цветовой схемы, загрузки логотипа, задания индивидуального наименования пр</w:t>
      </w:r>
      <w:r>
        <w:t>оекта.</w:t>
      </w:r>
    </w:p>
    <w:p w14:paraId="00000063" w14:textId="77777777" w:rsidR="004D09A4" w:rsidRDefault="0032592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Собственное доменное имя (</w:t>
      </w:r>
      <w:proofErr w:type="spellStart"/>
      <w:r>
        <w:rPr>
          <w:b/>
          <w:bCs/>
        </w:rPr>
        <w:t>Custom</w:t>
      </w:r>
      <w:proofErr w:type="spellEnd"/>
      <w:r>
        <w:rPr>
          <w:b/>
          <w:bCs/>
        </w:rPr>
        <w:t xml:space="preserve"> FQDN):</w:t>
      </w:r>
      <w:r>
        <w:t xml:space="preserve"> платформа различает по какому FQDN пользователь подключился и автоматически подставляет подходящее пространство.</w:t>
      </w:r>
    </w:p>
    <w:p w14:paraId="00000064" w14:textId="77777777" w:rsidR="004D09A4" w:rsidRDefault="0032592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</w:rPr>
        <w:t>Квоты и ограничения:</w:t>
      </w:r>
      <w:r>
        <w:t xml:space="preserve"> для каждого владельца пространства согласно его тарифному плану в пространс</w:t>
      </w:r>
      <w:r>
        <w:t xml:space="preserve">тве могут быть введены ограничения: </w:t>
      </w:r>
      <w:proofErr w:type="gramStart"/>
      <w:r>
        <w:t>например</w:t>
      </w:r>
      <w:proofErr w:type="gramEnd"/>
      <w:r>
        <w:t xml:space="preserve"> максимальное количество активных тегов, устройств, глубина архива, доступные каналы оповещений и т.п.</w:t>
      </w:r>
    </w:p>
    <w:p w14:paraId="00000065" w14:textId="77777777" w:rsidR="004D09A4" w:rsidRDefault="00325922">
      <w:pPr>
        <w:pStyle w:val="3"/>
      </w:pPr>
      <w:r>
        <w:t>Иерархия объектов и тегирование</w:t>
      </w:r>
    </w:p>
    <w:p w14:paraId="00000066" w14:textId="77777777" w:rsidR="004D09A4" w:rsidRDefault="00325922">
      <w:pPr>
        <w:pBdr>
          <w:top w:val="nil"/>
          <w:left w:val="nil"/>
          <w:bottom w:val="nil"/>
          <w:right w:val="nil"/>
          <w:between w:val="nil"/>
        </w:pBdr>
        <w:spacing w:after="160"/>
      </w:pPr>
      <w:r>
        <w:t>Система поддерживает многоуровневую вложенную структуру активов (глубина влож</w:t>
      </w:r>
      <w:r>
        <w:t>енности не менее 10 уровней):</w:t>
      </w:r>
    </w:p>
    <w:p w14:paraId="00000067" w14:textId="77777777" w:rsidR="004D09A4" w:rsidRDefault="00325922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i/>
          <w:iCs/>
        </w:rPr>
      </w:pPr>
      <w:r>
        <w:rPr>
          <w:rFonts w:ascii="Arial Unicode MS" w:eastAsia="Arial Unicode MS" w:hAnsi="Arial Unicode MS" w:cs="Arial Unicode MS"/>
          <w:i/>
          <w:iCs/>
        </w:rPr>
        <w:t>Организация / Пространство → Территориальная площадка → Цех / Здание → Технологическая установка → Шкаф управления → Устройства → Теги.</w:t>
      </w:r>
    </w:p>
    <w:p w14:paraId="00000068" w14:textId="77777777" w:rsidR="004D09A4" w:rsidRDefault="00325922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Для всех объектов и устройств доступна система тегов/меток (</w:t>
      </w:r>
      <w:proofErr w:type="gramStart"/>
      <w:r>
        <w:t>например</w:t>
      </w:r>
      <w:proofErr w:type="gramEnd"/>
      <w:r>
        <w:t>: #Вентиляция, #Отопление, #Критично) для динамической фильтрации в таблицах, журналах и отчетах.</w:t>
      </w:r>
    </w:p>
    <w:p w14:paraId="00000069" w14:textId="77777777" w:rsidR="004D09A4" w:rsidRDefault="00325922">
      <w:pPr>
        <w:pStyle w:val="3"/>
        <w:spacing w:before="0"/>
      </w:pPr>
      <w:r>
        <w:t>Модель данных тегов (Точек учета)</w:t>
      </w:r>
    </w:p>
    <w:p w14:paraId="0000006A" w14:textId="77777777" w:rsidR="004D09A4" w:rsidRDefault="00325922">
      <w:pPr>
        <w:pBdr>
          <w:top w:val="nil"/>
          <w:left w:val="nil"/>
          <w:bottom w:val="nil"/>
          <w:right w:val="nil"/>
          <w:between w:val="nil"/>
        </w:pBdr>
        <w:spacing w:after="160"/>
      </w:pPr>
      <w:r>
        <w:t>Система разделяет точки учета на две категории:</w:t>
      </w:r>
    </w:p>
    <w:p w14:paraId="0000006B" w14:textId="77777777" w:rsidR="004D09A4" w:rsidRDefault="0032592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Реальные</w:t>
      </w:r>
      <w:r>
        <w:rPr>
          <w:b/>
          <w:bCs/>
        </w:rPr>
        <w:t xml:space="preserve"> теги:</w:t>
      </w:r>
      <w:r>
        <w:t xml:space="preserve"> значения регистров и параметров, физически поступающие от подключенного оборудования.</w:t>
      </w:r>
    </w:p>
    <w:p w14:paraId="0000006C" w14:textId="77777777" w:rsidR="004D09A4" w:rsidRDefault="0032592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</w:rPr>
        <w:t>Виртуальные (вычисляемые) теги:</w:t>
      </w:r>
      <w:r>
        <w:t xml:space="preserve"> параметры, рассчитываемые на стороне сервера с использованием математических и логических формул на базе реальных тегов (например, </w:t>
      </w:r>
      <w:r>
        <w:t xml:space="preserve">средняя температура, дельта давлений, признак аварии по группе </w:t>
      </w:r>
      <w:r>
        <w:lastRenderedPageBreak/>
        <w:t>условий).</w:t>
      </w:r>
    </w:p>
    <w:p w14:paraId="0000006D" w14:textId="77777777" w:rsidR="004D09A4" w:rsidRDefault="00325922">
      <w:pPr>
        <w:pBdr>
          <w:top w:val="nil"/>
          <w:left w:val="nil"/>
          <w:bottom w:val="nil"/>
          <w:right w:val="nil"/>
          <w:between w:val="nil"/>
        </w:pBdr>
        <w:spacing w:before="160" w:after="360"/>
      </w:pPr>
      <w:r>
        <w:t>Модель данных в устройствах должна быть совместимой с OPC UA в части основных категорий - типы данных, достоверность и т.п. признаки.</w:t>
      </w:r>
    </w:p>
    <w:p w14:paraId="0000006E" w14:textId="77777777" w:rsidR="004D09A4" w:rsidRDefault="00325922">
      <w:pPr>
        <w:pStyle w:val="2"/>
        <w:spacing w:before="0" w:after="240"/>
      </w:pPr>
      <w:r>
        <w:t xml:space="preserve">3. СБОР и передача ДАННЫХ </w:t>
      </w:r>
    </w:p>
    <w:p w14:paraId="0000006F" w14:textId="77777777" w:rsidR="004D09A4" w:rsidRDefault="00325922">
      <w:pPr>
        <w:pStyle w:val="3"/>
        <w:spacing w:after="240"/>
      </w:pPr>
      <w:bookmarkStart w:id="6" w:name="_7cuhe5vsaqtm" w:colFirst="0" w:colLast="0"/>
      <w:bookmarkEnd w:id="6"/>
      <w:r>
        <w:t>Поддерживаемые протоколы и интерфейсы</w:t>
      </w:r>
    </w:p>
    <w:p w14:paraId="00000070" w14:textId="77777777" w:rsidR="004D09A4" w:rsidRPr="00325922" w:rsidRDefault="00325922">
      <w:pPr>
        <w:spacing w:after="240"/>
        <w:rPr>
          <w:lang w:val="en-US"/>
        </w:rPr>
      </w:pPr>
      <w:r w:rsidRPr="00325922">
        <w:rPr>
          <w:lang w:val="en-US"/>
        </w:rPr>
        <w:t xml:space="preserve">Modbus RTU / Modbus TCP: </w:t>
      </w:r>
      <w:r>
        <w:t>команды</w:t>
      </w:r>
      <w:r w:rsidRPr="00325922">
        <w:rPr>
          <w:lang w:val="en-US"/>
        </w:rPr>
        <w:t xml:space="preserve"> 01, 02, 03, 04, 05, 06, 15, 16. </w:t>
      </w:r>
      <w:r>
        <w:t>Настройка</w:t>
      </w:r>
      <w:r w:rsidRPr="00325922">
        <w:rPr>
          <w:lang w:val="en-US"/>
        </w:rPr>
        <w:t xml:space="preserve"> </w:t>
      </w:r>
      <w:r>
        <w:t>порядка</w:t>
      </w:r>
      <w:r w:rsidRPr="00325922">
        <w:rPr>
          <w:lang w:val="en-US"/>
        </w:rPr>
        <w:t xml:space="preserve"> </w:t>
      </w:r>
      <w:r>
        <w:t>байтов</w:t>
      </w:r>
      <w:r w:rsidRPr="00325922">
        <w:rPr>
          <w:lang w:val="en-US"/>
        </w:rPr>
        <w:t xml:space="preserve"> </w:t>
      </w:r>
      <w:r>
        <w:t>и</w:t>
      </w:r>
      <w:r w:rsidRPr="00325922">
        <w:rPr>
          <w:lang w:val="en-US"/>
        </w:rPr>
        <w:t xml:space="preserve"> </w:t>
      </w:r>
      <w:r>
        <w:t>слов</w:t>
      </w:r>
      <w:r w:rsidRPr="00325922">
        <w:rPr>
          <w:lang w:val="en-US"/>
        </w:rPr>
        <w:t>: Big-endian, Little-endian, Word-swap, Byte-swap.</w:t>
      </w:r>
    </w:p>
    <w:p w14:paraId="00000071" w14:textId="77777777" w:rsidR="004D09A4" w:rsidRDefault="00325922">
      <w:pPr>
        <w:spacing w:after="240"/>
      </w:pPr>
      <w:r>
        <w:t xml:space="preserve">MQTT / MQTT </w:t>
      </w:r>
      <w:proofErr w:type="spellStart"/>
      <w:r>
        <w:t>over</w:t>
      </w:r>
      <w:proofErr w:type="spellEnd"/>
      <w:r>
        <w:t xml:space="preserve"> TLS: приём структурированных сообщений телеметрии в фо</w:t>
      </w:r>
      <w:r>
        <w:t xml:space="preserve">рматах JSON и </w:t>
      </w:r>
      <w:proofErr w:type="spellStart"/>
      <w:r>
        <w:t>Protobuf</w:t>
      </w:r>
      <w:proofErr w:type="spellEnd"/>
      <w:r>
        <w:t>.</w:t>
      </w:r>
    </w:p>
    <w:p w14:paraId="00000072" w14:textId="77777777" w:rsidR="004D09A4" w:rsidRDefault="00325922">
      <w:pPr>
        <w:spacing w:after="240"/>
      </w:pPr>
      <w:r>
        <w:t xml:space="preserve">OPC UA </w:t>
      </w:r>
      <w:proofErr w:type="spellStart"/>
      <w:r>
        <w:t>Client</w:t>
      </w:r>
      <w:proofErr w:type="spellEnd"/>
      <w:r>
        <w:t>: подключение к внешним OPC UA-серверам, выбор узлов и параметров для чтения.</w:t>
      </w:r>
    </w:p>
    <w:p w14:paraId="00000073" w14:textId="77777777" w:rsidR="004D09A4" w:rsidRDefault="00325922">
      <w:pPr>
        <w:spacing w:after="240"/>
      </w:pPr>
      <w:r>
        <w:t>OPC UA Server: предоставление данных системы внешним OPC UA-клиентам.</w:t>
      </w:r>
    </w:p>
    <w:p w14:paraId="00000074" w14:textId="77777777" w:rsidR="004D09A4" w:rsidRDefault="00325922">
      <w:pPr>
        <w:pStyle w:val="3"/>
        <w:spacing w:after="240"/>
      </w:pPr>
      <w:bookmarkStart w:id="7" w:name="_m62dogdtd0o7" w:colFirst="0" w:colLast="0"/>
      <w:bookmarkEnd w:id="7"/>
      <w:r>
        <w:t>Режимы сбора данных</w:t>
      </w:r>
    </w:p>
    <w:p w14:paraId="00000075" w14:textId="77777777" w:rsidR="004D09A4" w:rsidRDefault="00325922">
      <w:pPr>
        <w:spacing w:after="240"/>
      </w:pPr>
      <w:r>
        <w:t>Периодический опрос с настраиваемым интервалом от 1 секунды до нескольких часов.</w:t>
      </w:r>
    </w:p>
    <w:p w14:paraId="00000076" w14:textId="77777777" w:rsidR="004D09A4" w:rsidRDefault="00325922">
      <w:pPr>
        <w:spacing w:after="240"/>
      </w:pPr>
      <w:r>
        <w:t>Опрос по событию.</w:t>
      </w:r>
    </w:p>
    <w:p w14:paraId="00000077" w14:textId="77777777" w:rsidR="004D09A4" w:rsidRDefault="00325922">
      <w:pPr>
        <w:spacing w:after="240"/>
      </w:pPr>
      <w:r>
        <w:t>Передача/фиксация значения при его изменении.</w:t>
      </w:r>
    </w:p>
    <w:p w14:paraId="00000078" w14:textId="77777777" w:rsidR="004D09A4" w:rsidRDefault="00325922">
      <w:pPr>
        <w:spacing w:after="240"/>
      </w:pPr>
      <w:r>
        <w:t xml:space="preserve">Настраиваемый </w:t>
      </w:r>
      <w:proofErr w:type="spellStart"/>
      <w:r>
        <w:t>Deadband</w:t>
      </w:r>
      <w:proofErr w:type="spellEnd"/>
      <w:r>
        <w:t>.</w:t>
      </w:r>
    </w:p>
    <w:p w14:paraId="00000079" w14:textId="77777777" w:rsidR="004D09A4" w:rsidRDefault="00325922">
      <w:pPr>
        <w:spacing w:after="240"/>
      </w:pPr>
      <w:r>
        <w:t>Возможность индивидуальной настройки периодичности сбора для отдельных параметров.</w:t>
      </w:r>
    </w:p>
    <w:p w14:paraId="0000007A" w14:textId="77777777" w:rsidR="004D09A4" w:rsidRDefault="00325922">
      <w:pPr>
        <w:pStyle w:val="3"/>
        <w:spacing w:after="240"/>
      </w:pPr>
      <w:bookmarkStart w:id="8" w:name="_og3i5x1ka3dh" w:colFirst="0" w:colLast="0"/>
      <w:bookmarkEnd w:id="8"/>
      <w:r>
        <w:t>Буфе</w:t>
      </w:r>
      <w:r>
        <w:t>ризация и восстановление передачи</w:t>
      </w:r>
    </w:p>
    <w:p w14:paraId="0000007B" w14:textId="77777777" w:rsidR="004D09A4" w:rsidRDefault="00325922">
      <w:pPr>
        <w:spacing w:after="240"/>
      </w:pPr>
      <w:r>
        <w:t xml:space="preserve">Поддержка </w:t>
      </w:r>
      <w:proofErr w:type="spellStart"/>
      <w:r>
        <w:t>Store-and-Forward</w:t>
      </w:r>
      <w:proofErr w:type="spellEnd"/>
      <w:r>
        <w:t xml:space="preserve"> на стороне шлюза.</w:t>
      </w:r>
    </w:p>
    <w:p w14:paraId="0000007C" w14:textId="77777777" w:rsidR="004D09A4" w:rsidRDefault="00325922">
      <w:pPr>
        <w:spacing w:after="240"/>
      </w:pPr>
      <w:r>
        <w:t>Сохранение данных при отсутствии связи с сервером.</w:t>
      </w:r>
    </w:p>
    <w:p w14:paraId="0000007D" w14:textId="77777777" w:rsidR="004D09A4" w:rsidRDefault="00325922">
      <w:pPr>
        <w:spacing w:after="240"/>
      </w:pPr>
      <w:r>
        <w:t>Автоматическая передача накопленных данных после восстановления связи.</w:t>
      </w:r>
    </w:p>
    <w:p w14:paraId="0000007E" w14:textId="77777777" w:rsidR="004D09A4" w:rsidRDefault="00325922">
      <w:pPr>
        <w:spacing w:after="240"/>
      </w:pPr>
      <w:r>
        <w:t>Сохранение исходной временной метки измерения.</w:t>
      </w:r>
    </w:p>
    <w:p w14:paraId="0000007F" w14:textId="77777777" w:rsidR="004D09A4" w:rsidRDefault="00325922">
      <w:pPr>
        <w:spacing w:after="240"/>
      </w:pPr>
      <w:r>
        <w:t>Контрол</w:t>
      </w:r>
      <w:r>
        <w:t>ь порядка и исключение потери/дублирования данных.</w:t>
      </w:r>
    </w:p>
    <w:p w14:paraId="00000080" w14:textId="77777777" w:rsidR="004D09A4" w:rsidRDefault="00325922">
      <w:pPr>
        <w:pStyle w:val="2"/>
      </w:pPr>
      <w:r>
        <w:lastRenderedPageBreak/>
        <w:t>ШЛЮЗЫ И ПОГРАНИЧНЫЕ УСТРОЙСТВА</w:t>
      </w:r>
    </w:p>
    <w:p w14:paraId="00000081" w14:textId="77777777" w:rsidR="004D09A4" w:rsidRDefault="00325922">
      <w:pPr>
        <w:pStyle w:val="3"/>
        <w:spacing w:after="40"/>
      </w:pPr>
      <w:bookmarkStart w:id="9" w:name="_xtdqc6980fjp" w:colFirst="0" w:colLast="0"/>
      <w:bookmarkEnd w:id="9"/>
      <w:r>
        <w:t>Программный шлюз</w:t>
      </w:r>
    </w:p>
    <w:p w14:paraId="00000082" w14:textId="77777777" w:rsidR="004D09A4" w:rsidRDefault="00325922">
      <w:pPr>
        <w:numPr>
          <w:ilvl w:val="0"/>
          <w:numId w:val="22"/>
        </w:numPr>
        <w:spacing w:before="240"/>
      </w:pPr>
      <w:proofErr w:type="spellStart"/>
      <w:r>
        <w:rPr>
          <w:b/>
          <w:bCs/>
        </w:rPr>
        <w:t>Cloud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Gateway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Agent</w:t>
      </w:r>
      <w:proofErr w:type="spellEnd"/>
      <w:r>
        <w:rPr>
          <w:b/>
          <w:bCs/>
        </w:rPr>
        <w:t>:</w:t>
      </w:r>
      <w:r>
        <w:t xml:space="preserve"> программный сервис, устанавливаемый в локальной сети клиента и обеспечивающий обмен системы с оборудованием, не имеющим прямого доступа к серверной части.</w:t>
      </w:r>
    </w:p>
    <w:p w14:paraId="00000083" w14:textId="77777777" w:rsidR="004D09A4" w:rsidRDefault="00325922">
      <w:pPr>
        <w:numPr>
          <w:ilvl w:val="0"/>
          <w:numId w:val="22"/>
        </w:numPr>
        <w:spacing w:after="240"/>
      </w:pPr>
      <w:r>
        <w:t>Возможность установки на стандартные ОС/вычислительные платформы.</w:t>
      </w:r>
    </w:p>
    <w:p w14:paraId="00000084" w14:textId="77777777" w:rsidR="004D09A4" w:rsidRDefault="00325922">
      <w:pPr>
        <w:pStyle w:val="3"/>
        <w:spacing w:after="40"/>
      </w:pPr>
      <w:bookmarkStart w:id="10" w:name="_q8ms5cvkkwmz" w:colFirst="0" w:colLast="0"/>
      <w:bookmarkEnd w:id="10"/>
      <w:r>
        <w:t>Встраиваемый программный агент</w:t>
      </w:r>
    </w:p>
    <w:p w14:paraId="00000085" w14:textId="77777777" w:rsidR="004D09A4" w:rsidRDefault="00325922">
      <w:pPr>
        <w:numPr>
          <w:ilvl w:val="0"/>
          <w:numId w:val="2"/>
        </w:numPr>
        <w:spacing w:before="240" w:after="240"/>
      </w:pPr>
      <w:r>
        <w:rPr>
          <w:b/>
          <w:bCs/>
        </w:rPr>
        <w:t>Вст</w:t>
      </w:r>
      <w:r>
        <w:rPr>
          <w:b/>
          <w:bCs/>
        </w:rPr>
        <w:t>раиваемый программный агент:</w:t>
      </w:r>
      <w:r>
        <w:t xml:space="preserve"> программный компонент для интеграции в ПЛК, панели оператора и иные устройства с целью подключения их к системе и расширения функций сбора и передачи данных.</w:t>
      </w:r>
    </w:p>
    <w:p w14:paraId="00000086" w14:textId="77777777" w:rsidR="004D09A4" w:rsidRDefault="00325922">
      <w:pPr>
        <w:pStyle w:val="2"/>
        <w:spacing w:before="240" w:after="240"/>
      </w:pPr>
      <w:bookmarkStart w:id="11" w:name="_ev10so6lq3hv" w:colFirst="0" w:colLast="0"/>
      <w:bookmarkEnd w:id="11"/>
      <w:r>
        <w:t>КОНСТРУКТОР УСТРОЙСТВ</w:t>
      </w:r>
    </w:p>
    <w:p w14:paraId="00000087" w14:textId="77777777" w:rsidR="004D09A4" w:rsidRDefault="00325922">
      <w:pPr>
        <w:pStyle w:val="3"/>
      </w:pPr>
      <w:bookmarkStart w:id="12" w:name="_ec7qxmur2u7p" w:colFirst="0" w:colLast="0"/>
      <w:bookmarkEnd w:id="12"/>
      <w:r>
        <w:t>Конструктор шаблонов устройств</w:t>
      </w:r>
    </w:p>
    <w:p w14:paraId="00000088" w14:textId="77777777" w:rsidR="004D09A4" w:rsidRDefault="00325922">
      <w:r>
        <w:t>Система должна о</w:t>
      </w:r>
      <w:r>
        <w:t>беспечивать создание и изменение шаблонов оборудования средствами визуального конструктора без разработки программного кода:</w:t>
      </w:r>
    </w:p>
    <w:p w14:paraId="00000089" w14:textId="77777777" w:rsidR="004D09A4" w:rsidRDefault="00325922">
      <w:pPr>
        <w:numPr>
          <w:ilvl w:val="0"/>
          <w:numId w:val="20"/>
        </w:numPr>
      </w:pPr>
      <w:r>
        <w:t xml:space="preserve">Настройка карты </w:t>
      </w:r>
      <w:proofErr w:type="gramStart"/>
      <w:r>
        <w:t>регистров&lt;</w:t>
      </w:r>
      <w:proofErr w:type="gramEnd"/>
      <w:r>
        <w:t>-&gt;параметров устройства.</w:t>
      </w:r>
    </w:p>
    <w:p w14:paraId="0000008A" w14:textId="77777777" w:rsidR="004D09A4" w:rsidRDefault="00325922">
      <w:pPr>
        <w:numPr>
          <w:ilvl w:val="0"/>
          <w:numId w:val="20"/>
        </w:numPr>
      </w:pPr>
      <w:r>
        <w:t>Указание адреса, функции чтения/записи, типа данных и порядка байтов и т.п.</w:t>
      </w:r>
    </w:p>
    <w:p w14:paraId="0000008B" w14:textId="77777777" w:rsidR="004D09A4" w:rsidRDefault="00325922">
      <w:pPr>
        <w:numPr>
          <w:ilvl w:val="0"/>
          <w:numId w:val="20"/>
        </w:numPr>
      </w:pPr>
      <w:r>
        <w:t>Наст</w:t>
      </w:r>
      <w:r>
        <w:t>ройка коэффициентов масштабирования.</w:t>
      </w:r>
    </w:p>
    <w:p w14:paraId="0000008C" w14:textId="77777777" w:rsidR="004D09A4" w:rsidRDefault="00325922">
      <w:pPr>
        <w:numPr>
          <w:ilvl w:val="0"/>
          <w:numId w:val="20"/>
        </w:numPr>
      </w:pPr>
      <w:r>
        <w:t>Формулы преобразования исходного значения в инженерную величину.</w:t>
      </w:r>
    </w:p>
    <w:p w14:paraId="0000008D" w14:textId="77777777" w:rsidR="004D09A4" w:rsidRDefault="00325922">
      <w:pPr>
        <w:numPr>
          <w:ilvl w:val="0"/>
          <w:numId w:val="20"/>
        </w:numPr>
      </w:pPr>
      <w:r>
        <w:t>Настройка единиц измерения, диапазонов и атрибутов параметров.</w:t>
      </w:r>
    </w:p>
    <w:p w14:paraId="0000008E" w14:textId="77777777" w:rsidR="004D09A4" w:rsidRDefault="00325922">
      <w:pPr>
        <w:numPr>
          <w:ilvl w:val="0"/>
          <w:numId w:val="20"/>
        </w:numPr>
      </w:pPr>
      <w:r>
        <w:t>Возможность добавления шаблонов оборудования сторонних производителей силами пользователя.</w:t>
      </w:r>
    </w:p>
    <w:p w14:paraId="0000008F" w14:textId="77777777" w:rsidR="004D09A4" w:rsidRDefault="00325922">
      <w:pPr>
        <w:pStyle w:val="3"/>
      </w:pPr>
      <w:bookmarkStart w:id="13" w:name="_fx7edbtcfftd" w:colFirst="0" w:colLast="0"/>
      <w:bookmarkEnd w:id="13"/>
      <w:r>
        <w:t>Библиотека шаблонов оборудования пользователя</w:t>
      </w:r>
    </w:p>
    <w:p w14:paraId="00000090" w14:textId="77777777" w:rsidR="004D09A4" w:rsidRDefault="00325922">
      <w:pPr>
        <w:numPr>
          <w:ilvl w:val="0"/>
          <w:numId w:val="3"/>
        </w:numPr>
      </w:pPr>
      <w:r>
        <w:t>Пользователь может добавить в свою библиотеку созданные шаблоны, также может удалить их.</w:t>
      </w:r>
    </w:p>
    <w:p w14:paraId="00000091" w14:textId="77777777" w:rsidR="004D09A4" w:rsidRDefault="00325922">
      <w:pPr>
        <w:numPr>
          <w:ilvl w:val="0"/>
          <w:numId w:val="3"/>
        </w:numPr>
      </w:pPr>
      <w:r>
        <w:t xml:space="preserve">Массовое создание/настройка однотипных устройств на основе шаблона из библиотеки </w:t>
      </w:r>
    </w:p>
    <w:p w14:paraId="00000092" w14:textId="77777777" w:rsidR="004D09A4" w:rsidRDefault="00325922">
      <w:pPr>
        <w:numPr>
          <w:ilvl w:val="0"/>
          <w:numId w:val="3"/>
        </w:numPr>
      </w:pPr>
      <w:r>
        <w:t>Импорт и экспорт шаблонов через JSON/CS</w:t>
      </w:r>
      <w:r>
        <w:t xml:space="preserve">V/XML и </w:t>
      </w:r>
      <w:proofErr w:type="spellStart"/>
      <w:r>
        <w:t>т.п</w:t>
      </w:r>
      <w:proofErr w:type="spellEnd"/>
      <w:r>
        <w:t xml:space="preserve"> в/из библиотеки.</w:t>
      </w:r>
    </w:p>
    <w:p w14:paraId="00000093" w14:textId="77777777" w:rsidR="004D09A4" w:rsidRDefault="004D09A4"/>
    <w:p w14:paraId="00000094" w14:textId="77777777" w:rsidR="004D09A4" w:rsidRDefault="004D09A4"/>
    <w:p w14:paraId="00000095" w14:textId="77777777" w:rsidR="004D09A4" w:rsidRDefault="004D09A4">
      <w:pPr>
        <w:pStyle w:val="2"/>
        <w:spacing w:before="0" w:after="240"/>
      </w:pPr>
    </w:p>
    <w:p w14:paraId="00000096" w14:textId="77777777" w:rsidR="004D09A4" w:rsidRDefault="004D09A4">
      <w:pPr>
        <w:pStyle w:val="2"/>
        <w:spacing w:before="0" w:after="240"/>
      </w:pPr>
    </w:p>
    <w:p w14:paraId="00000097" w14:textId="77777777" w:rsidR="004D09A4" w:rsidRDefault="00325922">
      <w:pPr>
        <w:pStyle w:val="3"/>
        <w:spacing w:before="0"/>
      </w:pPr>
      <w:r>
        <w:lastRenderedPageBreak/>
        <w:t>3.1. Сетевые протоколы и интерфейсы опроса</w:t>
      </w:r>
    </w:p>
    <w:p w14:paraId="00000098" w14:textId="77777777" w:rsidR="004D09A4" w:rsidRPr="00325922" w:rsidRDefault="0032592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proofErr w:type="spellStart"/>
      <w:r>
        <w:rPr>
          <w:b/>
          <w:bCs/>
        </w:rPr>
        <w:t>Modbus</w:t>
      </w:r>
      <w:proofErr w:type="spellEnd"/>
      <w:r>
        <w:rPr>
          <w:b/>
          <w:bCs/>
        </w:rPr>
        <w:t xml:space="preserve"> RTU / </w:t>
      </w:r>
      <w:proofErr w:type="spellStart"/>
      <w:r>
        <w:rPr>
          <w:b/>
          <w:bCs/>
        </w:rPr>
        <w:t>Modbus</w:t>
      </w:r>
      <w:proofErr w:type="spellEnd"/>
      <w:r>
        <w:rPr>
          <w:b/>
          <w:bCs/>
        </w:rPr>
        <w:t xml:space="preserve"> TCP:</w:t>
      </w:r>
      <w:r>
        <w:t xml:space="preserve"> поддержка команд 01, 02, 03, 04, 05, 06, 15, 16. Гибкая</w:t>
      </w:r>
      <w:r w:rsidRPr="00325922">
        <w:rPr>
          <w:lang w:val="en-US"/>
        </w:rPr>
        <w:t xml:space="preserve"> </w:t>
      </w:r>
      <w:r>
        <w:t>настройка</w:t>
      </w:r>
      <w:r w:rsidRPr="00325922">
        <w:rPr>
          <w:lang w:val="en-US"/>
        </w:rPr>
        <w:t xml:space="preserve"> </w:t>
      </w:r>
      <w:r>
        <w:t>порядка</w:t>
      </w:r>
      <w:r w:rsidRPr="00325922">
        <w:rPr>
          <w:lang w:val="en-US"/>
        </w:rPr>
        <w:t xml:space="preserve"> </w:t>
      </w:r>
      <w:r>
        <w:t>байтов</w:t>
      </w:r>
      <w:r w:rsidRPr="00325922">
        <w:rPr>
          <w:lang w:val="en-US"/>
        </w:rPr>
        <w:t xml:space="preserve"> </w:t>
      </w:r>
      <w:r>
        <w:t>и</w:t>
      </w:r>
      <w:r w:rsidRPr="00325922">
        <w:rPr>
          <w:lang w:val="en-US"/>
        </w:rPr>
        <w:t xml:space="preserve"> </w:t>
      </w:r>
      <w:r>
        <w:t>слов</w:t>
      </w:r>
      <w:r w:rsidRPr="00325922">
        <w:rPr>
          <w:lang w:val="en-US"/>
        </w:rPr>
        <w:t xml:space="preserve"> (Big-endian, Little-endian, Word-swap, Byte-swap).</w:t>
      </w:r>
    </w:p>
    <w:p w14:paraId="00000099" w14:textId="77777777" w:rsidR="004D09A4" w:rsidRDefault="0032592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MQTT / MQTT </w:t>
      </w:r>
      <w:proofErr w:type="spellStart"/>
      <w:r>
        <w:rPr>
          <w:b/>
          <w:bCs/>
        </w:rPr>
        <w:t>over</w:t>
      </w:r>
      <w:proofErr w:type="spellEnd"/>
      <w:r>
        <w:rPr>
          <w:b/>
          <w:bCs/>
        </w:rPr>
        <w:t xml:space="preserve"> TLS:</w:t>
      </w:r>
      <w:r>
        <w:t xml:space="preserve"> прием структурированных пакетов телеметрии в форматах JSON и </w:t>
      </w:r>
      <w:proofErr w:type="spellStart"/>
      <w:r>
        <w:t>Protobuf</w:t>
      </w:r>
      <w:proofErr w:type="spellEnd"/>
      <w:r>
        <w:t>.</w:t>
      </w:r>
    </w:p>
    <w:p w14:paraId="0000009A" w14:textId="77777777" w:rsidR="004D09A4" w:rsidRDefault="0032592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i/>
          <w:iCs/>
        </w:rPr>
      </w:pPr>
      <w:r>
        <w:rPr>
          <w:b/>
          <w:bCs/>
          <w:i/>
          <w:iCs/>
        </w:rPr>
        <w:t xml:space="preserve">OPC UA </w:t>
      </w:r>
      <w:proofErr w:type="spellStart"/>
      <w:r>
        <w:rPr>
          <w:b/>
          <w:bCs/>
          <w:i/>
          <w:iCs/>
        </w:rPr>
        <w:t>server</w:t>
      </w:r>
      <w:proofErr w:type="spellEnd"/>
      <w:r>
        <w:rPr>
          <w:b/>
          <w:bCs/>
          <w:i/>
          <w:iCs/>
        </w:rPr>
        <w:t xml:space="preserve">: </w:t>
      </w:r>
      <w:r>
        <w:rPr>
          <w:i/>
          <w:iCs/>
        </w:rPr>
        <w:t>поддержка возможности подключения и чтения данных из облака</w:t>
      </w:r>
    </w:p>
    <w:p w14:paraId="0000009B" w14:textId="77777777" w:rsidR="004D09A4" w:rsidRDefault="0032592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i/>
          <w:iCs/>
        </w:rPr>
      </w:pPr>
      <w:r>
        <w:rPr>
          <w:b/>
          <w:bCs/>
          <w:i/>
          <w:iCs/>
        </w:rPr>
        <w:t xml:space="preserve">OPC UA </w:t>
      </w:r>
      <w:proofErr w:type="spellStart"/>
      <w:r>
        <w:rPr>
          <w:b/>
          <w:bCs/>
          <w:i/>
          <w:iCs/>
        </w:rPr>
        <w:t>client</w:t>
      </w:r>
      <w:proofErr w:type="spellEnd"/>
      <w:r>
        <w:rPr>
          <w:b/>
          <w:bCs/>
          <w:i/>
          <w:iCs/>
        </w:rPr>
        <w:t xml:space="preserve">: </w:t>
      </w:r>
      <w:r>
        <w:rPr>
          <w:i/>
          <w:iCs/>
        </w:rPr>
        <w:t>подключение к серверам и выбор определенных параметров для чтения.</w:t>
      </w:r>
    </w:p>
    <w:p w14:paraId="0000009C" w14:textId="77777777" w:rsidR="004D09A4" w:rsidRDefault="0032592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Програ</w:t>
      </w:r>
      <w:r>
        <w:rPr>
          <w:b/>
          <w:bCs/>
        </w:rPr>
        <w:t>ммный шлюз (</w:t>
      </w:r>
      <w:proofErr w:type="spellStart"/>
      <w:r>
        <w:rPr>
          <w:b/>
          <w:bCs/>
        </w:rPr>
        <w:t>Cloud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Gateway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Agent</w:t>
      </w:r>
      <w:proofErr w:type="spellEnd"/>
      <w:r>
        <w:rPr>
          <w:b/>
          <w:bCs/>
        </w:rPr>
        <w:t>):</w:t>
      </w:r>
      <w:r>
        <w:t xml:space="preserve"> виртуальный сервис опроса, устанавливаемый в локальную сеть заказчика для </w:t>
      </w:r>
      <w:proofErr w:type="spellStart"/>
      <w:r>
        <w:t>проксирования</w:t>
      </w:r>
      <w:proofErr w:type="spellEnd"/>
      <w:r>
        <w:t xml:space="preserve"> трафика от устройств без прямого доступа в интернет.</w:t>
      </w:r>
    </w:p>
    <w:p w14:paraId="0000009D" w14:textId="77777777" w:rsidR="004D09A4" w:rsidRDefault="0032592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Программный шлюз для добавления в ПЛК, Панель оператора:</w:t>
      </w:r>
      <w:r>
        <w:t xml:space="preserve"> сервис для расширения возможностей устройств ДКС.</w:t>
      </w:r>
    </w:p>
    <w:p w14:paraId="0000009E" w14:textId="77777777" w:rsidR="004D09A4" w:rsidRDefault="0032592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Аппаратный простой шлюз: </w:t>
      </w:r>
    </w:p>
    <w:p w14:paraId="0000009F" w14:textId="77777777" w:rsidR="004D09A4" w:rsidRDefault="0032592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b/>
          <w:bCs/>
        </w:rPr>
      </w:pPr>
      <w:r>
        <w:rPr>
          <w:b/>
          <w:bCs/>
        </w:rPr>
        <w:t xml:space="preserve">Аппаратный умный шлюз: </w:t>
      </w:r>
    </w:p>
    <w:p w14:paraId="000000A0" w14:textId="77777777" w:rsidR="004D09A4" w:rsidRDefault="00325922">
      <w:pPr>
        <w:pStyle w:val="3"/>
      </w:pPr>
      <w:r>
        <w:t>3.2. Режимы опроса и буферизация</w:t>
      </w:r>
    </w:p>
    <w:p w14:paraId="000000A1" w14:textId="77777777" w:rsidR="004D09A4" w:rsidRDefault="0032592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t>Периодический опрос по расписанию (настраиваемый интервал телеметрии от 1 секунды до нескольких часов).</w:t>
      </w:r>
    </w:p>
    <w:p w14:paraId="000000A2" w14:textId="77777777" w:rsidR="004D09A4" w:rsidRDefault="0032592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t>Опрос по событию и</w:t>
      </w:r>
      <w:r>
        <w:t>ли по изменению значения (</w:t>
      </w:r>
      <w:proofErr w:type="spellStart"/>
      <w:r>
        <w:t>Deadband</w:t>
      </w:r>
      <w:proofErr w:type="spellEnd"/>
      <w:r>
        <w:t xml:space="preserve"> / зона нечувствительности).</w:t>
      </w:r>
    </w:p>
    <w:p w14:paraId="000000A3" w14:textId="77777777" w:rsidR="004D09A4" w:rsidRDefault="0032592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i/>
          <w:iCs/>
        </w:rPr>
      </w:pPr>
      <w:r>
        <w:rPr>
          <w:i/>
          <w:iCs/>
        </w:rPr>
        <w:t>Поддержка механизма буферизации на стороне шлюза (</w:t>
      </w:r>
      <w:proofErr w:type="spellStart"/>
      <w:r>
        <w:rPr>
          <w:i/>
          <w:iCs/>
        </w:rPr>
        <w:t>Store-and-Forward</w:t>
      </w:r>
      <w:proofErr w:type="spellEnd"/>
      <w:r>
        <w:rPr>
          <w:i/>
          <w:iCs/>
        </w:rPr>
        <w:t>) с гарантией сохранения исторического штампа времени при восстановлении связи.</w:t>
      </w:r>
    </w:p>
    <w:p w14:paraId="000000A4" w14:textId="77777777" w:rsidR="004D09A4" w:rsidRDefault="00325922">
      <w:pPr>
        <w:pStyle w:val="3"/>
        <w:rPr>
          <w:i/>
          <w:iCs/>
        </w:rPr>
      </w:pPr>
      <w:r>
        <w:rPr>
          <w:i/>
          <w:iCs/>
        </w:rPr>
        <w:t>3.3. Конструктор универсальных устройств (</w:t>
      </w:r>
      <w:proofErr w:type="spellStart"/>
      <w:r>
        <w:rPr>
          <w:i/>
          <w:iCs/>
        </w:rPr>
        <w:t>Device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Template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Builder</w:t>
      </w:r>
      <w:proofErr w:type="spellEnd"/>
      <w:r>
        <w:rPr>
          <w:i/>
          <w:iCs/>
        </w:rPr>
        <w:t>)</w:t>
      </w:r>
    </w:p>
    <w:p w14:paraId="000000A5" w14:textId="77777777" w:rsidR="004D09A4" w:rsidRDefault="00325922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i/>
          <w:iCs/>
        </w:rPr>
      </w:pPr>
      <w:r>
        <w:rPr>
          <w:i/>
          <w:iCs/>
        </w:rPr>
        <w:t xml:space="preserve">Конструктор устройств позволяет пользователю конфигурировать профили любого </w:t>
      </w:r>
      <w:proofErr w:type="spellStart"/>
      <w:r>
        <w:rPr>
          <w:i/>
          <w:iCs/>
        </w:rPr>
        <w:t>Modbus</w:t>
      </w:r>
      <w:proofErr w:type="spellEnd"/>
      <w:r>
        <w:rPr>
          <w:i/>
          <w:iCs/>
        </w:rPr>
        <w:t>-оборудования без привлечения программистов:</w:t>
      </w:r>
    </w:p>
    <w:p w14:paraId="000000A6" w14:textId="77777777" w:rsidR="004D09A4" w:rsidRDefault="0032592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</w:rPr>
      </w:pPr>
      <w:r>
        <w:rPr>
          <w:i/>
          <w:iCs/>
        </w:rPr>
        <w:t>Окно редактора карты регистров с указанием адреса, типа функци</w:t>
      </w:r>
      <w:r>
        <w:rPr>
          <w:i/>
          <w:iCs/>
        </w:rPr>
        <w:t>и, формата данных, масштабных коэффициентов и формул первичного преобразования (</w:t>
      </w:r>
      <w:proofErr w:type="spellStart"/>
      <w:r>
        <w:rPr>
          <w:i/>
          <w:iCs/>
        </w:rPr>
        <w:t>Raw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value</w:t>
      </w:r>
      <w:proofErr w:type="spellEnd"/>
      <w:r>
        <w:rPr>
          <w:i/>
          <w:iCs/>
        </w:rPr>
        <w:t>).</w:t>
      </w:r>
    </w:p>
    <w:p w14:paraId="000000A7" w14:textId="77777777" w:rsidR="004D09A4" w:rsidRDefault="0032592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</w:rPr>
      </w:pPr>
      <w:r>
        <w:rPr>
          <w:i/>
          <w:iCs/>
        </w:rPr>
        <w:t xml:space="preserve">Библиотека </w:t>
      </w:r>
      <w:proofErr w:type="spellStart"/>
      <w:r>
        <w:rPr>
          <w:i/>
          <w:iCs/>
        </w:rPr>
        <w:t>преднастроенных</w:t>
      </w:r>
      <w:proofErr w:type="spellEnd"/>
      <w:r>
        <w:rPr>
          <w:i/>
          <w:iCs/>
        </w:rPr>
        <w:t xml:space="preserve"> заводских профилей устройств DKC (семейство </w:t>
      </w:r>
      <w:proofErr w:type="spellStart"/>
      <w:r>
        <w:rPr>
          <w:i/>
          <w:iCs/>
        </w:rPr>
        <w:t>Mitra</w:t>
      </w:r>
      <w:proofErr w:type="spellEnd"/>
      <w:r>
        <w:rPr>
          <w:i/>
          <w:iCs/>
        </w:rPr>
        <w:t>) и востребованных приборов сторонних производителей.</w:t>
      </w:r>
    </w:p>
    <w:p w14:paraId="000000A8" w14:textId="77777777" w:rsidR="004D09A4" w:rsidRDefault="0032592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i/>
          <w:iCs/>
        </w:rPr>
      </w:pPr>
      <w:r>
        <w:rPr>
          <w:i/>
          <w:iCs/>
        </w:rPr>
        <w:t>Массовый импорт и экспорт к</w:t>
      </w:r>
      <w:r>
        <w:rPr>
          <w:i/>
          <w:iCs/>
        </w:rPr>
        <w:t>онфигураций через файлы форматов JSON и CSV.</w:t>
      </w:r>
    </w:p>
    <w:p w14:paraId="000000A9" w14:textId="77777777" w:rsidR="004D09A4" w:rsidRDefault="00325922">
      <w:pPr>
        <w:pStyle w:val="2"/>
        <w:spacing w:after="200"/>
      </w:pPr>
      <w:r>
        <w:t>4. ПОДСИСТЕМА АРХИВАЦИИ И ХРАНЕНИЯ</w:t>
      </w:r>
    </w:p>
    <w:tbl>
      <w:tblPr>
        <w:tblStyle w:val="a6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D09A4" w14:paraId="512DDDA6" w14:textId="77777777">
        <w:trPr>
          <w:tblHeader/>
        </w:trPr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AA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color w:val="1A365D"/>
              </w:rPr>
            </w:pPr>
            <w:r>
              <w:rPr>
                <w:b/>
                <w:bCs/>
                <w:color w:val="1A365D"/>
              </w:rPr>
              <w:lastRenderedPageBreak/>
              <w:t>Параметр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AB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color w:val="1A365D"/>
              </w:rPr>
            </w:pPr>
            <w:r>
              <w:rPr>
                <w:b/>
                <w:bCs/>
                <w:color w:val="1A365D"/>
              </w:rPr>
              <w:t>Требование</w:t>
            </w:r>
          </w:p>
        </w:tc>
      </w:tr>
      <w:tr w:rsidR="004D09A4" w14:paraId="679D1CFE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AC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>Минимальная дискретность записи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AD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>Не реже 1 раза в секунду</w:t>
            </w:r>
            <w:r>
              <w:t>.</w:t>
            </w:r>
          </w:p>
        </w:tc>
      </w:tr>
      <w:tr w:rsidR="004D09A4" w14:paraId="116E2780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AE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>Глубина хранения данных с устройств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AF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color w:val="FF0000"/>
              </w:rPr>
            </w:pPr>
            <w:r>
              <w:rPr>
                <w:color w:val="FF0000"/>
              </w:rPr>
              <w:t>Предусмотрена функция ограничения глубины архива. Ограничение настраивается в тарифе пользователя.</w:t>
            </w:r>
          </w:p>
        </w:tc>
      </w:tr>
      <w:tr w:rsidR="004D09A4" w14:paraId="49EE0A34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B0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 xml:space="preserve">Методы сжатия и </w:t>
            </w:r>
            <w:r>
              <w:t>агрегации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B1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>Аг</w:t>
            </w:r>
            <w:r>
              <w:t xml:space="preserve">регация исторических данных (минутные, часовые, суточные срезы: </w:t>
            </w:r>
            <w:proofErr w:type="spellStart"/>
            <w:r>
              <w:t>Avg</w:t>
            </w:r>
            <w:proofErr w:type="spellEnd"/>
            <w:r>
              <w:t xml:space="preserve">, </w:t>
            </w:r>
            <w:proofErr w:type="spellStart"/>
            <w:r>
              <w:t>Min</w:t>
            </w:r>
            <w:proofErr w:type="spellEnd"/>
            <w:r>
              <w:t xml:space="preserve">, </w:t>
            </w:r>
            <w:proofErr w:type="spellStart"/>
            <w:r>
              <w:t>Max</w:t>
            </w:r>
            <w:proofErr w:type="spellEnd"/>
            <w:r>
              <w:t xml:space="preserve">, </w:t>
            </w:r>
            <w:proofErr w:type="spellStart"/>
            <w:r>
              <w:t>Last</w:t>
            </w:r>
            <w:proofErr w:type="spellEnd"/>
            <w:r>
              <w:t xml:space="preserve"> и т.п. методами).</w:t>
            </w:r>
          </w:p>
        </w:tc>
      </w:tr>
      <w:tr w:rsidR="004D09A4" w14:paraId="4C0A4947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B2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>Штатная емкость пространс</w:t>
            </w:r>
            <w:r>
              <w:t>тва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B3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 xml:space="preserve">Поддержка </w:t>
            </w:r>
            <w:r>
              <w:t>порядка</w:t>
            </w:r>
            <w:r>
              <w:t xml:space="preserve"> нескольких </w:t>
            </w:r>
            <w:r>
              <w:t>тысяч</w:t>
            </w:r>
            <w:r>
              <w:t xml:space="preserve"> активных точек учета </w:t>
            </w:r>
            <w:r>
              <w:t>на одно пространство.</w:t>
            </w:r>
          </w:p>
        </w:tc>
      </w:tr>
    </w:tbl>
    <w:p w14:paraId="000000B4" w14:textId="77777777" w:rsidR="004D09A4" w:rsidRDefault="00325922">
      <w:pPr>
        <w:pStyle w:val="2"/>
        <w:spacing w:after="240"/>
      </w:pPr>
      <w:r>
        <w:t>5. ВИЗУАЛИЗАЦИЯ И КОНСТРУКТОР ДАШБОРДОВ</w:t>
      </w:r>
    </w:p>
    <w:p w14:paraId="000000B5" w14:textId="77777777" w:rsidR="004D09A4" w:rsidRDefault="00325922">
      <w:pPr>
        <w:pStyle w:val="3"/>
        <w:spacing w:before="0"/>
      </w:pPr>
      <w:r>
        <w:t xml:space="preserve">5.1. Требования к конструктору </w:t>
      </w:r>
      <w:proofErr w:type="spellStart"/>
      <w:r>
        <w:t>дашбордов</w:t>
      </w:r>
      <w:proofErr w:type="spellEnd"/>
    </w:p>
    <w:p w14:paraId="000000B6" w14:textId="77777777" w:rsidR="004D09A4" w:rsidRDefault="0032592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>Визуальное перетаскивание компонентов (</w:t>
      </w:r>
      <w:proofErr w:type="spellStart"/>
      <w:r>
        <w:t>Drag</w:t>
      </w:r>
      <w:proofErr w:type="spellEnd"/>
      <w:r>
        <w:t>-n-</w:t>
      </w:r>
      <w:proofErr w:type="spellStart"/>
      <w:r>
        <w:t>Drop</w:t>
      </w:r>
      <w:proofErr w:type="spellEnd"/>
      <w:r>
        <w:t>) по масштабируемой сетке.</w:t>
      </w:r>
    </w:p>
    <w:p w14:paraId="000000B7" w14:textId="77777777" w:rsidR="004D09A4" w:rsidRDefault="0032592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>Возможность фиксации элементов («замок») для защиты от случайного изменения конфигурации оператором или отдельные режимы конструирования и эксплуатации.</w:t>
      </w:r>
    </w:p>
    <w:p w14:paraId="000000B8" w14:textId="77777777" w:rsidR="004D09A4" w:rsidRDefault="0032592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>Режим постоянного URL для полноэкранного отображения (</w:t>
      </w:r>
      <w:proofErr w:type="spellStart"/>
      <w:r>
        <w:t>Kiosk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/ Режим диспетчерской </w:t>
      </w:r>
      <w:proofErr w:type="spellStart"/>
      <w:r>
        <w:t>видеостены</w:t>
      </w:r>
      <w:proofErr w:type="spellEnd"/>
      <w:r>
        <w:t>).</w:t>
      </w:r>
    </w:p>
    <w:p w14:paraId="000000B9" w14:textId="77777777" w:rsidR="004D09A4" w:rsidRDefault="0032592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Под</w:t>
      </w:r>
      <w:r>
        <w:t>держка мобильных представлений с автоматической адаптацией расположения блоков.</w:t>
      </w:r>
    </w:p>
    <w:p w14:paraId="000000BA" w14:textId="77777777" w:rsidR="004D09A4" w:rsidRDefault="00325922">
      <w:pPr>
        <w:pStyle w:val="3"/>
        <w:spacing w:after="200"/>
      </w:pPr>
      <w:r>
        <w:t xml:space="preserve">5.2. Библиотека базовых </w:t>
      </w:r>
      <w:proofErr w:type="spellStart"/>
      <w:r>
        <w:t>виджетов</w:t>
      </w:r>
      <w:proofErr w:type="spellEnd"/>
    </w:p>
    <w:tbl>
      <w:tblPr>
        <w:tblStyle w:val="a7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D09A4" w14:paraId="41AA0135" w14:textId="77777777">
        <w:trPr>
          <w:tblHeader/>
        </w:trPr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BB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color w:val="1A365D"/>
              </w:rPr>
            </w:pPr>
            <w:r>
              <w:rPr>
                <w:b/>
                <w:bCs/>
                <w:color w:val="1A365D"/>
              </w:rPr>
              <w:lastRenderedPageBreak/>
              <w:t xml:space="preserve">Категория </w:t>
            </w:r>
            <w:proofErr w:type="spellStart"/>
            <w:r>
              <w:rPr>
                <w:b/>
                <w:bCs/>
                <w:color w:val="1A365D"/>
              </w:rPr>
              <w:t>виджета</w:t>
            </w:r>
            <w:proofErr w:type="spellEnd"/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BC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color w:val="1A365D"/>
              </w:rPr>
            </w:pPr>
            <w:r>
              <w:rPr>
                <w:b/>
                <w:bCs/>
                <w:color w:val="1A365D"/>
              </w:rPr>
              <w:t>Доступные компоненты и функции</w:t>
            </w:r>
          </w:p>
        </w:tc>
      </w:tr>
      <w:tr w:rsidR="004D09A4" w14:paraId="31FD34FB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BD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>Тренды и аналитика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BE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 xml:space="preserve">Линейные графики реального времени и исторических срезов, </w:t>
            </w:r>
            <w:proofErr w:type="spellStart"/>
            <w:r>
              <w:t>мультиосевые</w:t>
            </w:r>
            <w:proofErr w:type="spellEnd"/>
            <w:r>
              <w:t xml:space="preserve"> диаграммы, наложение граничных у ставок (авария/предупреждение), экспорт видимого диапазона.</w:t>
            </w:r>
          </w:p>
        </w:tc>
      </w:tr>
      <w:tr w:rsidR="004D09A4" w14:paraId="59E65C25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BF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>Индикаторы состояния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C0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 xml:space="preserve">Дискретные сигнальные лампы (Норма / Предупреждение / Авария), многоцветные светофоры, текстовые </w:t>
            </w:r>
            <w:proofErr w:type="spellStart"/>
            <w:r>
              <w:t>бейджи</w:t>
            </w:r>
            <w:proofErr w:type="spellEnd"/>
            <w:r>
              <w:t>.</w:t>
            </w:r>
          </w:p>
        </w:tc>
      </w:tr>
      <w:tr w:rsidR="004D09A4" w14:paraId="7569E4E9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C1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>Аналоговые приборы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C2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>Круговые стрелочные шкалы с зонами нормальных и аварийных значений, линейные уровни/прогресс-бары, секторные шкалы</w:t>
            </w:r>
            <w:r>
              <w:t>, числовой вывод</w:t>
            </w:r>
          </w:p>
        </w:tc>
      </w:tr>
      <w:tr w:rsidR="004D09A4" w14:paraId="7A7FA6F1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C3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>Органы управления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C4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 xml:space="preserve">Кнопки прямого действия (импульсные и </w:t>
            </w:r>
            <w:r>
              <w:t>с фиксацией</w:t>
            </w:r>
            <w:r>
              <w:t>), переключатели с фиксацией (тумблеры, слай</w:t>
            </w:r>
            <w:r>
              <w:t>деры</w:t>
            </w:r>
            <w:r>
              <w:t xml:space="preserve">), селекторы режимов, поля ввода аналоговых </w:t>
            </w:r>
            <w:proofErr w:type="spellStart"/>
            <w:r>
              <w:t>уставок</w:t>
            </w:r>
            <w:proofErr w:type="spellEnd"/>
            <w:r>
              <w:t xml:space="preserve"> с подтверждением действия</w:t>
            </w:r>
            <w:r>
              <w:t>, выпадающие списки (</w:t>
            </w:r>
            <w:proofErr w:type="spellStart"/>
            <w:r>
              <w:t>Enum</w:t>
            </w:r>
            <w:proofErr w:type="spellEnd"/>
            <w:r>
              <w:t>).</w:t>
            </w:r>
          </w:p>
        </w:tc>
      </w:tr>
      <w:tr w:rsidR="004D09A4" w14:paraId="0E3465C3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C5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>Мнемосхемы (SVG)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C6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>Загрузка пользова</w:t>
            </w:r>
            <w:r>
              <w:t>тельских схем с динамической привязкой цветов, прозрачности и анимации к тегам оборудования (вентиляторы, задвижки, насосы).</w:t>
            </w:r>
          </w:p>
        </w:tc>
      </w:tr>
      <w:tr w:rsidR="004D09A4" w14:paraId="0B30A736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C7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>ГИС / Карты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C8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 xml:space="preserve">Карта с </w:t>
            </w:r>
            <w:proofErr w:type="spellStart"/>
            <w:r>
              <w:t>геометками</w:t>
            </w:r>
            <w:proofErr w:type="spellEnd"/>
            <w:r>
              <w:t xml:space="preserve"> объектов, цветовой </w:t>
            </w:r>
            <w:r>
              <w:lastRenderedPageBreak/>
              <w:t>индикацией статуса связи и текущих аварий, быстрый переход в контекст объекта по клику.</w:t>
            </w:r>
          </w:p>
        </w:tc>
      </w:tr>
      <w:tr w:rsidR="004D09A4" w14:paraId="648B6D06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C9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lastRenderedPageBreak/>
              <w:t>Картинки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CA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>Возможность добавления SVG файла с возможностью редактирования размера.</w:t>
            </w:r>
          </w:p>
        </w:tc>
      </w:tr>
      <w:tr w:rsidR="004D09A4" w14:paraId="53E2780A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CB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>Шаблоны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CC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>Собранные из перечисленных выше элемент</w:t>
            </w:r>
            <w:r>
              <w:t>ов новые объекты.</w:t>
            </w:r>
          </w:p>
        </w:tc>
      </w:tr>
    </w:tbl>
    <w:p w14:paraId="000000CD" w14:textId="77777777" w:rsidR="004D09A4" w:rsidRDefault="004D09A4">
      <w:pPr>
        <w:pStyle w:val="3"/>
        <w:spacing w:after="200"/>
      </w:pPr>
      <w:bookmarkStart w:id="14" w:name="_7o4cufyi3sc7" w:colFirst="0" w:colLast="0"/>
      <w:bookmarkEnd w:id="14"/>
    </w:p>
    <w:p w14:paraId="000000CE" w14:textId="77777777" w:rsidR="004D09A4" w:rsidRDefault="00325922">
      <w:pPr>
        <w:pStyle w:val="3"/>
        <w:spacing w:after="200"/>
      </w:pPr>
      <w:bookmarkStart w:id="15" w:name="_q1ojd7cu915l" w:colFirst="0" w:colLast="0"/>
      <w:bookmarkEnd w:id="15"/>
      <w:r>
        <w:t xml:space="preserve">5.3. Конфигуратор пользовательских </w:t>
      </w:r>
      <w:proofErr w:type="spellStart"/>
      <w:r>
        <w:t>виджетов</w:t>
      </w:r>
      <w:proofErr w:type="spellEnd"/>
    </w:p>
    <w:p w14:paraId="000000CF" w14:textId="77777777" w:rsidR="004D09A4" w:rsidRDefault="00325922">
      <w:pPr>
        <w:spacing w:after="240"/>
      </w:pPr>
      <w:r>
        <w:t xml:space="preserve">Пользователь может из базовых </w:t>
      </w:r>
      <w:proofErr w:type="spellStart"/>
      <w:r>
        <w:t>виджетов</w:t>
      </w:r>
      <w:proofErr w:type="spellEnd"/>
      <w:r>
        <w:t xml:space="preserve"> собрать собственный макро-</w:t>
      </w:r>
      <w:proofErr w:type="spellStart"/>
      <w:r>
        <w:t>виджет</w:t>
      </w:r>
      <w:proofErr w:type="spellEnd"/>
      <w:r>
        <w:t xml:space="preserve"> и сохранить его в личной библиотеке </w:t>
      </w:r>
      <w:proofErr w:type="spellStart"/>
      <w:r>
        <w:t>виджетов</w:t>
      </w:r>
      <w:proofErr w:type="spellEnd"/>
      <w:r>
        <w:t>.</w:t>
      </w:r>
    </w:p>
    <w:p w14:paraId="000000D0" w14:textId="77777777" w:rsidR="004D09A4" w:rsidRDefault="00325922">
      <w:pPr>
        <w:pStyle w:val="2"/>
        <w:spacing w:after="240"/>
      </w:pPr>
      <w:r>
        <w:t>6. СИСТЕМА СОБЫТИЙ, АВАРИЙ И ОПОВЕЩЕНИЙ</w:t>
      </w:r>
    </w:p>
    <w:p w14:paraId="000000D1" w14:textId="77777777" w:rsidR="004D09A4" w:rsidRDefault="00325922">
      <w:pPr>
        <w:pStyle w:val="3"/>
        <w:spacing w:before="0"/>
      </w:pPr>
      <w:r>
        <w:t>6.1. Конфигурирование тревог и событий</w:t>
      </w:r>
    </w:p>
    <w:p w14:paraId="000000D2" w14:textId="77777777" w:rsidR="004D09A4" w:rsidRDefault="0032592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t>Формирование аварийных событий по выходу аналогового тега за границы (</w:t>
      </w:r>
      <w:proofErr w:type="spellStart"/>
      <w:r>
        <w:t>High-High</w:t>
      </w:r>
      <w:proofErr w:type="spellEnd"/>
      <w:r>
        <w:t xml:space="preserve">, </w:t>
      </w:r>
      <w:proofErr w:type="spellStart"/>
      <w:r>
        <w:t>High</w:t>
      </w:r>
      <w:proofErr w:type="spellEnd"/>
      <w:r>
        <w:t xml:space="preserve">, </w:t>
      </w:r>
      <w:proofErr w:type="spellStart"/>
      <w:r>
        <w:t>Low</w:t>
      </w:r>
      <w:proofErr w:type="spellEnd"/>
      <w:r>
        <w:t xml:space="preserve">, </w:t>
      </w:r>
      <w:proofErr w:type="spellStart"/>
      <w:r>
        <w:t>Low-Low</w:t>
      </w:r>
      <w:proofErr w:type="spellEnd"/>
      <w:r>
        <w:t>) или по значению дискретного сигнала.</w:t>
      </w:r>
    </w:p>
    <w:p w14:paraId="000000D3" w14:textId="77777777" w:rsidR="004D09A4" w:rsidRDefault="0032592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t>Поддержка таймера задержки на включение (TON) для защиты от кратковременных пер</w:t>
      </w:r>
      <w:r>
        <w:t>еходных всплесков.</w:t>
      </w:r>
    </w:p>
    <w:p w14:paraId="000000D4" w14:textId="77777777" w:rsidR="004D09A4" w:rsidRDefault="0032592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Категоризация событий: Информационное, Предупреждение (желтый уровень), Авария (красный критический уровень).</w:t>
      </w:r>
    </w:p>
    <w:p w14:paraId="000000D5" w14:textId="77777777" w:rsidR="004D09A4" w:rsidRDefault="00325922">
      <w:pPr>
        <w:pStyle w:val="3"/>
      </w:pPr>
      <w:r>
        <w:t>6.2. Квитирование и Журнал событий</w:t>
      </w:r>
    </w:p>
    <w:p w14:paraId="000000D6" w14:textId="77777777" w:rsidR="004D09A4" w:rsidRDefault="0032592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t>Возможность настройки обязательного квитирования: авария остается активной в списке до тех п</w:t>
      </w:r>
      <w:r>
        <w:t>ор, пока оператор не подтвердит ознакомление.</w:t>
      </w:r>
    </w:p>
    <w:p w14:paraId="000000D7" w14:textId="77777777" w:rsidR="004D09A4" w:rsidRDefault="0032592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Фиксация в журнале точного времени возникновения, снятия аварии, времени квитирования и учетной записи оператора.</w:t>
      </w:r>
    </w:p>
    <w:p w14:paraId="000000D8" w14:textId="77777777" w:rsidR="004D09A4" w:rsidRDefault="00325922">
      <w:pPr>
        <w:pStyle w:val="3"/>
      </w:pPr>
      <w:r>
        <w:t>6.3. Каналы доставки уведомлений</w:t>
      </w:r>
    </w:p>
    <w:p w14:paraId="000000D9" w14:textId="77777777" w:rsidR="004D09A4" w:rsidRDefault="0032592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lastRenderedPageBreak/>
        <w:t>Telegram-бот (высокий приоритет):</w:t>
      </w:r>
      <w:r>
        <w:t xml:space="preserve"> доставка аварийных сообщений персонально и в групповые чаты диспетчеров.</w:t>
      </w:r>
      <w:r>
        <w:rPr>
          <w:color w:val="FF0000"/>
        </w:rPr>
        <w:t xml:space="preserve"> вероятно тут </w:t>
      </w:r>
      <w:proofErr w:type="spellStart"/>
      <w:r>
        <w:rPr>
          <w:color w:val="FF0000"/>
        </w:rPr>
        <w:t>нужден</w:t>
      </w:r>
      <w:proofErr w:type="spellEnd"/>
      <w:r>
        <w:rPr>
          <w:color w:val="FF0000"/>
        </w:rPr>
        <w:t xml:space="preserve"> бот в </w:t>
      </w:r>
      <w:proofErr w:type="spellStart"/>
      <w:r>
        <w:rPr>
          <w:color w:val="FF0000"/>
        </w:rPr>
        <w:t>МАКСе</w:t>
      </w:r>
      <w:proofErr w:type="spellEnd"/>
      <w:r>
        <w:rPr>
          <w:color w:val="FF0000"/>
        </w:rPr>
        <w:t>?</w:t>
      </w:r>
    </w:p>
    <w:p w14:paraId="000000DA" w14:textId="77777777" w:rsidR="004D09A4" w:rsidRDefault="0032592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Электронная почта (E-</w:t>
      </w:r>
      <w:proofErr w:type="spellStart"/>
      <w:r>
        <w:rPr>
          <w:b/>
          <w:bCs/>
        </w:rPr>
        <w:t>mail</w:t>
      </w:r>
      <w:proofErr w:type="spellEnd"/>
      <w:r>
        <w:rPr>
          <w:b/>
          <w:bCs/>
        </w:rPr>
        <w:t>):</w:t>
      </w:r>
      <w:r>
        <w:t xml:space="preserve"> рассылка информационных сводок и отчетов об авариях.</w:t>
      </w:r>
    </w:p>
    <w:p w14:paraId="000000DB" w14:textId="77777777" w:rsidR="004D09A4" w:rsidRDefault="0032592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Веб- и </w:t>
      </w:r>
      <w:proofErr w:type="spellStart"/>
      <w:r>
        <w:rPr>
          <w:b/>
          <w:bCs/>
        </w:rPr>
        <w:t>Push</w:t>
      </w:r>
      <w:proofErr w:type="spellEnd"/>
      <w:r>
        <w:rPr>
          <w:b/>
          <w:bCs/>
        </w:rPr>
        <w:t>-оповещения:</w:t>
      </w:r>
      <w:r>
        <w:t xml:space="preserve"> мгновенные всплывающие сообщения в окне брау</w:t>
      </w:r>
      <w:r>
        <w:t>зера и на мобильных устройствах.</w:t>
      </w:r>
    </w:p>
    <w:p w14:paraId="000000DC" w14:textId="77777777" w:rsidR="004D09A4" w:rsidRDefault="0032592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</w:rPr>
        <w:t>SMS-информирование:</w:t>
      </w:r>
      <w:r>
        <w:t xml:space="preserve"> жестко контролируемый канал оповещений с учетом тарификации и лимитов баланса.</w:t>
      </w:r>
    </w:p>
    <w:p w14:paraId="000000DD" w14:textId="77777777" w:rsidR="004D09A4" w:rsidRDefault="00325922">
      <w:pPr>
        <w:pStyle w:val="2"/>
      </w:pPr>
      <w:r>
        <w:t>7. СЦЕНАРИИ АВТОМАТИЗАЦИИ И РАСПИСАНИЯ</w:t>
      </w:r>
    </w:p>
    <w:p w14:paraId="000000DE" w14:textId="77777777" w:rsidR="004D09A4" w:rsidRDefault="0032592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Календарные и суточные расписания:</w:t>
      </w:r>
      <w:r>
        <w:t xml:space="preserve"> задание графиков включения/отключения нагрузок (день/ночь, рабочие/выходные дни).</w:t>
      </w:r>
    </w:p>
    <w:p w14:paraId="000000DF" w14:textId="77777777" w:rsidR="004D09A4" w:rsidRDefault="0032592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Логика правил (</w:t>
      </w:r>
      <w:proofErr w:type="spellStart"/>
      <w:r>
        <w:rPr>
          <w:b/>
          <w:bCs/>
        </w:rPr>
        <w:t>Event-Condition-Action</w:t>
      </w:r>
      <w:proofErr w:type="spellEnd"/>
      <w:r>
        <w:rPr>
          <w:b/>
          <w:bCs/>
        </w:rPr>
        <w:t>):</w:t>
      </w:r>
      <w:r>
        <w:t xml:space="preserve"> выполнение серверных сценариев по схеме: «ЕСЛИ значение тега </w:t>
      </w:r>
      <w:proofErr w:type="gramStart"/>
      <w:r>
        <w:t>А &gt;</w:t>
      </w:r>
      <w:proofErr w:type="gramEnd"/>
      <w:r>
        <w:t xml:space="preserve"> X и статус тега B = 1, ТО отправить управляющую команду в тег C». -</w:t>
      </w:r>
      <w:r>
        <w:rPr>
          <w:b/>
          <w:bCs/>
        </w:rPr>
        <w:t xml:space="preserve"> реализовать через визуальный конструктор </w:t>
      </w:r>
      <w:proofErr w:type="spellStart"/>
      <w:r>
        <w:rPr>
          <w:b/>
          <w:bCs/>
        </w:rPr>
        <w:t>no-code</w:t>
      </w:r>
      <w:proofErr w:type="spellEnd"/>
      <w:r>
        <w:rPr>
          <w:b/>
          <w:bCs/>
        </w:rPr>
        <w:t xml:space="preserve"> </w:t>
      </w:r>
    </w:p>
    <w:p w14:paraId="000000E0" w14:textId="77777777" w:rsidR="004D09A4" w:rsidRDefault="0032592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Безопасность выполнения: проверка доступности канала связи перед выдачей управляющего воздействия и фиксация факта исполнения команды в журнале аудита.</w:t>
      </w:r>
    </w:p>
    <w:p w14:paraId="000000E1" w14:textId="77777777" w:rsidR="004D09A4" w:rsidRDefault="00325922">
      <w:pPr>
        <w:pStyle w:val="2"/>
      </w:pPr>
      <w:r>
        <w:t>8. АНАЛИТИКА И ОТЧЕТНОСТЬ</w:t>
      </w:r>
    </w:p>
    <w:p w14:paraId="000000E2" w14:textId="77777777" w:rsidR="004D09A4" w:rsidRDefault="0032592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t>Автоматическая генерация от</w:t>
      </w:r>
      <w:r>
        <w:t>четов по расписанию (ежесуточные, еженедельные, ежемесячные сводки) и по ручному запросу.</w:t>
      </w:r>
    </w:p>
    <w:p w14:paraId="000000E3" w14:textId="77777777" w:rsidR="004D09A4" w:rsidRDefault="0032592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Типовые шаблоны отчетов: ведомость потребления ресурсов за период, журнал аварий и действий персонала, учет наработки </w:t>
      </w:r>
      <w:proofErr w:type="spellStart"/>
      <w:r>
        <w:t>моточасов</w:t>
      </w:r>
      <w:proofErr w:type="spellEnd"/>
      <w:r>
        <w:t xml:space="preserve"> оборудования.</w:t>
      </w:r>
    </w:p>
    <w:p w14:paraId="000000E4" w14:textId="77777777" w:rsidR="004D09A4" w:rsidRDefault="0032592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Экспорт отчетов в форматы PDF, XLSX и CSV.</w:t>
      </w:r>
    </w:p>
    <w:p w14:paraId="000000E5" w14:textId="77777777" w:rsidR="004D09A4" w:rsidRDefault="00325922">
      <w:pPr>
        <w:pStyle w:val="2"/>
        <w:spacing w:after="240"/>
      </w:pPr>
      <w:r>
        <w:t>9. РОЛЕВАЯ МОДЕЛЬ И БЕЗОПАСНОСТЬ (RBAC / MULTI-TENANCY)</w:t>
      </w:r>
    </w:p>
    <w:p w14:paraId="000000E6" w14:textId="77777777" w:rsidR="004D09A4" w:rsidRDefault="00325922">
      <w:pPr>
        <w:pStyle w:val="3"/>
        <w:spacing w:before="0" w:after="200"/>
      </w:pPr>
      <w:r>
        <w:t>9.1. Системные и пользовательские роли</w:t>
      </w:r>
    </w:p>
    <w:tbl>
      <w:tblPr>
        <w:tblStyle w:val="a8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D09A4" w14:paraId="3223F0F3" w14:textId="77777777">
        <w:trPr>
          <w:tblHeader/>
        </w:trPr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E7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color w:val="1A365D"/>
              </w:rPr>
            </w:pPr>
            <w:r>
              <w:rPr>
                <w:b/>
                <w:bCs/>
                <w:color w:val="1A365D"/>
              </w:rPr>
              <w:t>Роль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E8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color w:val="1A365D"/>
              </w:rPr>
            </w:pPr>
            <w:r>
              <w:rPr>
                <w:b/>
                <w:bCs/>
                <w:color w:val="1A365D"/>
              </w:rPr>
              <w:t>Область ответственности и базовые привилегии</w:t>
            </w:r>
          </w:p>
        </w:tc>
      </w:tr>
      <w:tr w:rsidR="004D09A4" w14:paraId="27DF6189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E9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proofErr w:type="spellStart"/>
            <w:r>
              <w:t>СуперАдминистратор</w:t>
            </w:r>
            <w:proofErr w:type="spellEnd"/>
            <w:r>
              <w:t xml:space="preserve"> Платформы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EA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 xml:space="preserve">Глобальный доступ к платформе, мониторинг серверных ресурсов, управление глобальными тарифами и </w:t>
            </w:r>
            <w:r>
              <w:lastRenderedPageBreak/>
              <w:t>пространствами.</w:t>
            </w:r>
          </w:p>
        </w:tc>
      </w:tr>
      <w:tr w:rsidR="004D09A4" w14:paraId="3FAD94A5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EB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lastRenderedPageBreak/>
              <w:t>Владелец Пространства (</w:t>
            </w:r>
            <w:r>
              <w:t>наивысший приоритет в пространстве</w:t>
            </w:r>
            <w:r>
              <w:t>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EC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 xml:space="preserve">Управление проектом, </w:t>
            </w:r>
            <w:proofErr w:type="spellStart"/>
            <w:r>
              <w:t>биллингом</w:t>
            </w:r>
            <w:proofErr w:type="spellEnd"/>
            <w:r>
              <w:t>, приглашением пользователей и передачей владения прос</w:t>
            </w:r>
            <w:r>
              <w:t>транством.</w:t>
            </w:r>
          </w:p>
        </w:tc>
      </w:tr>
      <w:tr w:rsidR="004D09A4" w14:paraId="012C498C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ED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>Мастер (технолог</w:t>
            </w:r>
            <w:r>
              <w:t xml:space="preserve"> / </w:t>
            </w:r>
            <w:r>
              <w:t>а</w:t>
            </w:r>
            <w:r>
              <w:t>дминистратор объекта)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EE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 xml:space="preserve">Конфигурирование карт регистров устройств, создание </w:t>
            </w:r>
            <w:proofErr w:type="spellStart"/>
            <w:r>
              <w:t>дашбордов</w:t>
            </w:r>
            <w:proofErr w:type="spellEnd"/>
            <w:r>
              <w:t>, настройка аварий, расписаний и отчетов.</w:t>
            </w:r>
          </w:p>
        </w:tc>
      </w:tr>
      <w:tr w:rsidR="004D09A4" w14:paraId="1B0E3DE7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EF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>Оператор ( Оператор</w:t>
            </w:r>
            <w:r>
              <w:t>/</w:t>
            </w:r>
            <w:r>
              <w:t xml:space="preserve">Диспетчер) 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F0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 xml:space="preserve">Непосредственно эксплуатация готовых </w:t>
            </w:r>
            <w:proofErr w:type="spellStart"/>
            <w:r>
              <w:t>дашбордов</w:t>
            </w:r>
            <w:proofErr w:type="spellEnd"/>
            <w:r>
              <w:t xml:space="preserve"> без права редактиро</w:t>
            </w:r>
            <w:r>
              <w:t xml:space="preserve">вать </w:t>
            </w:r>
            <w:proofErr w:type="spellStart"/>
            <w:r>
              <w:t>дашборды</w:t>
            </w:r>
            <w:proofErr w:type="spellEnd"/>
            <w:r>
              <w:t xml:space="preserve">, устройства, роли в пространстве и т.п.: смотрит на </w:t>
            </w:r>
            <w:proofErr w:type="spellStart"/>
            <w:r>
              <w:t>дашборды</w:t>
            </w:r>
            <w:proofErr w:type="spellEnd"/>
            <w:r>
              <w:t xml:space="preserve">, нажимает на них кнопки, меняет параметры, доступные на </w:t>
            </w:r>
            <w:proofErr w:type="spellStart"/>
            <w:r>
              <w:t>дашборде</w:t>
            </w:r>
            <w:proofErr w:type="spellEnd"/>
            <w:r>
              <w:t>.</w:t>
            </w:r>
          </w:p>
        </w:tc>
      </w:tr>
      <w:tr w:rsidR="004D09A4" w14:paraId="0C6989AF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F1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>Наблюдатель (Директор / Энергетик)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F2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 xml:space="preserve">Доступ только на чтение к </w:t>
            </w:r>
            <w:proofErr w:type="spellStart"/>
            <w:r>
              <w:t>дашбордам</w:t>
            </w:r>
            <w:proofErr w:type="spellEnd"/>
            <w:r>
              <w:t>, просмотр графиков, аналитики и журнала событий без права управления.</w:t>
            </w:r>
          </w:p>
        </w:tc>
      </w:tr>
      <w:tr w:rsidR="004D09A4" w14:paraId="47D3B77B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F3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>Интегратор / Наладчик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000F4" w14:textId="77777777" w:rsidR="004D09A4" w:rsidRDefault="00325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t>Сервисный инженер, имеющий расширенные права ПНР в рамках доверенных клиентских пространств через панель интегратора. - реализ</w:t>
            </w:r>
            <w:r>
              <w:t>у</w:t>
            </w:r>
            <w:r>
              <w:t xml:space="preserve">ется через какую-то панель, на которой будут сгруппированы пространства, владельцы которых предоставили ему доступ в </w:t>
            </w:r>
            <w:r>
              <w:lastRenderedPageBreak/>
              <w:t>качестве мастера.</w:t>
            </w:r>
          </w:p>
        </w:tc>
      </w:tr>
    </w:tbl>
    <w:p w14:paraId="000000F5" w14:textId="77777777" w:rsidR="004D09A4" w:rsidRDefault="00325922">
      <w:pPr>
        <w:pStyle w:val="3"/>
        <w:spacing w:before="280"/>
      </w:pPr>
      <w:r>
        <w:lastRenderedPageBreak/>
        <w:t>9.2. Матрица прав доступа</w:t>
      </w:r>
    </w:p>
    <w:p w14:paraId="000000F6" w14:textId="77777777" w:rsidR="004D09A4" w:rsidRDefault="00325922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Владелец пространства может создавать произвольные группы пользователей и связывать их с ресур</w:t>
      </w:r>
      <w:r>
        <w:t xml:space="preserve">сами по матричной схеме: </w:t>
      </w:r>
      <w:r>
        <w:rPr>
          <w:rFonts w:ascii="Arial Unicode MS" w:eastAsia="Arial Unicode MS" w:hAnsi="Arial Unicode MS" w:cs="Arial Unicode MS"/>
          <w:i/>
          <w:iCs/>
        </w:rPr>
        <w:t>Группа × Ресурс (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Дашборд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>, Группа устройств, Панель настроек) → Права (Чтение / Управление / Полный доступ)</w:t>
      </w:r>
      <w:r>
        <w:t>.</w:t>
      </w:r>
    </w:p>
    <w:p w14:paraId="000000F7" w14:textId="77777777" w:rsidR="004D09A4" w:rsidRDefault="00325922">
      <w:pPr>
        <w:pStyle w:val="3"/>
        <w:spacing w:before="0"/>
      </w:pPr>
      <w:r>
        <w:t>9.3. Требования к информационной безопасности</w:t>
      </w:r>
    </w:p>
    <w:p w14:paraId="000000F8" w14:textId="77777777" w:rsidR="004D09A4" w:rsidRDefault="0032592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t>Обязательное шифрование веб-трафика по протоколу HTTPS (TLS 1.3).</w:t>
      </w:r>
    </w:p>
    <w:p w14:paraId="000000F9" w14:textId="77777777" w:rsidR="004D09A4" w:rsidRDefault="0032592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t>Шифрование каналов связи с оборудованием (MQTTS, защищенные туннели).</w:t>
      </w:r>
    </w:p>
    <w:p w14:paraId="000000FA" w14:textId="77777777" w:rsidR="004D09A4" w:rsidRDefault="0032592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t>Двухфакторная аутентификация (2FA) с запоминанием доверенных устройств.</w:t>
      </w:r>
    </w:p>
    <w:p w14:paraId="000000FB" w14:textId="77777777" w:rsidR="004D09A4" w:rsidRDefault="0032592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t>Хранение паролей в базе данных исключительно с применением криптографического хеширования с солью.</w:t>
      </w:r>
    </w:p>
    <w:p w14:paraId="000000FC" w14:textId="77777777" w:rsidR="004D09A4" w:rsidRDefault="0032592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t>Встроенные меха</w:t>
      </w:r>
      <w:r>
        <w:t>низмы защиты от подбора паролей (</w:t>
      </w:r>
      <w:proofErr w:type="spellStart"/>
      <w:r>
        <w:t>Brute-force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, </w:t>
      </w:r>
      <w:proofErr w:type="spellStart"/>
      <w:r>
        <w:t>Captcha</w:t>
      </w:r>
      <w:proofErr w:type="spellEnd"/>
      <w:r>
        <w:t xml:space="preserve">) и сетевых атак (XSS, </w:t>
      </w:r>
      <w:proofErr w:type="spellStart"/>
      <w:r>
        <w:t>SQLi</w:t>
      </w:r>
      <w:proofErr w:type="spellEnd"/>
      <w:r>
        <w:t>, CSRF).</w:t>
      </w:r>
    </w:p>
    <w:p w14:paraId="000000FD" w14:textId="77777777" w:rsidR="004D09A4" w:rsidRDefault="0032592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Неизменяемый журнал аудита действий пользователей (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</w:t>
      </w:r>
      <w:proofErr w:type="spellEnd"/>
      <w:r>
        <w:t>).</w:t>
      </w:r>
    </w:p>
    <w:p w14:paraId="000000FE" w14:textId="77777777" w:rsidR="004D09A4" w:rsidRDefault="00325922">
      <w:pPr>
        <w:pStyle w:val="2"/>
      </w:pPr>
      <w:r>
        <w:t>10. МОДЕЛИ ТАРИФИКАЦИИ И ЛИЦЕНЗИРОВАНИЯ</w:t>
      </w:r>
    </w:p>
    <w:p w14:paraId="000000FF" w14:textId="77777777" w:rsidR="004D09A4" w:rsidRDefault="0032592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</w:rPr>
        <w:t xml:space="preserve">Тарифная </w:t>
      </w:r>
      <w:proofErr w:type="spellStart"/>
      <w:r>
        <w:rPr>
          <w:b/>
          <w:bCs/>
        </w:rPr>
        <w:t>SaaS</w:t>
      </w:r>
      <w:proofErr w:type="spellEnd"/>
      <w:r>
        <w:rPr>
          <w:b/>
          <w:bCs/>
        </w:rPr>
        <w:t>-модель:</w:t>
      </w:r>
      <w:r>
        <w:t xml:space="preserve"> подписка с градацией п</w:t>
      </w:r>
      <w:r>
        <w:t>о числу задействованных тегов (до 100, до 500, до 2000, свыше 5000), глубине хранения архива и лимиту SMS.</w:t>
      </w:r>
    </w:p>
    <w:p w14:paraId="00000100" w14:textId="77777777" w:rsidR="004D09A4" w:rsidRDefault="00325922">
      <w:pPr>
        <w:pBdr>
          <w:top w:val="nil"/>
          <w:left w:val="nil"/>
          <w:bottom w:val="nil"/>
          <w:right w:val="nil"/>
          <w:between w:val="nil"/>
        </w:pBdr>
        <w:spacing w:after="80"/>
        <w:ind w:left="400"/>
        <w:rPr>
          <w:i/>
          <w:iCs/>
        </w:rPr>
      </w:pPr>
      <w:r>
        <w:rPr>
          <w:b/>
          <w:bCs/>
          <w:i/>
          <w:iCs/>
        </w:rPr>
        <w:t>Дальнейшее расширения заданных тарифов, до конфигуратора тарифов:</w:t>
      </w:r>
      <w:r>
        <w:rPr>
          <w:i/>
          <w:iCs/>
        </w:rPr>
        <w:t xml:space="preserve"> интерфейс выбора требуемых пакетов опций владельцем пространства.</w:t>
      </w:r>
    </w:p>
    <w:p w14:paraId="00000101" w14:textId="77777777" w:rsidR="004D09A4" w:rsidRDefault="0032592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r>
        <w:rPr>
          <w:b/>
          <w:bCs/>
        </w:rPr>
        <w:t>Модель локальной лицензии (</w:t>
      </w:r>
      <w:proofErr w:type="spellStart"/>
      <w:r>
        <w:rPr>
          <w:b/>
          <w:bCs/>
        </w:rPr>
        <w:t>Private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Cloud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On-Premise</w:t>
      </w:r>
      <w:proofErr w:type="spellEnd"/>
      <w:r>
        <w:rPr>
          <w:b/>
          <w:bCs/>
        </w:rPr>
        <w:t>):</w:t>
      </w:r>
      <w:r>
        <w:t xml:space="preserve"> генерация криптографических файлов лицензий на фиксированный объем тегов и приборов для изолированных контуров предприятий.</w:t>
      </w:r>
    </w:p>
    <w:p w14:paraId="00000102" w14:textId="77777777" w:rsidR="004D09A4" w:rsidRDefault="00325922">
      <w:pPr>
        <w:pStyle w:val="2"/>
      </w:pPr>
      <w:r>
        <w:t>11. НЕФУНКЦИОНАЛЬНЫЕ И ЭКСПЛУАТАЦИОННЫЕ ТРЕБОВАНИЯ</w:t>
      </w:r>
    </w:p>
    <w:p w14:paraId="00000103" w14:textId="77777777" w:rsidR="004D09A4" w:rsidRDefault="0032592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Производительность:</w:t>
      </w:r>
      <w:r>
        <w:t xml:space="preserve"> время</w:t>
      </w:r>
      <w:r>
        <w:t xml:space="preserve"> отклика интерфейса при штатной нагрузке не более 1,5 секунд. Поддержка одновременной работы не менее 500 диспетчеров на инсталляцию.</w:t>
      </w:r>
    </w:p>
    <w:p w14:paraId="00000104" w14:textId="77777777" w:rsidR="004D09A4" w:rsidRDefault="0032592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Масштабируемость:</w:t>
      </w:r>
      <w:r>
        <w:t xml:space="preserve"> горизонтальное масштабирование сервисов обработки данных телеметрии при росте числа опрашиваемых устройс</w:t>
      </w:r>
      <w:r>
        <w:t>тв до 50 000+.</w:t>
      </w:r>
    </w:p>
    <w:p w14:paraId="00000105" w14:textId="77777777" w:rsidR="004D09A4" w:rsidRDefault="0032592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lastRenderedPageBreak/>
        <w:t>Отказоустойчивость:</w:t>
      </w:r>
      <w:r>
        <w:t xml:space="preserve"> архитектурная изоляция пространств — сбой в обработке данных одного клиента не влияет на работу остальных арендаторов.</w:t>
      </w:r>
    </w:p>
    <w:p w14:paraId="00000106" w14:textId="77777777" w:rsidR="004D09A4" w:rsidRDefault="0032592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</w:rPr>
        <w:t>Резервное копирование:</w:t>
      </w:r>
      <w:r>
        <w:t xml:space="preserve"> автоматический ежедневный </w:t>
      </w:r>
      <w:proofErr w:type="spellStart"/>
      <w:r>
        <w:t>бэкап</w:t>
      </w:r>
      <w:proofErr w:type="spellEnd"/>
      <w:r>
        <w:t xml:space="preserve"> конфигураций и накопленных архивов.</w:t>
      </w:r>
    </w:p>
    <w:p w14:paraId="00000107" w14:textId="77777777" w:rsidR="004D09A4" w:rsidRDefault="00325922">
      <w:pPr>
        <w:pStyle w:val="2"/>
      </w:pPr>
      <w:r>
        <w:t>12. БАЗОВЫЙ ПОЛЬЗОВАТЕЛЬСКИЙ СЦЕНАРИЙ ТЕХНОЛОГА</w:t>
      </w:r>
    </w:p>
    <w:p w14:paraId="00000108" w14:textId="77777777" w:rsidR="004D09A4" w:rsidRDefault="0032592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Регистрация учетной записи в сервисе и создание нового Пространства («Котельная №2»).</w:t>
      </w:r>
    </w:p>
    <w:p w14:paraId="00000109" w14:textId="77777777" w:rsidR="004D09A4" w:rsidRDefault="0032592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Добавление промышленного контроллера </w:t>
      </w:r>
      <w:proofErr w:type="spellStart"/>
      <w:r>
        <w:t>Mitra</w:t>
      </w:r>
      <w:proofErr w:type="spellEnd"/>
      <w:r>
        <w:t xml:space="preserve"> (с заданной логикой) / измерителя параметров электрической сети через пошаговый</w:t>
      </w:r>
      <w:r>
        <w:t xml:space="preserve"> мастер (</w:t>
      </w:r>
      <w:proofErr w:type="spellStart"/>
      <w:r>
        <w:t>Wizard</w:t>
      </w:r>
      <w:proofErr w:type="spellEnd"/>
      <w:r>
        <w:t>), задание сетевого адреса и выбор шаблона карты регистров.</w:t>
      </w:r>
    </w:p>
    <w:p w14:paraId="0000010A" w14:textId="77777777" w:rsidR="004D09A4" w:rsidRDefault="0032592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Проверка устойчивости связи и поступления первичных значений в таблице оперативной телеметрии.</w:t>
      </w:r>
    </w:p>
    <w:p w14:paraId="0000010B" w14:textId="77777777" w:rsidR="004D09A4" w:rsidRDefault="0032592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Создание </w:t>
      </w:r>
      <w:proofErr w:type="spellStart"/>
      <w:r>
        <w:t>дашборда</w:t>
      </w:r>
      <w:proofErr w:type="spellEnd"/>
      <w:r>
        <w:t xml:space="preserve">: добавление </w:t>
      </w:r>
      <w:proofErr w:type="spellStart"/>
      <w:r>
        <w:t>виджета</w:t>
      </w:r>
      <w:proofErr w:type="spellEnd"/>
      <w:r>
        <w:t xml:space="preserve"> «Мнемосхема насосной станции», вывод графика дав</w:t>
      </w:r>
      <w:r>
        <w:t>ления подачи, тумблера управления основным насосом, текущего состояния насосов с привязкой к тегам.</w:t>
      </w:r>
    </w:p>
    <w:p w14:paraId="0000010C" w14:textId="77777777" w:rsidR="004D09A4" w:rsidRDefault="0032592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Настройка аварийного уведомления: задание правила «</w:t>
      </w:r>
      <w:proofErr w:type="gramStart"/>
      <w:r>
        <w:t>Давление &gt;</w:t>
      </w:r>
      <w:proofErr w:type="gramEnd"/>
      <w:r>
        <w:t xml:space="preserve"> 6 бар с задержкой 3 сек», подключение отправки тревожного сообщения в </w:t>
      </w:r>
      <w:proofErr w:type="spellStart"/>
      <w:r>
        <w:t>Telegramу</w:t>
      </w:r>
      <w:proofErr w:type="spellEnd"/>
      <w:r>
        <w:t xml:space="preserve"> / MAX / </w:t>
      </w:r>
      <w:proofErr w:type="spellStart"/>
      <w:r>
        <w:t>email</w:t>
      </w:r>
      <w:proofErr w:type="spellEnd"/>
      <w:r>
        <w:t xml:space="preserve"> </w:t>
      </w:r>
      <w:r>
        <w:t>группу смены.</w:t>
      </w:r>
    </w:p>
    <w:p w14:paraId="0000010D" w14:textId="77777777" w:rsidR="004D09A4" w:rsidRDefault="0032592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Предоставление доступа дежурному персоналу: приглашение учетной записи с назначением роли «Оператор» с доступом исключительно к созданному экрану.</w:t>
      </w:r>
    </w:p>
    <w:p w14:paraId="0000010E" w14:textId="77777777" w:rsidR="004D09A4" w:rsidRDefault="004D09A4">
      <w:pPr>
        <w:pBdr>
          <w:top w:val="nil"/>
          <w:left w:val="nil"/>
          <w:bottom w:val="nil"/>
          <w:right w:val="nil"/>
          <w:between w:val="nil"/>
        </w:pBdr>
        <w:spacing w:before="80" w:after="80"/>
      </w:pPr>
    </w:p>
    <w:p w14:paraId="0000010F" w14:textId="77777777" w:rsidR="004D09A4" w:rsidRDefault="00325922">
      <w:pPr>
        <w:spacing w:before="80" w:after="80"/>
        <w:rPr>
          <w:b/>
          <w:bCs/>
          <w:color w:val="2B6CB0"/>
          <w:sz w:val="28"/>
          <w:szCs w:val="28"/>
        </w:rPr>
      </w:pPr>
      <w:r>
        <w:rPr>
          <w:b/>
          <w:bCs/>
          <w:color w:val="2B6CB0"/>
          <w:sz w:val="28"/>
          <w:szCs w:val="28"/>
        </w:rPr>
        <w:t>13. Архитектурные требования</w:t>
      </w:r>
    </w:p>
    <w:p w14:paraId="00000110" w14:textId="77777777" w:rsidR="004D09A4" w:rsidRDefault="00325922">
      <w:pPr>
        <w:numPr>
          <w:ilvl w:val="0"/>
          <w:numId w:val="1"/>
        </w:numPr>
      </w:pPr>
      <w:r>
        <w:t>Система должна поддерживать горизонтальное масштабирование за счёт добавления географически распределённых узлов обработки. Каждый клиент должен быть закреплён за конкретным узлом, обслуживающим его запросы и данные. Узлы должны функционировать в составе е</w:t>
      </w:r>
      <w:r>
        <w:t>диной системы.</w:t>
      </w:r>
    </w:p>
    <w:p w14:paraId="00000111" w14:textId="2DD8E2B4" w:rsidR="004D09A4" w:rsidRDefault="00325922">
      <w:pPr>
        <w:numPr>
          <w:ilvl w:val="0"/>
          <w:numId w:val="1"/>
        </w:numPr>
      </w:pPr>
      <w:r>
        <w:t>Тут надо продолж</w:t>
      </w:r>
      <w:bookmarkStart w:id="16" w:name="_GoBack"/>
      <w:bookmarkEnd w:id="16"/>
      <w:r>
        <w:t>ить развитие раздела …</w:t>
      </w:r>
    </w:p>
    <w:sectPr w:rsidR="004D09A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Дмитрий Буссе" w:date="2026-09-09T06:15:00Z" w:initials="">
    <w:p w14:paraId="00000112" w14:textId="5BB13AE7" w:rsidR="004D09A4" w:rsidRDefault="004D09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0000112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09-09T06:15:05Z"/>
  <w16cex:commentExtensible w16cex:durableId="00000002" w16cex:dateUtc="2026-09-09T06:02:43Z"/>
  <w16cex:commentExtensible w16cex:durableId="00000003" w16cex:dateUtc="2026-09-08T14:08:37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112" w16cid:durableId="00000001"/>
  <w16cid:commentId w16cid:paraId="00000113" w16cid:durableId="00000002"/>
  <w16cid:commentId w16cid:paraId="00000114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E2FB72F1-7013-479D-91C2-AC1FE8124087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2" w:fontKey="{5AC4E2EC-001A-4380-A4F5-C8E1976C8752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FE38FC27-C55A-46F4-9B73-3ACAE80A557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89C33E59-4701-4F56-85A7-DAD40E9A25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16BE2"/>
    <w:multiLevelType w:val="multilevel"/>
    <w:tmpl w:val="0898F936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4FE2EB9"/>
    <w:multiLevelType w:val="multilevel"/>
    <w:tmpl w:val="7B12E8BE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DB5104C"/>
    <w:multiLevelType w:val="multilevel"/>
    <w:tmpl w:val="BC743AC0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09E3AF4"/>
    <w:multiLevelType w:val="multilevel"/>
    <w:tmpl w:val="E09449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0D576C2"/>
    <w:multiLevelType w:val="multilevel"/>
    <w:tmpl w:val="8B10745A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369509B"/>
    <w:multiLevelType w:val="multilevel"/>
    <w:tmpl w:val="17B4A86A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1F15A98"/>
    <w:multiLevelType w:val="multilevel"/>
    <w:tmpl w:val="9BACC61C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84B04C3"/>
    <w:multiLevelType w:val="multilevel"/>
    <w:tmpl w:val="BCB86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CC834B2"/>
    <w:multiLevelType w:val="multilevel"/>
    <w:tmpl w:val="C3146B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12E73D0"/>
    <w:multiLevelType w:val="multilevel"/>
    <w:tmpl w:val="825EADF2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3E938F6"/>
    <w:multiLevelType w:val="multilevel"/>
    <w:tmpl w:val="DC2C00FA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4E5686F"/>
    <w:multiLevelType w:val="multilevel"/>
    <w:tmpl w:val="90DA61CA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7E16894"/>
    <w:multiLevelType w:val="multilevel"/>
    <w:tmpl w:val="73D40F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F8E6451"/>
    <w:multiLevelType w:val="multilevel"/>
    <w:tmpl w:val="9F2AB912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67A78C6"/>
    <w:multiLevelType w:val="multilevel"/>
    <w:tmpl w:val="097047A4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46F90C89"/>
    <w:multiLevelType w:val="multilevel"/>
    <w:tmpl w:val="354AD5A4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3244D9C"/>
    <w:multiLevelType w:val="multilevel"/>
    <w:tmpl w:val="5F3851E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5AA534AB"/>
    <w:multiLevelType w:val="multilevel"/>
    <w:tmpl w:val="94DC337E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C97552E"/>
    <w:multiLevelType w:val="multilevel"/>
    <w:tmpl w:val="FCF28B86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5FD54BCB"/>
    <w:multiLevelType w:val="multilevel"/>
    <w:tmpl w:val="CAF228FC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DD12A57"/>
    <w:multiLevelType w:val="multilevel"/>
    <w:tmpl w:val="F04AF2C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66F6304"/>
    <w:multiLevelType w:val="multilevel"/>
    <w:tmpl w:val="D320079A"/>
    <w:lvl w:ilvl="0">
      <w:start w:val="1"/>
      <w:numFmt w:val="decimal"/>
      <w:lvlText w:val="%1.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7"/>
  </w:num>
  <w:num w:numId="3">
    <w:abstractNumId w:val="12"/>
  </w:num>
  <w:num w:numId="4">
    <w:abstractNumId w:val="10"/>
  </w:num>
  <w:num w:numId="5">
    <w:abstractNumId w:val="21"/>
  </w:num>
  <w:num w:numId="6">
    <w:abstractNumId w:val="0"/>
  </w:num>
  <w:num w:numId="7">
    <w:abstractNumId w:val="4"/>
  </w:num>
  <w:num w:numId="8">
    <w:abstractNumId w:val="6"/>
  </w:num>
  <w:num w:numId="9">
    <w:abstractNumId w:val="17"/>
  </w:num>
  <w:num w:numId="10">
    <w:abstractNumId w:val="18"/>
  </w:num>
  <w:num w:numId="11">
    <w:abstractNumId w:val="2"/>
  </w:num>
  <w:num w:numId="12">
    <w:abstractNumId w:val="5"/>
  </w:num>
  <w:num w:numId="13">
    <w:abstractNumId w:val="13"/>
  </w:num>
  <w:num w:numId="14">
    <w:abstractNumId w:val="11"/>
  </w:num>
  <w:num w:numId="15">
    <w:abstractNumId w:val="1"/>
  </w:num>
  <w:num w:numId="16">
    <w:abstractNumId w:val="9"/>
  </w:num>
  <w:num w:numId="17">
    <w:abstractNumId w:val="14"/>
  </w:num>
  <w:num w:numId="18">
    <w:abstractNumId w:val="19"/>
  </w:num>
  <w:num w:numId="19">
    <w:abstractNumId w:val="15"/>
  </w:num>
  <w:num w:numId="20">
    <w:abstractNumId w:val="16"/>
  </w:num>
  <w:num w:numId="21">
    <w:abstractNumId w:val="20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9A4"/>
    <w:rsid w:val="00325922"/>
    <w:rsid w:val="004D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F047E"/>
  <w15:docId w15:val="{E3E811CD-80A0-455A-A16B-0A1FF1AD3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spacing w:after="240"/>
      <w:ind w:left="720" w:hanging="360"/>
      <w:outlineLvl w:val="0"/>
    </w:pPr>
    <w:rPr>
      <w:b/>
      <w:bCs/>
      <w:color w:val="1A365D"/>
      <w:sz w:val="36"/>
      <w:szCs w:val="36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360" w:after="160"/>
      <w:outlineLvl w:val="1"/>
    </w:pPr>
    <w:rPr>
      <w:b/>
      <w:bCs/>
      <w:color w:val="2B6CB0"/>
      <w:sz w:val="28"/>
      <w:szCs w:val="28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120"/>
      <w:outlineLvl w:val="2"/>
    </w:pPr>
    <w:rPr>
      <w:b/>
      <w:bCs/>
      <w:color w:val="2D3748"/>
      <w:sz w:val="24"/>
      <w:szCs w:val="24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paragraph" w:styleId="a9">
    <w:name w:val="annotation text"/>
    <w:basedOn w:val="a"/>
    <w:link w:val="a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Pr>
      <w:sz w:val="20"/>
      <w:szCs w:val="20"/>
    </w:rPr>
  </w:style>
  <w:style w:type="character" w:styleId="ab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c">
    <w:name w:val="Balloon Text"/>
    <w:basedOn w:val="a"/>
    <w:link w:val="ad"/>
    <w:uiPriority w:val="99"/>
    <w:semiHidden/>
    <w:unhideWhenUsed/>
    <w:rsid w:val="0032592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32592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2733</Words>
  <Characters>15582</Characters>
  <Application>Microsoft Office Word</Application>
  <DocSecurity>0</DocSecurity>
  <Lines>129</Lines>
  <Paragraphs>36</Paragraphs>
  <ScaleCrop>false</ScaleCrop>
  <Company/>
  <LinksUpToDate>false</LinksUpToDate>
  <CharactersWithSpaces>18279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Буссе Дмитрий Александрович</cp:lastModifiedBy>
  <cp:revision>2</cp:revision>
  <dcterms:created xsi:type="dcterms:W3CDTF">2026-09-10T05:01:00Z</dcterms:created>
  <dcterms:modified xsi:type="dcterms:W3CDTF">2026-09-10T05:03:00Z</dcterms:modified>
</cp:coreProperties>
</file>