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eview-protocol-ratiot.cloud"/>
    <w:p>
      <w:pPr>
        <w:pStyle w:val="Heading1"/>
      </w:pPr>
      <w:r>
        <w:t xml:space="preserve">REVIEW PROTOCOL — RatioT.Cloud</w:t>
      </w:r>
    </w:p>
    <w:p>
      <w:pPr>
        <w:pStyle w:val="FirstParagraph"/>
      </w:pPr>
      <w:r>
        <w:t xml:space="preserve">Статус: рабочий документ внутреннего review</w:t>
      </w:r>
      <w:r>
        <w:br/>
      </w:r>
      <w:r>
        <w:t xml:space="preserve">Delivery Manager: Андрей Ефремцев</w:t>
      </w:r>
      <w:r>
        <w:br/>
      </w:r>
      <w:r>
        <w:t xml:space="preserve">Product Manager: Марко Петрович</w:t>
      </w:r>
    </w:p>
    <w:bookmarkStart w:id="20" w:name="готовность-обязательных-исходных-данных"/>
    <w:p>
      <w:pPr>
        <w:pStyle w:val="Heading2"/>
      </w:pPr>
      <w:r>
        <w:t xml:space="preserve">1. Готовность обязательных исходных данных</w:t>
      </w:r>
    </w:p>
    <w:p>
      <w:pPr>
        <w:pStyle w:val="FirstParagraph"/>
      </w:pPr>
      <w:r>
        <w:t xml:space="preserve">Перед завершением review проверить, что раздел 2</w:t>
      </w:r>
      <w:r>
        <w:t xml:space="preserve"> </w:t>
      </w:r>
      <w:r>
        <w:rPr>
          <w:rStyle w:val="VerbatimChar"/>
        </w:rPr>
        <w:t xml:space="preserve">RatioT.Cloud_FTT.md</w:t>
      </w:r>
      <w:r>
        <w:t xml:space="preserve"> </w:t>
      </w:r>
      <w:r>
        <w:t xml:space="preserve">полностью заполнен.</w:t>
      </w:r>
    </w:p>
    <w:p>
      <w:pPr>
        <w:pStyle w:val="Compact"/>
        <w:numPr>
          <w:ilvl w:val="0"/>
          <w:numId w:val="1001"/>
        </w:numPr>
      </w:pPr>
      <w:r>
        <w:t xml:space="preserve">2.1 Оборудование первой очереди</w:t>
      </w:r>
    </w:p>
    <w:p>
      <w:pPr>
        <w:pStyle w:val="Compact"/>
        <w:numPr>
          <w:ilvl w:val="0"/>
          <w:numId w:val="1002"/>
        </w:numPr>
      </w:pPr>
      <w:r>
        <w:t xml:space="preserve">2.2 Пользовательский MQTT-профиль первой версии</w:t>
      </w:r>
    </w:p>
    <w:p>
      <w:pPr>
        <w:pStyle w:val="Compact"/>
        <w:numPr>
          <w:ilvl w:val="0"/>
          <w:numId w:val="1003"/>
        </w:numPr>
      </w:pPr>
      <w:r>
        <w:t xml:space="preserve">2.3 Граница Gateway первой очереди</w:t>
      </w:r>
    </w:p>
    <w:p>
      <w:pPr>
        <w:pStyle w:val="Compact"/>
        <w:numPr>
          <w:ilvl w:val="0"/>
          <w:numId w:val="1004"/>
        </w:numPr>
      </w:pPr>
      <w:r>
        <w:t xml:space="preserve">2.5 Типовой отчёт по наработке моточасов</w:t>
      </w:r>
    </w:p>
    <w:p>
      <w:pPr>
        <w:pStyle w:val="FirstParagraph"/>
      </w:pPr>
      <w:r>
        <w:t xml:space="preserve">Раздел 2 остаётся единственным источником самих значений и решений; в этом протоколе их дублировать не требуется.</w:t>
      </w:r>
    </w:p>
    <w:bookmarkEnd w:id="20"/>
    <w:bookmarkStart w:id="21" w:name="реестр-замечаний"/>
    <w:p>
      <w:pPr>
        <w:pStyle w:val="Heading2"/>
      </w:pPr>
      <w:r>
        <w:t xml:space="preserve">2. Реестр замечаний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Раздел ФТТ</w:t>
            </w:r>
          </w:p>
        </w:tc>
        <w:tc>
          <w:tcPr/>
          <w:p>
            <w:pPr>
              <w:pStyle w:val="Compact"/>
            </w:pPr>
            <w:r>
              <w:t xml:space="preserve">Краткая тема</w:t>
            </w:r>
          </w:p>
        </w:tc>
        <w:tc>
          <w:tcPr/>
          <w:p>
            <w:pPr>
              <w:pStyle w:val="Compact"/>
            </w:pPr>
            <w:r>
              <w:t xml:space="preserve">Инициатор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Допустимые значения</w:t>
      </w:r>
      <w:r>
        <w:t xml:space="preserve"> </w:t>
      </w:r>
      <w:r>
        <w:rPr>
          <w:rStyle w:val="VerbatimChar"/>
        </w:rPr>
        <w:t xml:space="preserve">Тип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QUESTION</w:t>
      </w:r>
      <w:r>
        <w:t xml:space="preserve"> </w:t>
      </w:r>
      <w:r>
        <w:t xml:space="preserve">— требуется разъяснение, изменение пока не предлагается;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PRODUCT_CHANGE</w:t>
      </w:r>
      <w:r>
        <w:t xml:space="preserve"> </w:t>
      </w:r>
      <w:r>
        <w:t xml:space="preserve">— предлагается изменить продуктовое поведение;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MISSING_REQUIREMENT</w:t>
      </w:r>
      <w:r>
        <w:t xml:space="preserve"> </w:t>
      </w:r>
      <w:r>
        <w:t xml:space="preserve">— необходимая продуктовая функция отсутствует;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SCOPE_CHANGE</w:t>
      </w:r>
      <w:r>
        <w:t xml:space="preserve"> </w:t>
      </w:r>
      <w:r>
        <w:t xml:space="preserve">— предлагается перенести функцию между первой поставкой и LATER/OUT;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CONFLICT</w:t>
      </w:r>
      <w:r>
        <w:t xml:space="preserve"> </w:t>
      </w:r>
      <w:r>
        <w:t xml:space="preserve">— выявлено несовместимое требование или разногласие участников.</w:t>
      </w:r>
    </w:p>
    <w:p>
      <w:pPr>
        <w:pStyle w:val="FirstParagraph"/>
      </w:pPr>
      <w:r>
        <w:t xml:space="preserve">Рекомендуемые значения</w:t>
      </w:r>
      <w:r>
        <w:t xml:space="preserve"> </w:t>
      </w:r>
      <w:r>
        <w:rPr>
          <w:rStyle w:val="VerbatimChar"/>
        </w:rPr>
        <w:t xml:space="preserve">Статус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OPEN</w:t>
      </w:r>
      <w:r>
        <w:t xml:space="preserve"> </w:t>
      </w:r>
      <w:r>
        <w:t xml:space="preserve">— обсуждается;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NO_CHANGE</w:t>
      </w:r>
      <w:r>
        <w:t xml:space="preserve"> </w:t>
      </w:r>
      <w:r>
        <w:t xml:space="preserve">— разъяснено, изменение ФТТ не требуется;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AGREED_CHANGE</w:t>
      </w:r>
      <w:r>
        <w:t xml:space="preserve"> </w:t>
      </w:r>
      <w:r>
        <w:t xml:space="preserve">— Андрей и Марко согласовали изменение;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ESCALATE</w:t>
      </w:r>
      <w:r>
        <w:t xml:space="preserve"> </w:t>
      </w:r>
      <w:r>
        <w:t xml:space="preserve">— требуется решение владельца ФТТ;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TZ</w:t>
      </w:r>
      <w:r>
        <w:t xml:space="preserve"> </w:t>
      </w:r>
      <w:r>
        <w:t xml:space="preserve">— вопрос сознательно оставлен на этап ТЗ;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REJECTED</w:t>
      </w:r>
      <w:r>
        <w:t xml:space="preserve"> </w:t>
      </w:r>
      <w:r>
        <w:t xml:space="preserve">— предложение отклонено.</w:t>
      </w:r>
    </w:p>
    <w:p>
      <w:r>
        <w:pict>
          <v:rect style="width:0;height:1.5pt" o:hralign="center" o:hrstd="t" o:hr="t"/>
        </w:pict>
      </w:r>
    </w:p>
    <w:bookmarkEnd w:id="21"/>
    <w:bookmarkStart w:id="31" w:name="cr-001"/>
    <w:p>
      <w:pPr>
        <w:pStyle w:val="Heading2"/>
      </w:pPr>
      <w:r>
        <w:t xml:space="preserve">CR-001 —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Раздел ФТТ:</w:t>
      </w:r>
      <w:r>
        <w:br/>
      </w:r>
      <w:r>
        <w:rPr>
          <w:b/>
          <w:bCs/>
        </w:rPr>
        <w:t xml:space="preserve">Инициатор:</w:t>
      </w:r>
      <w:r>
        <w:br/>
      </w:r>
      <w:r>
        <w:rPr>
          <w:b/>
          <w:bCs/>
        </w:rPr>
        <w:t xml:space="preserve">Тип: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rPr>
          <w:rStyle w:val="VerbatimChar"/>
        </w:rPr>
        <w:t xml:space="preserve">OPEN</w:t>
      </w:r>
    </w:p>
    <w:bookmarkStart w:id="22" w:name="текущее-требование"/>
    <w:p>
      <w:pPr>
        <w:pStyle w:val="Heading3"/>
      </w:pPr>
      <w:r>
        <w:t xml:space="preserve">Текущее требование</w:t>
      </w:r>
    </w:p>
    <w:p>
      <w:pPr>
        <w:pStyle w:val="FirstParagraph"/>
      </w:pPr>
      <w:r>
        <w:t xml:space="preserve">Кратко изложить текущий смысл ФТТ и указать точный раздел. Не требуется копировать большой фрагмент текста.</w:t>
      </w:r>
    </w:p>
    <w:bookmarkEnd w:id="22"/>
    <w:bookmarkStart w:id="23" w:name="что-не-устраивает-вопрос"/>
    <w:p>
      <w:pPr>
        <w:pStyle w:val="Heading3"/>
      </w:pPr>
      <w:r>
        <w:t xml:space="preserve">Что не устраивает / вопрос</w:t>
      </w:r>
    </w:p>
    <w:p>
      <w:pPr>
        <w:pStyle w:val="FirstParagraph"/>
      </w:pPr>
      <w:r>
        <w:t xml:space="preserve">Сформулировать конкретную проблему с точки зрения продукта или поставки.</w:t>
      </w:r>
    </w:p>
    <w:bookmarkEnd w:id="23"/>
    <w:bookmarkStart w:id="24" w:name="предлагаемое-целевое-состояние"/>
    <w:p>
      <w:pPr>
        <w:pStyle w:val="Heading3"/>
      </w:pPr>
      <w:r>
        <w:t xml:space="preserve">Предлагаемое целевое состояние</w:t>
      </w:r>
    </w:p>
    <w:p>
      <w:pPr>
        <w:pStyle w:val="FirstParagraph"/>
      </w:pPr>
      <w:r>
        <w:t xml:space="preserve">Описать, как должно работать после изменения. На этом этапе предпочтительно описывать поведение, а не техническую реализацию.</w:t>
      </w:r>
    </w:p>
    <w:bookmarkEnd w:id="24"/>
    <w:bookmarkStart w:id="25" w:name="обоснование"/>
    <w:p>
      <w:pPr>
        <w:pStyle w:val="Heading3"/>
      </w:pPr>
      <w:r>
        <w:t xml:space="preserve">Обоснование</w:t>
      </w:r>
    </w:p>
    <w:p>
      <w:pPr>
        <w:pStyle w:val="FirstParagraph"/>
      </w:pPr>
      <w:r>
        <w:t xml:space="preserve">Почему изменение необходимо: пользовательский сценарий, коммерческая модель, эксплуатация, обязательный продуктовый scope и т.п.</w:t>
      </w:r>
    </w:p>
    <w:bookmarkEnd w:id="25"/>
    <w:bookmarkStart w:id="26" w:name="анализ-kimi"/>
    <w:p>
      <w:pPr>
        <w:pStyle w:val="Heading3"/>
      </w:pPr>
      <w:r>
        <w:t xml:space="preserve">Анализ Kimi</w:t>
      </w:r>
    </w:p>
    <w:p>
      <w:pPr>
        <w:pStyle w:val="FirstParagraph"/>
      </w:pPr>
      <w:r>
        <w:rPr>
          <w:b/>
          <w:bCs/>
        </w:rPr>
        <w:t xml:space="preserve">Уже покрыто текущим ФТТ:</w:t>
      </w:r>
      <w:r>
        <w:t xml:space="preserve"> </w:t>
      </w:r>
      <w:r>
        <w:t xml:space="preserve">Да / Частично / Нет</w:t>
      </w:r>
      <w:r>
        <w:br/>
      </w:r>
      <w:r>
        <w:rPr>
          <w:b/>
          <w:bCs/>
        </w:rPr>
        <w:t xml:space="preserve">Связанные разделы:</w:t>
      </w:r>
      <w:r>
        <w:br/>
      </w:r>
      <w:r>
        <w:rPr>
          <w:b/>
          <w:bCs/>
        </w:rPr>
        <w:t xml:space="preserve">Затрагиваемые сущности/сценарии:</w:t>
      </w:r>
      <w:r>
        <w:br/>
      </w:r>
      <w:r>
        <w:rPr>
          <w:b/>
          <w:bCs/>
        </w:rPr>
        <w:t xml:space="preserve">Влияние на scope:</w:t>
      </w:r>
      <w:r>
        <w:t xml:space="preserve"> </w:t>
      </w:r>
      <w:r>
        <w:t xml:space="preserve">Нет / Возможно / Да / Не определено</w:t>
      </w:r>
      <w:r>
        <w:br/>
      </w:r>
      <w:r>
        <w:rPr>
          <w:b/>
          <w:bCs/>
        </w:rPr>
        <w:t xml:space="preserve">Влияние на бюджетную оценку:</w:t>
      </w:r>
      <w:r>
        <w:t xml:space="preserve"> </w:t>
      </w:r>
      <w:r>
        <w:t xml:space="preserve">Нет / Возможно / Да / Не определено</w:t>
      </w:r>
      <w:r>
        <w:br/>
      </w:r>
      <w:r>
        <w:rPr>
          <w:b/>
          <w:bCs/>
        </w:rPr>
        <w:t xml:space="preserve">Риск нарушения согласованности:</w:t>
      </w:r>
    </w:p>
    <w:p>
      <w:pPr>
        <w:pStyle w:val="BodyText"/>
      </w:pPr>
      <w:r>
        <w:t xml:space="preserve">Здесь Kimi объясняет последствия, но не принимает продуктового решения вместо участников.</w:t>
      </w:r>
    </w:p>
    <w:bookmarkEnd w:id="26"/>
    <w:bookmarkStart w:id="27" w:name="позиция-андрея-ефремцева"/>
    <w:p>
      <w:pPr>
        <w:pStyle w:val="Heading3"/>
      </w:pPr>
      <w:r>
        <w:t xml:space="preserve">Позиция Андрея Ефремцева</w:t>
      </w:r>
    </w:p>
    <w:bookmarkEnd w:id="27"/>
    <w:bookmarkStart w:id="28" w:name="позиция-марко-петровича"/>
    <w:p>
      <w:pPr>
        <w:pStyle w:val="Heading3"/>
      </w:pPr>
      <w:r>
        <w:t xml:space="preserve">Позиция Марко Петровича</w:t>
      </w:r>
    </w:p>
    <w:bookmarkEnd w:id="28"/>
    <w:bookmarkStart w:id="29" w:name="согласованный-итог"/>
    <w:p>
      <w:pPr>
        <w:pStyle w:val="Heading3"/>
      </w:pPr>
      <w:r>
        <w:t xml:space="preserve">Согласованный итог</w:t>
      </w:r>
    </w:p>
    <w:p>
      <w:pPr>
        <w:pStyle w:val="FirstParagraph"/>
      </w:pPr>
      <w:r>
        <w:t xml:space="preserve">Заполняется после обсуждения. Для</w:t>
      </w:r>
      <w:r>
        <w:t xml:space="preserve"> </w:t>
      </w:r>
      <w:r>
        <w:rPr>
          <w:rStyle w:val="VerbatimChar"/>
        </w:rPr>
        <w:t xml:space="preserve">AGREED_CHANGE</w:t>
      </w:r>
      <w:r>
        <w:t xml:space="preserve"> </w:t>
      </w:r>
      <w:r>
        <w:t xml:space="preserve">здесь должен быть один конкретный тезис, достаточный для последующего внесения правки в ФТТ.</w:t>
      </w:r>
    </w:p>
    <w:bookmarkEnd w:id="29"/>
    <w:bookmarkStart w:id="30" w:name="X36f7f12160522b6af4463b207de3feefc64296b"/>
    <w:p>
      <w:pPr>
        <w:pStyle w:val="Heading3"/>
      </w:pPr>
      <w:r>
        <w:t xml:space="preserve">Требуется проверить при внесении изменения</w:t>
      </w:r>
    </w:p>
    <w:p>
      <w:pPr>
        <w:pStyle w:val="FirstParagraph"/>
      </w:pPr>
      <w:r>
        <w:t xml:space="preserve">Перечень связанных разделов, которые необходимо повторно проверить после будущей правки ФТТ.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правило-добавления-следующих-замечаний"/>
    <w:p>
      <w:pPr>
        <w:pStyle w:val="Heading2"/>
      </w:pPr>
      <w:r>
        <w:t xml:space="preserve">3. Правило добавления следующих замечаний</w:t>
      </w:r>
    </w:p>
    <w:p>
      <w:pPr>
        <w:pStyle w:val="FirstParagraph"/>
      </w:pPr>
      <w:r>
        <w:t xml:space="preserve">Для каждого нового замечания копируется блок</w:t>
      </w:r>
      <w:r>
        <w:t xml:space="preserve"> </w:t>
      </w:r>
      <w:r>
        <w:rPr>
          <w:rStyle w:val="VerbatimChar"/>
        </w:rPr>
        <w:t xml:space="preserve">CR-001</w:t>
      </w:r>
      <w:r>
        <w:t xml:space="preserve">, присваивается следующий номер и добавляется строка в реестр.</w:t>
      </w:r>
    </w:p>
    <w:p>
      <w:pPr>
        <w:pStyle w:val="BodyText"/>
      </w:pPr>
      <w:r>
        <w:t xml:space="preserve">Не следует объединять в один CR несколько независимых продуктовых изменений только потому, что они обсуждались одновременно.</w:t>
      </w:r>
    </w:p>
    <w:bookmarkEnd w:id="32"/>
    <w:bookmarkStart w:id="33" w:name="итог-review"/>
    <w:p>
      <w:pPr>
        <w:pStyle w:val="Heading2"/>
      </w:pPr>
      <w:r>
        <w:t xml:space="preserve">4. Итог review</w:t>
      </w:r>
    </w:p>
    <w:p>
      <w:pPr>
        <w:pStyle w:val="FirstParagraph"/>
      </w:pPr>
      <w:r>
        <w:rPr>
          <w:b/>
          <w:bCs/>
        </w:rPr>
        <w:t xml:space="preserve">Раздел 2 заполнен:</w:t>
      </w:r>
      <w:r>
        <w:t xml:space="preserve"> </w:t>
      </w:r>
      <w:r>
        <w:t xml:space="preserve">Да / Нет</w:t>
      </w:r>
      <w:r>
        <w:br/>
      </w:r>
      <w:r>
        <w:rPr>
          <w:b/>
          <w:bCs/>
        </w:rPr>
        <w:t xml:space="preserve">Количество AGREED_CHANGE:</w:t>
      </w:r>
      <w:r>
        <w:br/>
      </w:r>
      <w:r>
        <w:rPr>
          <w:b/>
          <w:bCs/>
        </w:rPr>
        <w:t xml:space="preserve">Количество ESCALATE:</w:t>
      </w:r>
      <w:r>
        <w:br/>
      </w:r>
      <w:r>
        <w:rPr>
          <w:b/>
          <w:bCs/>
        </w:rPr>
        <w:t xml:space="preserve">Количество TZ:</w:t>
      </w:r>
      <w:r>
        <w:br/>
      </w:r>
      <w:r>
        <w:rPr>
          <w:b/>
          <w:bCs/>
        </w:rPr>
        <w:t xml:space="preserve">Незакрытые OPEN:</w:t>
      </w:r>
    </w:p>
    <w:p>
      <w:pPr>
        <w:pStyle w:val="BodyText"/>
      </w:pPr>
      <w:r>
        <w:rPr>
          <w:b/>
          <w:bCs/>
        </w:rPr>
        <w:t xml:space="preserve">Совместная позиция Андрея и Марко:</w:t>
      </w:r>
    </w:p>
    <w:p>
      <w:pPr>
        <w:pStyle w:val="BodyText"/>
      </w:pPr>
      <w:r>
        <w:rPr>
          <w:b/>
          <w:bCs/>
        </w:rPr>
        <w:t xml:space="preserve">Дата завершения review: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2026-09-13T21:39:38Z</dcterms:created>
  <dcterms:modified xsi:type="dcterms:W3CDTF">2026-09-13T21:39:38Z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