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Matheus Lima de Aquino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4kp6vzibshbg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inferiores a R$50,00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 de R$49,99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R$150,01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R$50,00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R$150,00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45 dias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90 dias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110 dias 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mais de 150 itens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menos de 150 itens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até 150 itens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administrador autenticado realize cadastro de produtos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CT14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administrador não autenticado realize cadastro de produtos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CT15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Permitir que qualquer usuário realize cadastro de produtos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CT16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usuários autenticados realizem cadastro de produtos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CT08 - Renovar produto cadastrado há 90 dias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CT10 - Permitir cadastro de mais de 150 itens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</w:p>
          <w:p w:rsidR="00000000" w:rsidDel="00000000" w:rsidP="00000000" w:rsidRDefault="00000000" w:rsidRPr="00000000" w14:paraId="0000007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CT02 - Cadastro de produtos com valores inferiores que R$50,00</w:t>
            </w:r>
          </w:p>
          <w:p w:rsidR="00000000" w:rsidDel="00000000" w:rsidP="00000000" w:rsidRDefault="00000000" w:rsidRPr="00000000" w14:paraId="0000007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CT03 - Cadastro de produtos com valor de R$49,99</w:t>
            </w:r>
          </w:p>
          <w:p w:rsidR="00000000" w:rsidDel="00000000" w:rsidP="00000000" w:rsidRDefault="00000000" w:rsidRPr="00000000" w14:paraId="0000008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CT04 - Cadastro de produtos com valor de R$150,01</w:t>
            </w:r>
          </w:p>
          <w:p w:rsidR="00000000" w:rsidDel="00000000" w:rsidP="00000000" w:rsidRDefault="00000000" w:rsidRPr="00000000" w14:paraId="0000008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CT07 - Renovar produto cadastrado há 45 dias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CT14 - Permitir que administradores não autenticados realizem cadastro de produtos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CT15 - Permitir que qualquer usuário realize cadastro de produtos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CT16 - Permitir que usuários autenticados realizem cadastro de produtos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Os casos</w:t>
      </w:r>
      <w:r w:rsidDel="00000000" w:rsidR="00000000" w:rsidRPr="00000000">
        <w:rPr>
          <w:rtl w:val="0"/>
        </w:rPr>
        <w:t xml:space="preserve"> de teste CT14, 15 e 16 se encontram no grupo de baixa probabilidade/alto risco pois o risco dessas regras de negócio serem quebradas é extremamente baixo visto que para cadastrar novos produtos será necessário não só uma pessoa que possua cadastro de administrador como também deve estar autenticada para realizar a tarefa, porém caso algum usuário que não cumpra os requisitos consiga de algum modo cadastrar produtos na loja pode gerar uma série de problemas como o descumprimento de todas as regras de negócio.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Já o caso de teste CT10 se encontra no grupo de alta probabilidade/alto risco visto que todo o processo de cadastro de produtos será realizado por pessoas, por ser uma tarefa repetitiva pode ocorrer de serem cadastrados um volume de produtos maior que o devido, o que pode ocasionar em clientes efetuando compras de produtos que não possuem estoque disponível, o que por sua vez pode gerar insatisfação do cliente.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