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uscd0tv1fgl8" w:id="0"/>
      <w:bookmarkEnd w:id="0"/>
      <w:r w:rsidDel="00000000" w:rsidR="00000000" w:rsidRPr="00000000">
        <w:rPr>
          <w:rtl w:val="0"/>
        </w:rPr>
        <w:t xml:space="preserve">Metrics for Success: Freemium Strategy</w:t>
      </w:r>
    </w:p>
    <w:p w:rsidR="00000000" w:rsidDel="00000000" w:rsidP="00000000" w:rsidRDefault="00000000" w:rsidRPr="00000000" w14:paraId="00000002">
      <w:pPr>
        <w:pStyle w:val="Heading2"/>
        <w:rPr/>
      </w:pPr>
      <w:bookmarkStart w:colFirst="0" w:colLast="0" w:name="_7kk8i2wzxx0v"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document outlines the key metrics for measuring the success of the Setarcos app's freemium strategy across all tiers. These metrics are designed to provide actionable insights for ongoing optimization while maintaining alignment with both business goals and user experience quality.</w:t>
      </w:r>
    </w:p>
    <w:p w:rsidR="00000000" w:rsidDel="00000000" w:rsidP="00000000" w:rsidRDefault="00000000" w:rsidRPr="00000000" w14:paraId="00000004">
      <w:pPr>
        <w:pStyle w:val="Heading2"/>
        <w:rPr/>
      </w:pPr>
      <w:bookmarkStart w:colFirst="0" w:colLast="0" w:name="_5otrb3i3jsz6" w:id="2"/>
      <w:bookmarkEnd w:id="2"/>
      <w:r w:rsidDel="00000000" w:rsidR="00000000" w:rsidRPr="00000000">
        <w:rPr>
          <w:rtl w:val="0"/>
        </w:rPr>
        <w:t xml:space="preserve">Core Metric Categories</w:t>
      </w:r>
    </w:p>
    <w:p w:rsidR="00000000" w:rsidDel="00000000" w:rsidP="00000000" w:rsidRDefault="00000000" w:rsidRPr="00000000" w14:paraId="00000005">
      <w:pPr>
        <w:pStyle w:val="Heading3"/>
        <w:rPr/>
      </w:pPr>
      <w:bookmarkStart w:colFirst="0" w:colLast="0" w:name="_twduwreqee8y" w:id="3"/>
      <w:bookmarkEnd w:id="3"/>
      <w:r w:rsidDel="00000000" w:rsidR="00000000" w:rsidRPr="00000000">
        <w:rPr>
          <w:rtl w:val="0"/>
        </w:rPr>
        <w:t xml:space="preserve">1. Acquisition Metrics</w:t>
      </w:r>
    </w:p>
    <w:p w:rsidR="00000000" w:rsidDel="00000000" w:rsidP="00000000" w:rsidRDefault="00000000" w:rsidRPr="00000000" w14:paraId="00000006">
      <w:pPr>
        <w:pStyle w:val="Heading4"/>
        <w:rPr/>
      </w:pPr>
      <w:bookmarkStart w:colFirst="0" w:colLast="0" w:name="_snbqxc49l731" w:id="4"/>
      <w:bookmarkEnd w:id="4"/>
      <w:r w:rsidDel="00000000" w:rsidR="00000000" w:rsidRPr="00000000">
        <w:rPr>
          <w:rtl w:val="0"/>
        </w:rPr>
        <w:t xml:space="preserve">New User Registration</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Number of new users who complete the registration process</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acquisition channel, device type, and geographic region</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[Set monthly targets based on growth goals]</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effectiveness of acquisition strategies and app appeal</w:t>
      </w:r>
    </w:p>
    <w:p w:rsidR="00000000" w:rsidDel="00000000" w:rsidP="00000000" w:rsidRDefault="00000000" w:rsidRPr="00000000" w14:paraId="0000000B">
      <w:pPr>
        <w:pStyle w:val="Heading4"/>
        <w:rPr/>
      </w:pPr>
      <w:bookmarkStart w:colFirst="0" w:colLast="0" w:name="_8tsu5k57tpzg" w:id="5"/>
      <w:bookmarkEnd w:id="5"/>
      <w:r w:rsidDel="00000000" w:rsidR="00000000" w:rsidRPr="00000000">
        <w:rPr>
          <w:rtl w:val="0"/>
        </w:rPr>
        <w:t xml:space="preserve">Onboarding Completion Rate</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new users who complete the full onboarding process</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(Users completing onboarding / New registrations) × 100%</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&gt;85% completion rate</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Indicates initial user experience quality and clarity</w:t>
      </w:r>
    </w:p>
    <w:p w:rsidR="00000000" w:rsidDel="00000000" w:rsidP="00000000" w:rsidRDefault="00000000" w:rsidRPr="00000000" w14:paraId="00000010">
      <w:pPr>
        <w:pStyle w:val="Heading4"/>
        <w:rPr/>
      </w:pPr>
      <w:bookmarkStart w:colFirst="0" w:colLast="0" w:name="_k96jwpeeoomc" w:id="6"/>
      <w:bookmarkEnd w:id="6"/>
      <w:r w:rsidDel="00000000" w:rsidR="00000000" w:rsidRPr="00000000">
        <w:rPr>
          <w:rtl w:val="0"/>
        </w:rPr>
        <w:t xml:space="preserve">First-Day Retention</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new users who return to the app on day 1 after registration</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(Users active on day 1 / New users on day 0) × 100%</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&gt;60% retention</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Early indicator of initial value perception and onboarding effectiveness</w:t>
      </w:r>
    </w:p>
    <w:p w:rsidR="00000000" w:rsidDel="00000000" w:rsidP="00000000" w:rsidRDefault="00000000" w:rsidRPr="00000000" w14:paraId="00000015">
      <w:pPr>
        <w:pStyle w:val="Heading3"/>
        <w:rPr/>
      </w:pPr>
      <w:bookmarkStart w:colFirst="0" w:colLast="0" w:name="_pt9f76g4gjpl" w:id="7"/>
      <w:bookmarkEnd w:id="7"/>
      <w:r w:rsidDel="00000000" w:rsidR="00000000" w:rsidRPr="00000000">
        <w:rPr>
          <w:rtl w:val="0"/>
        </w:rPr>
        <w:t xml:space="preserve">2. Engagement Metrics</w:t>
      </w:r>
    </w:p>
    <w:p w:rsidR="00000000" w:rsidDel="00000000" w:rsidP="00000000" w:rsidRDefault="00000000" w:rsidRPr="00000000" w14:paraId="00000016">
      <w:pPr>
        <w:pStyle w:val="Heading4"/>
        <w:rPr/>
      </w:pPr>
      <w:bookmarkStart w:colFirst="0" w:colLast="0" w:name="_b03ys3xg46pv" w:id="8"/>
      <w:bookmarkEnd w:id="8"/>
      <w:r w:rsidDel="00000000" w:rsidR="00000000" w:rsidRPr="00000000">
        <w:rPr>
          <w:rtl w:val="0"/>
        </w:rPr>
        <w:t xml:space="preserve">Daily Active Users (DAU)</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Number of unique users who engage with the app in a 24-hour period</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feature usage, and user tenure</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[Set based on total user base]</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overall app stickiness and daily engagement</w:t>
      </w:r>
    </w:p>
    <w:p w:rsidR="00000000" w:rsidDel="00000000" w:rsidP="00000000" w:rsidRDefault="00000000" w:rsidRPr="00000000" w14:paraId="0000001B">
      <w:pPr>
        <w:pStyle w:val="Heading4"/>
        <w:rPr/>
      </w:pPr>
      <w:bookmarkStart w:colFirst="0" w:colLast="0" w:name="_soyunta7tyaa" w:id="9"/>
      <w:bookmarkEnd w:id="9"/>
      <w:r w:rsidDel="00000000" w:rsidR="00000000" w:rsidRPr="00000000">
        <w:rPr>
          <w:rtl w:val="0"/>
        </w:rPr>
        <w:t xml:space="preserve">Monthly Active Users (MAU)</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Number of unique users who engage with the app in a 30-day period</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feature usage, and user tenure</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[Set based on growth goals]</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broader user base and overall reach</w:t>
      </w:r>
    </w:p>
    <w:p w:rsidR="00000000" w:rsidDel="00000000" w:rsidP="00000000" w:rsidRDefault="00000000" w:rsidRPr="00000000" w14:paraId="00000020">
      <w:pPr>
        <w:pStyle w:val="Heading4"/>
        <w:rPr/>
      </w:pPr>
      <w:bookmarkStart w:colFirst="0" w:colLast="0" w:name="_ldqn4e59socy" w:id="10"/>
      <w:bookmarkEnd w:id="10"/>
      <w:r w:rsidDel="00000000" w:rsidR="00000000" w:rsidRPr="00000000">
        <w:rPr>
          <w:rtl w:val="0"/>
        </w:rPr>
        <w:t xml:space="preserve">DAU/MAU Ratio</w:t>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Ratio of daily active users to monthly active users</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DAU / MAU</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&gt;0.3 (indicating users engage multiple times per month)</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app stickiness and habit formation</w:t>
      </w:r>
    </w:p>
    <w:p w:rsidR="00000000" w:rsidDel="00000000" w:rsidP="00000000" w:rsidRDefault="00000000" w:rsidRPr="00000000" w14:paraId="00000025">
      <w:pPr>
        <w:pStyle w:val="Heading4"/>
        <w:rPr/>
      </w:pPr>
      <w:bookmarkStart w:colFirst="0" w:colLast="0" w:name="_v58boiu98cjd" w:id="11"/>
      <w:bookmarkEnd w:id="11"/>
      <w:r w:rsidDel="00000000" w:rsidR="00000000" w:rsidRPr="00000000">
        <w:rPr>
          <w:rtl w:val="0"/>
        </w:rPr>
        <w:t xml:space="preserve">Session Metrics</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Average Session Length</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Definition: Average time users spend in the app per session</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Target: 8-12 minutes for mobile sessions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Segmentation: By tier, feature, and time of day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Session Frequency</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Definition: Average number of sessions per user per week</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Target: 4+ sessions per week</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Segmentation: By tier and user tenure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Session Depth</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Definition: Average number of features/screens accessed per session</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Target: 3+ features per session</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Insight Value: Indicates depth of engagement and feature discovery</w:t>
      </w:r>
    </w:p>
    <w:p w:rsidR="00000000" w:rsidDel="00000000" w:rsidP="00000000" w:rsidRDefault="00000000" w:rsidRPr="00000000" w14:paraId="00000037">
      <w:pPr>
        <w:pStyle w:val="Heading4"/>
        <w:rPr/>
      </w:pPr>
      <w:bookmarkStart w:colFirst="0" w:colLast="0" w:name="_hxealetxxhhv" w:id="12"/>
      <w:bookmarkEnd w:id="12"/>
      <w:r w:rsidDel="00000000" w:rsidR="00000000" w:rsidRPr="00000000">
        <w:rPr>
          <w:rtl w:val="0"/>
        </w:rPr>
        <w:t xml:space="preserve">Feature Engagement</w:t>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Feature Adoption Rate</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Definition: Percentage of users who use each core feature</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Calculation: (Users who used feature / Total active users) × 100%</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Segmentation: By tier and user tenure</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Target: &gt;70% adoption for core features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b w:val="1"/>
          <w:rtl w:val="0"/>
        </w:rPr>
        <w:t xml:space="preserve">Feature Usage Frequency</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Definition: Average number of times each feature is used per active user</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Segmentation: By tier and user tenure</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Insight Value: Identifies most valuable features by tier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b w:val="1"/>
          <w:rtl w:val="0"/>
        </w:rPr>
        <w:t xml:space="preserve">Feature Usage Distribution</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Definition: Percentage breakdown of time spent across different features</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Insight Value: Identifies feature value and potential areas for improvement</w:t>
      </w:r>
    </w:p>
    <w:p w:rsidR="00000000" w:rsidDel="00000000" w:rsidP="00000000" w:rsidRDefault="00000000" w:rsidRPr="00000000" w14:paraId="00000049">
      <w:pPr>
        <w:pStyle w:val="Heading4"/>
        <w:rPr/>
      </w:pPr>
      <w:bookmarkStart w:colFirst="0" w:colLast="0" w:name="_gnrungoaftxy" w:id="13"/>
      <w:bookmarkEnd w:id="13"/>
      <w:r w:rsidDel="00000000" w:rsidR="00000000" w:rsidRPr="00000000">
        <w:rPr>
          <w:rtl w:val="0"/>
        </w:rPr>
        <w:t xml:space="preserve">Gamification Metrics</w:t>
      </w:r>
    </w:p>
    <w:p w:rsidR="00000000" w:rsidDel="00000000" w:rsidP="00000000" w:rsidRDefault="00000000" w:rsidRPr="00000000" w14:paraId="0000004A">
      <w:pPr>
        <w:numPr>
          <w:ilvl w:val="0"/>
          <w:numId w:val="1"/>
        </w:numPr>
        <w:ind w:left="720" w:hanging="360"/>
      </w:pPr>
      <w:r w:rsidDel="00000000" w:rsidR="00000000" w:rsidRPr="00000000">
        <w:rPr>
          <w:b w:val="1"/>
          <w:rtl w:val="0"/>
        </w:rPr>
        <w:t xml:space="preserve">XP Accumulation Rate</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Definition: Average XP earned per active user per week</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Segmentation: By tier and activity type</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Insight Value: Measures engagement with gamification system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b w:val="1"/>
          <w:rtl w:val="0"/>
        </w:rPr>
        <w:t xml:space="preserve">Streak Maintenance</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Definition: Average streak length maintained by users</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Segmentation: By tier</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Target: 5+ day average streak</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Insight Value: Indicates habit formation success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b w:val="1"/>
          <w:rtl w:val="0"/>
        </w:rPr>
        <w:t xml:space="preserve">Badge Completion Rate</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Definition: Percentage of available badges earned by users</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Segmentation: By tier and badge category</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Insight Value: Measures achievement-oriented engagement</w:t>
      </w:r>
    </w:p>
    <w:p w:rsidR="00000000" w:rsidDel="00000000" w:rsidP="00000000" w:rsidRDefault="00000000" w:rsidRPr="00000000" w14:paraId="0000005C">
      <w:pPr>
        <w:pStyle w:val="Heading3"/>
        <w:rPr/>
      </w:pPr>
      <w:bookmarkStart w:colFirst="0" w:colLast="0" w:name="_bnmsjorfri0w" w:id="14"/>
      <w:bookmarkEnd w:id="14"/>
      <w:r w:rsidDel="00000000" w:rsidR="00000000" w:rsidRPr="00000000">
        <w:rPr>
          <w:rtl w:val="0"/>
        </w:rPr>
        <w:t xml:space="preserve">3. Conversion Metrics</w:t>
      </w:r>
    </w:p>
    <w:p w:rsidR="00000000" w:rsidDel="00000000" w:rsidP="00000000" w:rsidRDefault="00000000" w:rsidRPr="00000000" w14:paraId="0000005D">
      <w:pPr>
        <w:pStyle w:val="Heading4"/>
        <w:rPr/>
      </w:pPr>
      <w:bookmarkStart w:colFirst="0" w:colLast="0" w:name="_wegej4be775j" w:id="15"/>
      <w:bookmarkEnd w:id="15"/>
      <w:r w:rsidDel="00000000" w:rsidR="00000000" w:rsidRPr="00000000">
        <w:rPr>
          <w:rtl w:val="0"/>
        </w:rPr>
        <w:t xml:space="preserve">Tier Conversion Rate</w:t>
      </w:r>
    </w:p>
    <w:p w:rsidR="00000000" w:rsidDel="00000000" w:rsidP="00000000" w:rsidRDefault="00000000" w:rsidRPr="00000000" w14:paraId="0000005E">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users who upgrade from one tier to another</w:t>
      </w:r>
    </w:p>
    <w:p w:rsidR="00000000" w:rsidDel="00000000" w:rsidP="00000000" w:rsidRDefault="00000000" w:rsidRPr="00000000" w14:paraId="0000005F">
      <w:pPr>
        <w:numPr>
          <w:ilvl w:val="0"/>
          <w:numId w:val="1"/>
        </w:numPr>
        <w:ind w:left="720" w:hanging="360"/>
      </w:pPr>
      <w:r w:rsidDel="00000000" w:rsidR="00000000" w:rsidRPr="00000000">
        <w:rPr>
          <w:b w:val="1"/>
          <w:rtl w:val="0"/>
        </w:rPr>
        <w:t xml:space="preserve">Calculations</w:t>
      </w:r>
      <w:r w:rsidDel="00000000" w:rsidR="00000000" w:rsidRPr="00000000">
        <w:rPr>
          <w:rtl w:val="0"/>
        </w:rPr>
        <w:t xml:space="preserve">:</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Free to Paid Conversion: (Users upgrading to any paid tier / Free users) × 100%</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Tier 1 to Tier 2: (Users upgrading to Tier 2 / Tier 1 users) × 100%</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Tier 2 to Tier 3: (Users upgrading to Tier 3 / Tier 2 users) × 100%</w:t>
      </w:r>
    </w:p>
    <w:p w:rsidR="00000000" w:rsidDel="00000000" w:rsidP="00000000" w:rsidRDefault="00000000" w:rsidRPr="00000000" w14:paraId="00000063">
      <w:pPr>
        <w:numPr>
          <w:ilvl w:val="0"/>
          <w:numId w:val="1"/>
        </w:numPr>
        <w:ind w:left="720" w:hanging="360"/>
      </w:pPr>
      <w:r w:rsidDel="00000000" w:rsidR="00000000" w:rsidRPr="00000000">
        <w:rPr>
          <w:b w:val="1"/>
          <w:rtl w:val="0"/>
        </w:rPr>
        <w:t xml:space="preserve">Targets</w:t>
      </w:r>
      <w:r w:rsidDel="00000000" w:rsidR="00000000" w:rsidRPr="00000000">
        <w:rPr>
          <w:rtl w:val="0"/>
        </w:rPr>
        <w:t xml:space="preserve">:</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Free to Paid: &gt;5% monthly conversion rate</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Tier 1 to Tier 2: &gt;10% quarterly conversion rate</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Tier 2 to Tier 3: &gt;5% quarterly conversion rate</w:t>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Directly measures freemium strategy effectiveness</w:t>
      </w:r>
    </w:p>
    <w:p w:rsidR="00000000" w:rsidDel="00000000" w:rsidP="00000000" w:rsidRDefault="00000000" w:rsidRPr="00000000" w14:paraId="00000068">
      <w:pPr>
        <w:pStyle w:val="Heading4"/>
        <w:rPr/>
      </w:pPr>
      <w:bookmarkStart w:colFirst="0" w:colLast="0" w:name="_kvj7pdeg91dd" w:id="16"/>
      <w:bookmarkEnd w:id="16"/>
      <w:r w:rsidDel="00000000" w:rsidR="00000000" w:rsidRPr="00000000">
        <w:rPr>
          <w:rtl w:val="0"/>
        </w:rPr>
        <w:t xml:space="preserve">Time to Conversion</w:t>
      </w:r>
    </w:p>
    <w:p w:rsidR="00000000" w:rsidDel="00000000" w:rsidP="00000000" w:rsidRDefault="00000000" w:rsidRPr="00000000" w14:paraId="00000069">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Average time from registration to first paid subscription</w:t>
      </w:r>
    </w:p>
    <w:p w:rsidR="00000000" w:rsidDel="00000000" w:rsidP="00000000" w:rsidRDefault="00000000" w:rsidRPr="00000000" w14:paraId="0000006A">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acquisition channel and initial engagement patterns</w:t>
      </w:r>
    </w:p>
    <w:p w:rsidR="00000000" w:rsidDel="00000000" w:rsidP="00000000" w:rsidRDefault="00000000" w:rsidRPr="00000000" w14:paraId="0000006B">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Decrease over time as conversion strategy improves</w:t>
      </w:r>
    </w:p>
    <w:p w:rsidR="00000000" w:rsidDel="00000000" w:rsidP="00000000" w:rsidRDefault="00000000" w:rsidRPr="00000000" w14:paraId="0000006C">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Helps optimize conversion touchpoints and timing</w:t>
      </w:r>
    </w:p>
    <w:p w:rsidR="00000000" w:rsidDel="00000000" w:rsidP="00000000" w:rsidRDefault="00000000" w:rsidRPr="00000000" w14:paraId="0000006D">
      <w:pPr>
        <w:pStyle w:val="Heading4"/>
        <w:rPr/>
      </w:pPr>
      <w:bookmarkStart w:colFirst="0" w:colLast="0" w:name="_95od1i6c9cmn" w:id="17"/>
      <w:bookmarkEnd w:id="17"/>
      <w:r w:rsidDel="00000000" w:rsidR="00000000" w:rsidRPr="00000000">
        <w:rPr>
          <w:rtl w:val="0"/>
        </w:rPr>
        <w:t xml:space="preserve">Conversion Touchpoint Effectiveness</w:t>
      </w:r>
    </w:p>
    <w:p w:rsidR="00000000" w:rsidDel="00000000" w:rsidP="00000000" w:rsidRDefault="00000000" w:rsidRPr="00000000" w14:paraId="0000006E">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Conversion rate for each specific upgrade touchpoint</w:t>
      </w:r>
    </w:p>
    <w:p w:rsidR="00000000" w:rsidDel="00000000" w:rsidP="00000000" w:rsidRDefault="00000000" w:rsidRPr="00000000" w14:paraId="0000006F">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(Upgrades from touchpoint / Touchpoint impressions) × 100%</w:t>
      </w:r>
    </w:p>
    <w:p w:rsidR="00000000" w:rsidDel="00000000" w:rsidP="00000000" w:rsidRDefault="00000000" w:rsidRPr="00000000" w14:paraId="00000070">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touchpoint type, location, and messaging</w:t>
      </w:r>
    </w:p>
    <w:p w:rsidR="00000000" w:rsidDel="00000000" w:rsidP="00000000" w:rsidRDefault="00000000" w:rsidRPr="00000000" w14:paraId="00000071">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Identifies most effective conversion triggers</w:t>
      </w:r>
    </w:p>
    <w:p w:rsidR="00000000" w:rsidDel="00000000" w:rsidP="00000000" w:rsidRDefault="00000000" w:rsidRPr="00000000" w14:paraId="00000072">
      <w:pPr>
        <w:pStyle w:val="Heading4"/>
        <w:rPr/>
      </w:pPr>
      <w:bookmarkStart w:colFirst="0" w:colLast="0" w:name="_vgrltqhonk73" w:id="18"/>
      <w:bookmarkEnd w:id="18"/>
      <w:r w:rsidDel="00000000" w:rsidR="00000000" w:rsidRPr="00000000">
        <w:rPr>
          <w:rtl w:val="0"/>
        </w:rPr>
        <w:t xml:space="preserve">Trial Conversion Rate</w:t>
      </w:r>
    </w:p>
    <w:p w:rsidR="00000000" w:rsidDel="00000000" w:rsidP="00000000" w:rsidRDefault="00000000" w:rsidRPr="00000000" w14:paraId="00000073">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free trial users who convert to paid subscriptions</w:t>
      </w:r>
    </w:p>
    <w:p w:rsidR="00000000" w:rsidDel="00000000" w:rsidP="00000000" w:rsidRDefault="00000000" w:rsidRPr="00000000" w14:paraId="00000074">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(Paid conversions / Trial starts) × 100%</w:t>
      </w:r>
    </w:p>
    <w:p w:rsidR="00000000" w:rsidDel="00000000" w:rsidP="00000000" w:rsidRDefault="00000000" w:rsidRPr="00000000" w14:paraId="00000075">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&gt;40% conversion rate</w:t>
      </w:r>
    </w:p>
    <w:p w:rsidR="00000000" w:rsidDel="00000000" w:rsidP="00000000" w:rsidRDefault="00000000" w:rsidRPr="00000000" w14:paraId="00000076">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effectiveness of trial experience and value demonstration</w:t>
      </w:r>
    </w:p>
    <w:p w:rsidR="00000000" w:rsidDel="00000000" w:rsidP="00000000" w:rsidRDefault="00000000" w:rsidRPr="00000000" w14:paraId="00000077">
      <w:pPr>
        <w:pStyle w:val="Heading4"/>
        <w:rPr/>
      </w:pPr>
      <w:bookmarkStart w:colFirst="0" w:colLast="0" w:name="_vhrxdbhskrg8" w:id="19"/>
      <w:bookmarkEnd w:id="19"/>
      <w:r w:rsidDel="00000000" w:rsidR="00000000" w:rsidRPr="00000000">
        <w:rPr>
          <w:rtl w:val="0"/>
        </w:rPr>
        <w:t xml:space="preserve">Paywall View-to-Conversion Rate</w:t>
      </w:r>
    </w:p>
    <w:p w:rsidR="00000000" w:rsidDel="00000000" w:rsidP="00000000" w:rsidRDefault="00000000" w:rsidRPr="00000000" w14:paraId="00000078">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paywall views that result in subscription</w:t>
      </w:r>
    </w:p>
    <w:p w:rsidR="00000000" w:rsidDel="00000000" w:rsidP="00000000" w:rsidRDefault="00000000" w:rsidRPr="00000000" w14:paraId="00000079">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(Subscriptions / Paywall views) × 100%</w:t>
      </w:r>
    </w:p>
    <w:p w:rsidR="00000000" w:rsidDel="00000000" w:rsidP="00000000" w:rsidRDefault="00000000" w:rsidRPr="00000000" w14:paraId="0000007A">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paywall type and entry point</w:t>
      </w:r>
    </w:p>
    <w:p w:rsidR="00000000" w:rsidDel="00000000" w:rsidP="00000000" w:rsidRDefault="00000000" w:rsidRPr="00000000" w14:paraId="0000007B">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&gt;5% conversion rate</w:t>
      </w:r>
    </w:p>
    <w:p w:rsidR="00000000" w:rsidDel="00000000" w:rsidP="00000000" w:rsidRDefault="00000000" w:rsidRPr="00000000" w14:paraId="0000007C">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paywall effectiveness and pricing strategy</w:t>
      </w:r>
    </w:p>
    <w:p w:rsidR="00000000" w:rsidDel="00000000" w:rsidP="00000000" w:rsidRDefault="00000000" w:rsidRPr="00000000" w14:paraId="0000007D">
      <w:pPr>
        <w:pStyle w:val="Heading3"/>
        <w:rPr/>
      </w:pPr>
      <w:bookmarkStart w:colFirst="0" w:colLast="0" w:name="_pidi632shcay" w:id="20"/>
      <w:bookmarkEnd w:id="20"/>
      <w:r w:rsidDel="00000000" w:rsidR="00000000" w:rsidRPr="00000000">
        <w:rPr>
          <w:rtl w:val="0"/>
        </w:rPr>
        <w:t xml:space="preserve">4. Retention Metrics</w:t>
      </w:r>
    </w:p>
    <w:p w:rsidR="00000000" w:rsidDel="00000000" w:rsidP="00000000" w:rsidRDefault="00000000" w:rsidRPr="00000000" w14:paraId="0000007E">
      <w:pPr>
        <w:pStyle w:val="Heading4"/>
        <w:rPr/>
      </w:pPr>
      <w:bookmarkStart w:colFirst="0" w:colLast="0" w:name="_hoqa3rqk2vml" w:id="21"/>
      <w:bookmarkEnd w:id="21"/>
      <w:r w:rsidDel="00000000" w:rsidR="00000000" w:rsidRPr="00000000">
        <w:rPr>
          <w:rtl w:val="0"/>
        </w:rPr>
        <w:t xml:space="preserve">Tier-Specific Retention Rates</w:t>
      </w:r>
    </w:p>
    <w:p w:rsidR="00000000" w:rsidDel="00000000" w:rsidP="00000000" w:rsidRDefault="00000000" w:rsidRPr="00000000" w14:paraId="0000007F">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users who remain active after specific time periods</w:t>
      </w:r>
    </w:p>
    <w:p w:rsidR="00000000" w:rsidDel="00000000" w:rsidP="00000000" w:rsidRDefault="00000000" w:rsidRPr="00000000" w14:paraId="00000080">
      <w:pPr>
        <w:numPr>
          <w:ilvl w:val="0"/>
          <w:numId w:val="1"/>
        </w:numPr>
        <w:ind w:left="720" w:hanging="360"/>
      </w:pPr>
      <w:r w:rsidDel="00000000" w:rsidR="00000000" w:rsidRPr="00000000">
        <w:rPr>
          <w:b w:val="1"/>
          <w:rtl w:val="0"/>
        </w:rPr>
        <w:t xml:space="preserve">Calculations</w:t>
      </w:r>
      <w:r w:rsidDel="00000000" w:rsidR="00000000" w:rsidRPr="00000000">
        <w:rPr>
          <w:rtl w:val="0"/>
        </w:rPr>
        <w:t xml:space="preserve">:</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7-day retention: (Users active after 7 days / New users) × 100%</w:t>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30-day retention: (Users active after 30 days / New users) × 100%</w:t>
      </w:r>
    </w:p>
    <w:p w:rsidR="00000000" w:rsidDel="00000000" w:rsidP="00000000" w:rsidRDefault="00000000" w:rsidRPr="00000000" w14:paraId="00000083">
      <w:pPr>
        <w:numPr>
          <w:ilvl w:val="1"/>
          <w:numId w:val="1"/>
        </w:numPr>
        <w:ind w:left="1440" w:hanging="360"/>
      </w:pPr>
      <w:r w:rsidDel="00000000" w:rsidR="00000000" w:rsidRPr="00000000">
        <w:rPr>
          <w:rtl w:val="0"/>
        </w:rPr>
        <w:t xml:space="preserve">90-day retention: (Users active after 90 days / New users) × 100%</w:t>
      </w:r>
    </w:p>
    <w:p w:rsidR="00000000" w:rsidDel="00000000" w:rsidP="00000000" w:rsidRDefault="00000000" w:rsidRPr="00000000" w14:paraId="00000084">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acquisition channel, and initial feature usage</w:t>
      </w:r>
    </w:p>
    <w:p w:rsidR="00000000" w:rsidDel="00000000" w:rsidP="00000000" w:rsidRDefault="00000000" w:rsidRPr="00000000" w14:paraId="00000085">
      <w:pPr>
        <w:numPr>
          <w:ilvl w:val="0"/>
          <w:numId w:val="1"/>
        </w:numPr>
        <w:ind w:left="720" w:hanging="360"/>
      </w:pPr>
      <w:r w:rsidDel="00000000" w:rsidR="00000000" w:rsidRPr="00000000">
        <w:rPr>
          <w:b w:val="1"/>
          <w:rtl w:val="0"/>
        </w:rPr>
        <w:t xml:space="preserve">Targets</w:t>
      </w:r>
      <w:r w:rsidDel="00000000" w:rsidR="00000000" w:rsidRPr="00000000">
        <w:rPr>
          <w:rtl w:val="0"/>
        </w:rPr>
        <w:t xml:space="preserve">:</w:t>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Free Tier: &gt;40% 30-day retention</w:t>
      </w:r>
    </w:p>
    <w:p w:rsidR="00000000" w:rsidDel="00000000" w:rsidP="00000000" w:rsidRDefault="00000000" w:rsidRPr="00000000" w14:paraId="00000087">
      <w:pPr>
        <w:numPr>
          <w:ilvl w:val="1"/>
          <w:numId w:val="1"/>
        </w:numPr>
        <w:ind w:left="1440" w:hanging="360"/>
      </w:pPr>
      <w:r w:rsidDel="00000000" w:rsidR="00000000" w:rsidRPr="00000000">
        <w:rPr>
          <w:rtl w:val="0"/>
        </w:rPr>
        <w:t xml:space="preserve">Tier 1: &gt;60% 30-day retention</w:t>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Tier 2: &gt;70% 30-day retention</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Tier 3: &gt;80% 30-day retention</w:t>
      </w:r>
    </w:p>
    <w:p w:rsidR="00000000" w:rsidDel="00000000" w:rsidP="00000000" w:rsidRDefault="00000000" w:rsidRPr="00000000" w14:paraId="0000008A">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Core indicator of long-term app value and tier-specific satisfaction</w:t>
      </w:r>
    </w:p>
    <w:p w:rsidR="00000000" w:rsidDel="00000000" w:rsidP="00000000" w:rsidRDefault="00000000" w:rsidRPr="00000000" w14:paraId="0000008B">
      <w:pPr>
        <w:pStyle w:val="Heading4"/>
        <w:rPr/>
      </w:pPr>
      <w:bookmarkStart w:colFirst="0" w:colLast="0" w:name="_ca4kpzihdwm2" w:id="22"/>
      <w:bookmarkEnd w:id="22"/>
      <w:r w:rsidDel="00000000" w:rsidR="00000000" w:rsidRPr="00000000">
        <w:rPr>
          <w:rtl w:val="0"/>
        </w:rPr>
        <w:t xml:space="preserve">Churn Rate</w:t>
      </w:r>
    </w:p>
    <w:p w:rsidR="00000000" w:rsidDel="00000000" w:rsidP="00000000" w:rsidRDefault="00000000" w:rsidRPr="00000000" w14:paraId="0000008C">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users who become inactive or cancel subscription</w:t>
      </w:r>
    </w:p>
    <w:p w:rsidR="00000000" w:rsidDel="00000000" w:rsidP="00000000" w:rsidRDefault="00000000" w:rsidRPr="00000000" w14:paraId="0000008D">
      <w:pPr>
        <w:numPr>
          <w:ilvl w:val="0"/>
          <w:numId w:val="1"/>
        </w:numPr>
        <w:ind w:left="720" w:hanging="360"/>
      </w:pPr>
      <w:r w:rsidDel="00000000" w:rsidR="00000000" w:rsidRPr="00000000">
        <w:rPr>
          <w:b w:val="1"/>
          <w:rtl w:val="0"/>
        </w:rPr>
        <w:t xml:space="preserve">Calculations</w:t>
      </w:r>
      <w:r w:rsidDel="00000000" w:rsidR="00000000" w:rsidRPr="00000000">
        <w:rPr>
          <w:rtl w:val="0"/>
        </w:rPr>
        <w:t xml:space="preserve">:</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Free tier churn: (Free users who become inactive / Total free users) × 100%</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Paid tier churn: (Subscribers who cancel / Total subscribers) × 100%</w:t>
      </w:r>
    </w:p>
    <w:p w:rsidR="00000000" w:rsidDel="00000000" w:rsidP="00000000" w:rsidRDefault="00000000" w:rsidRPr="00000000" w14:paraId="00000090">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tenure, and usage patterns</w:t>
      </w:r>
    </w:p>
    <w:p w:rsidR="00000000" w:rsidDel="00000000" w:rsidP="00000000" w:rsidRDefault="00000000" w:rsidRPr="00000000" w14:paraId="00000091">
      <w:pPr>
        <w:numPr>
          <w:ilvl w:val="0"/>
          <w:numId w:val="1"/>
        </w:numPr>
        <w:ind w:left="720" w:hanging="360"/>
      </w:pPr>
      <w:r w:rsidDel="00000000" w:rsidR="00000000" w:rsidRPr="00000000">
        <w:rPr>
          <w:b w:val="1"/>
          <w:rtl w:val="0"/>
        </w:rPr>
        <w:t xml:space="preserve">Targets</w:t>
      </w:r>
      <w:r w:rsidDel="00000000" w:rsidR="00000000" w:rsidRPr="00000000">
        <w:rPr>
          <w:rtl w:val="0"/>
        </w:rPr>
        <w:t xml:space="preserve">:</w:t>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Free tier: &lt;15% monthly churn</w:t>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Paid tiers: &lt;5% monthly churn</w:t>
      </w:r>
    </w:p>
    <w:p w:rsidR="00000000" w:rsidDel="00000000" w:rsidP="00000000" w:rsidRDefault="00000000" w:rsidRPr="00000000" w14:paraId="00000094">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Direct measure of user dissatisfaction or value perception issues</w:t>
      </w:r>
    </w:p>
    <w:p w:rsidR="00000000" w:rsidDel="00000000" w:rsidP="00000000" w:rsidRDefault="00000000" w:rsidRPr="00000000" w14:paraId="00000095">
      <w:pPr>
        <w:pStyle w:val="Heading4"/>
        <w:rPr/>
      </w:pPr>
      <w:bookmarkStart w:colFirst="0" w:colLast="0" w:name="_egfepku4cu18" w:id="23"/>
      <w:bookmarkEnd w:id="23"/>
      <w:r w:rsidDel="00000000" w:rsidR="00000000" w:rsidRPr="00000000">
        <w:rPr>
          <w:rtl w:val="0"/>
        </w:rPr>
        <w:t xml:space="preserve">Winback Rate</w:t>
      </w:r>
    </w:p>
    <w:p w:rsidR="00000000" w:rsidDel="00000000" w:rsidP="00000000" w:rsidRDefault="00000000" w:rsidRPr="00000000" w14:paraId="00000096">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churned users who return and reactivate</w:t>
      </w:r>
    </w:p>
    <w:p w:rsidR="00000000" w:rsidDel="00000000" w:rsidP="00000000" w:rsidRDefault="00000000" w:rsidRPr="00000000" w14:paraId="00000097">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(Reactivated users / Churned users targeted) × 100%</w:t>
      </w:r>
    </w:p>
    <w:p w:rsidR="00000000" w:rsidDel="00000000" w:rsidP="00000000" w:rsidRDefault="00000000" w:rsidRPr="00000000" w14:paraId="00000098">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previous tier, churn reason, and winback campaign</w:t>
      </w:r>
    </w:p>
    <w:p w:rsidR="00000000" w:rsidDel="00000000" w:rsidP="00000000" w:rsidRDefault="00000000" w:rsidRPr="00000000" w14:paraId="00000099">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&gt;10% winback rate</w:t>
      </w:r>
    </w:p>
    <w:p w:rsidR="00000000" w:rsidDel="00000000" w:rsidP="00000000" w:rsidRDefault="00000000" w:rsidRPr="00000000" w14:paraId="0000009A">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effectiveness of re-engagement strategies</w:t>
      </w:r>
    </w:p>
    <w:p w:rsidR="00000000" w:rsidDel="00000000" w:rsidP="00000000" w:rsidRDefault="00000000" w:rsidRPr="00000000" w14:paraId="0000009B">
      <w:pPr>
        <w:pStyle w:val="Heading4"/>
        <w:rPr/>
      </w:pPr>
      <w:bookmarkStart w:colFirst="0" w:colLast="0" w:name="_f5p30323vfd5" w:id="24"/>
      <w:bookmarkEnd w:id="24"/>
      <w:r w:rsidDel="00000000" w:rsidR="00000000" w:rsidRPr="00000000">
        <w:rPr>
          <w:rtl w:val="0"/>
        </w:rPr>
        <w:t xml:space="preserve">Subscription Renewal Rate</w:t>
      </w:r>
    </w:p>
    <w:p w:rsidR="00000000" w:rsidDel="00000000" w:rsidP="00000000" w:rsidRDefault="00000000" w:rsidRPr="00000000" w14:paraId="0000009C">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subscriptions that renew at the end of their term</w:t>
      </w:r>
    </w:p>
    <w:p w:rsidR="00000000" w:rsidDel="00000000" w:rsidP="00000000" w:rsidRDefault="00000000" w:rsidRPr="00000000" w14:paraId="0000009D">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(Renewals / Subscriptions up for renewal) × 100%</w:t>
      </w:r>
    </w:p>
    <w:p w:rsidR="00000000" w:rsidDel="00000000" w:rsidP="00000000" w:rsidRDefault="00000000" w:rsidRPr="00000000" w14:paraId="0000009E">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subscription length, and usage patterns</w:t>
      </w:r>
    </w:p>
    <w:p w:rsidR="00000000" w:rsidDel="00000000" w:rsidP="00000000" w:rsidRDefault="00000000" w:rsidRPr="00000000" w14:paraId="0000009F">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&gt;85% renewal rate</w:t>
      </w:r>
    </w:p>
    <w:p w:rsidR="00000000" w:rsidDel="00000000" w:rsidP="00000000" w:rsidRDefault="00000000" w:rsidRPr="00000000" w14:paraId="000000A0">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Direct measure of ongoing value perception</w:t>
      </w:r>
    </w:p>
    <w:p w:rsidR="00000000" w:rsidDel="00000000" w:rsidP="00000000" w:rsidRDefault="00000000" w:rsidRPr="00000000" w14:paraId="000000A1">
      <w:pPr>
        <w:pStyle w:val="Heading4"/>
        <w:rPr/>
      </w:pPr>
      <w:bookmarkStart w:colFirst="0" w:colLast="0" w:name="_7loxk93tomiu" w:id="25"/>
      <w:bookmarkEnd w:id="25"/>
      <w:r w:rsidDel="00000000" w:rsidR="00000000" w:rsidRPr="00000000">
        <w:rPr>
          <w:rtl w:val="0"/>
        </w:rPr>
        <w:t xml:space="preserve">Upgrade and Downgrade Rates</w:t>
      </w:r>
    </w:p>
    <w:p w:rsidR="00000000" w:rsidDel="00000000" w:rsidP="00000000" w:rsidRDefault="00000000" w:rsidRPr="00000000" w14:paraId="000000A2">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of paid users who upgrade or downgrade between tiers</w:t>
      </w:r>
    </w:p>
    <w:p w:rsidR="00000000" w:rsidDel="00000000" w:rsidP="00000000" w:rsidRDefault="00000000" w:rsidRPr="00000000" w14:paraId="000000A3">
      <w:pPr>
        <w:numPr>
          <w:ilvl w:val="0"/>
          <w:numId w:val="1"/>
        </w:numPr>
        <w:ind w:left="720" w:hanging="360"/>
      </w:pPr>
      <w:r w:rsidDel="00000000" w:rsidR="00000000" w:rsidRPr="00000000">
        <w:rPr>
          <w:b w:val="1"/>
          <w:rtl w:val="0"/>
        </w:rPr>
        <w:t xml:space="preserve">Calculations</w:t>
      </w:r>
      <w:r w:rsidDel="00000000" w:rsidR="00000000" w:rsidRPr="00000000">
        <w:rPr>
          <w:rtl w:val="0"/>
        </w:rPr>
        <w:t xml:space="preserve">:</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Upgrade rate: (Users who upgrade tier / Total paid users) × 100%</w:t>
      </w:r>
    </w:p>
    <w:p w:rsidR="00000000" w:rsidDel="00000000" w:rsidP="00000000" w:rsidRDefault="00000000" w:rsidRPr="00000000" w14:paraId="000000A5">
      <w:pPr>
        <w:numPr>
          <w:ilvl w:val="1"/>
          <w:numId w:val="1"/>
        </w:numPr>
        <w:ind w:left="1440" w:hanging="360"/>
      </w:pPr>
      <w:r w:rsidDel="00000000" w:rsidR="00000000" w:rsidRPr="00000000">
        <w:rPr>
          <w:rtl w:val="0"/>
        </w:rPr>
        <w:t xml:space="preserve">Downgrade rate: (Users who downgrade tier / Total paid users) × 100%</w:t>
      </w:r>
    </w:p>
    <w:p w:rsidR="00000000" w:rsidDel="00000000" w:rsidP="00000000" w:rsidRDefault="00000000" w:rsidRPr="00000000" w14:paraId="000000A6">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Upgrade rate &gt; Downgrade rate</w:t>
      </w:r>
    </w:p>
    <w:p w:rsidR="00000000" w:rsidDel="00000000" w:rsidP="00000000" w:rsidRDefault="00000000" w:rsidRPr="00000000" w14:paraId="000000A7">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Indicates tier value perception and pricing strategy effectiveness</w:t>
      </w:r>
    </w:p>
    <w:p w:rsidR="00000000" w:rsidDel="00000000" w:rsidP="00000000" w:rsidRDefault="00000000" w:rsidRPr="00000000" w14:paraId="000000A8">
      <w:pPr>
        <w:pStyle w:val="Heading3"/>
        <w:rPr/>
      </w:pPr>
      <w:bookmarkStart w:colFirst="0" w:colLast="0" w:name="_23t2ttsc0nbr" w:id="26"/>
      <w:bookmarkEnd w:id="26"/>
      <w:r w:rsidDel="00000000" w:rsidR="00000000" w:rsidRPr="00000000">
        <w:rPr>
          <w:rtl w:val="0"/>
        </w:rPr>
        <w:t xml:space="preserve">5. Revenue Metrics</w:t>
      </w:r>
    </w:p>
    <w:p w:rsidR="00000000" w:rsidDel="00000000" w:rsidP="00000000" w:rsidRDefault="00000000" w:rsidRPr="00000000" w14:paraId="000000A9">
      <w:pPr>
        <w:pStyle w:val="Heading4"/>
        <w:rPr/>
      </w:pPr>
      <w:bookmarkStart w:colFirst="0" w:colLast="0" w:name="_x9wwiwcawgaz" w:id="27"/>
      <w:bookmarkEnd w:id="27"/>
      <w:r w:rsidDel="00000000" w:rsidR="00000000" w:rsidRPr="00000000">
        <w:rPr>
          <w:rtl w:val="0"/>
        </w:rPr>
        <w:t xml:space="preserve">Average Revenue Per User (ARPU)</w:t>
      </w:r>
    </w:p>
    <w:p w:rsidR="00000000" w:rsidDel="00000000" w:rsidP="00000000" w:rsidRDefault="00000000" w:rsidRPr="00000000" w14:paraId="000000AA">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Average revenue generated per active user</w:t>
      </w:r>
    </w:p>
    <w:p w:rsidR="00000000" w:rsidDel="00000000" w:rsidP="00000000" w:rsidRDefault="00000000" w:rsidRPr="00000000" w14:paraId="000000AB">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Total revenue / Total active users</w:t>
      </w:r>
    </w:p>
    <w:p w:rsidR="00000000" w:rsidDel="00000000" w:rsidP="00000000" w:rsidRDefault="00000000" w:rsidRPr="00000000" w14:paraId="000000AC">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acquisition channel, and user tenure</w:t>
      </w:r>
    </w:p>
    <w:p w:rsidR="00000000" w:rsidDel="00000000" w:rsidP="00000000" w:rsidRDefault="00000000" w:rsidRPr="00000000" w14:paraId="000000AD">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Increase over time as tier strategy optimizes</w:t>
      </w:r>
    </w:p>
    <w:p w:rsidR="00000000" w:rsidDel="00000000" w:rsidP="00000000" w:rsidRDefault="00000000" w:rsidRPr="00000000" w14:paraId="000000AE">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Overall monetization effectiveness</w:t>
      </w:r>
    </w:p>
    <w:p w:rsidR="00000000" w:rsidDel="00000000" w:rsidP="00000000" w:rsidRDefault="00000000" w:rsidRPr="00000000" w14:paraId="000000AF">
      <w:pPr>
        <w:pStyle w:val="Heading4"/>
        <w:rPr/>
      </w:pPr>
      <w:bookmarkStart w:colFirst="0" w:colLast="0" w:name="_8v3hihl5er6f" w:id="28"/>
      <w:bookmarkEnd w:id="28"/>
      <w:r w:rsidDel="00000000" w:rsidR="00000000" w:rsidRPr="00000000">
        <w:rPr>
          <w:rtl w:val="0"/>
        </w:rPr>
        <w:t xml:space="preserve">Average Revenue Per Paying User (ARPPU)</w:t>
      </w:r>
    </w:p>
    <w:p w:rsidR="00000000" w:rsidDel="00000000" w:rsidP="00000000" w:rsidRDefault="00000000" w:rsidRPr="00000000" w14:paraId="000000B0">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Average revenue generated per paying user</w:t>
      </w:r>
    </w:p>
    <w:p w:rsidR="00000000" w:rsidDel="00000000" w:rsidP="00000000" w:rsidRDefault="00000000" w:rsidRPr="00000000" w14:paraId="000000B1">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Total revenue / Total paying users</w:t>
      </w:r>
    </w:p>
    <w:p w:rsidR="00000000" w:rsidDel="00000000" w:rsidP="00000000" w:rsidRDefault="00000000" w:rsidRPr="00000000" w14:paraId="000000B2">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subscription length, and feature usage</w:t>
      </w:r>
    </w:p>
    <w:p w:rsidR="00000000" w:rsidDel="00000000" w:rsidP="00000000" w:rsidRDefault="00000000" w:rsidRPr="00000000" w14:paraId="000000B3">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monetization depth among converted users</w:t>
      </w:r>
    </w:p>
    <w:p w:rsidR="00000000" w:rsidDel="00000000" w:rsidP="00000000" w:rsidRDefault="00000000" w:rsidRPr="00000000" w14:paraId="000000B4">
      <w:pPr>
        <w:pStyle w:val="Heading4"/>
        <w:rPr/>
      </w:pPr>
      <w:bookmarkStart w:colFirst="0" w:colLast="0" w:name="_mycgajyai2mi" w:id="29"/>
      <w:bookmarkEnd w:id="29"/>
      <w:r w:rsidDel="00000000" w:rsidR="00000000" w:rsidRPr="00000000">
        <w:rPr>
          <w:rtl w:val="0"/>
        </w:rPr>
        <w:t xml:space="preserve">Lifetime Value (LTV)</w:t>
      </w:r>
    </w:p>
    <w:p w:rsidR="00000000" w:rsidDel="00000000" w:rsidP="00000000" w:rsidRDefault="00000000" w:rsidRPr="00000000" w14:paraId="000000B5">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Predicted total revenue a user will generate before churning</w:t>
      </w:r>
    </w:p>
    <w:p w:rsidR="00000000" w:rsidDel="00000000" w:rsidP="00000000" w:rsidRDefault="00000000" w:rsidRPr="00000000" w14:paraId="000000B6">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ARPU × Average user lifespan</w:t>
      </w:r>
    </w:p>
    <w:p w:rsidR="00000000" w:rsidDel="00000000" w:rsidP="00000000" w:rsidRDefault="00000000" w:rsidRPr="00000000" w14:paraId="000000B7">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acquisition channel, and initial feature usage</w:t>
      </w:r>
    </w:p>
    <w:p w:rsidR="00000000" w:rsidDel="00000000" w:rsidP="00000000" w:rsidRDefault="00000000" w:rsidRPr="00000000" w14:paraId="000000B8">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Increase over time, significantly higher than CAC</w:t>
      </w:r>
    </w:p>
    <w:p w:rsidR="00000000" w:rsidDel="00000000" w:rsidP="00000000" w:rsidRDefault="00000000" w:rsidRPr="00000000" w14:paraId="000000B9">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Long-term value of user acquisition and retention efforts</w:t>
      </w:r>
    </w:p>
    <w:p w:rsidR="00000000" w:rsidDel="00000000" w:rsidP="00000000" w:rsidRDefault="00000000" w:rsidRPr="00000000" w14:paraId="000000BA">
      <w:pPr>
        <w:pStyle w:val="Heading4"/>
        <w:rPr/>
      </w:pPr>
      <w:bookmarkStart w:colFirst="0" w:colLast="0" w:name="_l2gnlqfe8qpd" w:id="30"/>
      <w:bookmarkEnd w:id="30"/>
      <w:r w:rsidDel="00000000" w:rsidR="00000000" w:rsidRPr="00000000">
        <w:rPr>
          <w:rtl w:val="0"/>
        </w:rPr>
        <w:t xml:space="preserve">LTV to CAC Ratio</w:t>
      </w:r>
    </w:p>
    <w:p w:rsidR="00000000" w:rsidDel="00000000" w:rsidP="00000000" w:rsidRDefault="00000000" w:rsidRPr="00000000" w14:paraId="000000BB">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Ratio of customer lifetime value to customer acquisition cost</w:t>
      </w:r>
    </w:p>
    <w:p w:rsidR="00000000" w:rsidDel="00000000" w:rsidP="00000000" w:rsidRDefault="00000000" w:rsidRPr="00000000" w14:paraId="000000BC">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LTV / CAC</w:t>
      </w:r>
    </w:p>
    <w:p w:rsidR="00000000" w:rsidDel="00000000" w:rsidP="00000000" w:rsidRDefault="00000000" w:rsidRPr="00000000" w14:paraId="000000BD">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&gt;3:1 ratio</w:t>
      </w:r>
    </w:p>
    <w:p w:rsidR="00000000" w:rsidDel="00000000" w:rsidP="00000000" w:rsidRDefault="00000000" w:rsidRPr="00000000" w14:paraId="000000BE">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overall business sustainability and acquisition efficiency</w:t>
      </w:r>
    </w:p>
    <w:p w:rsidR="00000000" w:rsidDel="00000000" w:rsidP="00000000" w:rsidRDefault="00000000" w:rsidRPr="00000000" w14:paraId="000000BF">
      <w:pPr>
        <w:pStyle w:val="Heading4"/>
        <w:rPr/>
      </w:pPr>
      <w:bookmarkStart w:colFirst="0" w:colLast="0" w:name="_hdhz4hg8wxuc" w:id="31"/>
      <w:bookmarkEnd w:id="31"/>
      <w:r w:rsidDel="00000000" w:rsidR="00000000" w:rsidRPr="00000000">
        <w:rPr>
          <w:rtl w:val="0"/>
        </w:rPr>
        <w:t xml:space="preserve">Revenue Distribution by Tier</w:t>
      </w:r>
    </w:p>
    <w:p w:rsidR="00000000" w:rsidDel="00000000" w:rsidP="00000000" w:rsidRDefault="00000000" w:rsidRPr="00000000" w14:paraId="000000C0">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Percentage breakdown of revenue by subscription tier</w:t>
      </w:r>
    </w:p>
    <w:p w:rsidR="00000000" w:rsidDel="00000000" w:rsidP="00000000" w:rsidRDefault="00000000" w:rsidRPr="00000000" w14:paraId="000000C1">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Identifies most valuable tiers and potential optimization opportunities</w:t>
      </w:r>
    </w:p>
    <w:p w:rsidR="00000000" w:rsidDel="00000000" w:rsidP="00000000" w:rsidRDefault="00000000" w:rsidRPr="00000000" w14:paraId="000000C2">
      <w:pPr>
        <w:pStyle w:val="Heading3"/>
        <w:rPr/>
      </w:pPr>
      <w:bookmarkStart w:colFirst="0" w:colLast="0" w:name="_4ngdyl3fxdf" w:id="32"/>
      <w:bookmarkEnd w:id="32"/>
      <w:r w:rsidDel="00000000" w:rsidR="00000000" w:rsidRPr="00000000">
        <w:rPr>
          <w:rtl w:val="0"/>
        </w:rPr>
        <w:t xml:space="preserve">6. Feature-Specific Metrics</w:t>
      </w:r>
    </w:p>
    <w:p w:rsidR="00000000" w:rsidDel="00000000" w:rsidP="00000000" w:rsidRDefault="00000000" w:rsidRPr="00000000" w14:paraId="000000C3">
      <w:pPr>
        <w:pStyle w:val="Heading4"/>
        <w:rPr/>
      </w:pPr>
      <w:bookmarkStart w:colFirst="0" w:colLast="0" w:name="_qcj9h9by5vgw" w:id="33"/>
      <w:bookmarkEnd w:id="33"/>
      <w:r w:rsidDel="00000000" w:rsidR="00000000" w:rsidRPr="00000000">
        <w:rPr>
          <w:rtl w:val="0"/>
        </w:rPr>
        <w:t xml:space="preserve">AI Feature Metrics</w:t>
      </w:r>
    </w:p>
    <w:p w:rsidR="00000000" w:rsidDel="00000000" w:rsidP="00000000" w:rsidRDefault="00000000" w:rsidRPr="00000000" w14:paraId="000000C4">
      <w:pPr>
        <w:numPr>
          <w:ilvl w:val="0"/>
          <w:numId w:val="1"/>
        </w:numPr>
        <w:ind w:left="720" w:hanging="360"/>
      </w:pPr>
      <w:r w:rsidDel="00000000" w:rsidR="00000000" w:rsidRPr="00000000">
        <w:rPr>
          <w:b w:val="1"/>
          <w:rtl w:val="0"/>
        </w:rPr>
        <w:t xml:space="preserve">AI Model Usage Distribution</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6">
      <w:pPr>
        <w:numPr>
          <w:ilvl w:val="1"/>
          <w:numId w:val="1"/>
        </w:numPr>
        <w:ind w:left="1440" w:hanging="360"/>
      </w:pPr>
      <w:r w:rsidDel="00000000" w:rsidR="00000000" w:rsidRPr="00000000">
        <w:rPr>
          <w:rtl w:val="0"/>
        </w:rPr>
        <w:t xml:space="preserve">Definition: Percentage breakdown of usage across available AI models (Tier 3)</w:t>
      </w:r>
    </w:p>
    <w:p w:rsidR="00000000" w:rsidDel="00000000" w:rsidP="00000000" w:rsidRDefault="00000000" w:rsidRPr="00000000" w14:paraId="000000C7">
      <w:pPr>
        <w:numPr>
          <w:ilvl w:val="1"/>
          <w:numId w:val="1"/>
        </w:numPr>
        <w:ind w:left="1440" w:hanging="360"/>
      </w:pPr>
      <w:r w:rsidDel="00000000" w:rsidR="00000000" w:rsidRPr="00000000">
        <w:rPr>
          <w:rtl w:val="0"/>
        </w:rPr>
        <w:t xml:space="preserve">Insight Value: Identifies most valuable AI models and user preferences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9">
      <w:pPr>
        <w:numPr>
          <w:ilvl w:val="0"/>
          <w:numId w:val="1"/>
        </w:numPr>
        <w:ind w:left="720" w:hanging="360"/>
      </w:pPr>
      <w:r w:rsidDel="00000000" w:rsidR="00000000" w:rsidRPr="00000000">
        <w:rPr>
          <w:b w:val="1"/>
          <w:rtl w:val="0"/>
        </w:rPr>
        <w:t xml:space="preserve">AI Response Rating</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B">
      <w:pPr>
        <w:numPr>
          <w:ilvl w:val="1"/>
          <w:numId w:val="1"/>
        </w:numPr>
        <w:ind w:left="1440" w:hanging="360"/>
      </w:pPr>
      <w:r w:rsidDel="00000000" w:rsidR="00000000" w:rsidRPr="00000000">
        <w:rPr>
          <w:rtl w:val="0"/>
        </w:rPr>
        <w:t xml:space="preserve">Definition: Average rating of AI responses using the ContemplativeOrb system</w:t>
      </w:r>
    </w:p>
    <w:p w:rsidR="00000000" w:rsidDel="00000000" w:rsidP="00000000" w:rsidRDefault="00000000" w:rsidRPr="00000000" w14:paraId="000000CC">
      <w:pPr>
        <w:numPr>
          <w:ilvl w:val="1"/>
          <w:numId w:val="1"/>
        </w:numPr>
        <w:ind w:left="1440" w:hanging="360"/>
      </w:pPr>
      <w:r w:rsidDel="00000000" w:rsidR="00000000" w:rsidRPr="00000000">
        <w:rPr>
          <w:rtl w:val="0"/>
        </w:rPr>
        <w:t xml:space="preserve">Segmentation: By AI model, philosophical tone, and question category</w:t>
      </w:r>
    </w:p>
    <w:p w:rsidR="00000000" w:rsidDel="00000000" w:rsidP="00000000" w:rsidRDefault="00000000" w:rsidRPr="00000000" w14:paraId="000000CD">
      <w:pPr>
        <w:numPr>
          <w:ilvl w:val="1"/>
          <w:numId w:val="1"/>
        </w:numPr>
        <w:ind w:left="1440" w:hanging="360"/>
      </w:pPr>
      <w:r w:rsidDel="00000000" w:rsidR="00000000" w:rsidRPr="00000000">
        <w:rPr>
          <w:rtl w:val="0"/>
        </w:rPr>
        <w:t xml:space="preserve">Target: &gt;4.2/5 average rating</w:t>
      </w:r>
    </w:p>
    <w:p w:rsidR="00000000" w:rsidDel="00000000" w:rsidP="00000000" w:rsidRDefault="00000000" w:rsidRPr="00000000" w14:paraId="000000CE">
      <w:pPr>
        <w:numPr>
          <w:ilvl w:val="1"/>
          <w:numId w:val="1"/>
        </w:numPr>
        <w:ind w:left="1440" w:hanging="360"/>
      </w:pPr>
      <w:r w:rsidDel="00000000" w:rsidR="00000000" w:rsidRPr="00000000">
        <w:rPr>
          <w:rtl w:val="0"/>
        </w:rPr>
        <w:t xml:space="preserve">Insight Value: Measures AI quality perception and satisfaction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0">
      <w:pPr>
        <w:numPr>
          <w:ilvl w:val="0"/>
          <w:numId w:val="1"/>
        </w:numPr>
        <w:ind w:left="720" w:hanging="360"/>
      </w:pPr>
      <w:r w:rsidDel="00000000" w:rsidR="00000000" w:rsidRPr="00000000">
        <w:rPr>
          <w:b w:val="1"/>
          <w:rtl w:val="0"/>
        </w:rPr>
        <w:t xml:space="preserve">AI Feature Utilization</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2">
      <w:pPr>
        <w:numPr>
          <w:ilvl w:val="1"/>
          <w:numId w:val="1"/>
        </w:numPr>
        <w:ind w:left="1440" w:hanging="360"/>
      </w:pPr>
      <w:r w:rsidDel="00000000" w:rsidR="00000000" w:rsidRPr="00000000">
        <w:rPr>
          <w:rtl w:val="0"/>
        </w:rPr>
        <w:t xml:space="preserve">Definition: Average number of AI interactions per user per week</w:t>
      </w:r>
    </w:p>
    <w:p w:rsidR="00000000" w:rsidDel="00000000" w:rsidP="00000000" w:rsidRDefault="00000000" w:rsidRPr="00000000" w14:paraId="000000D3">
      <w:pPr>
        <w:numPr>
          <w:ilvl w:val="1"/>
          <w:numId w:val="1"/>
        </w:numPr>
        <w:ind w:left="1440" w:hanging="360"/>
      </w:pPr>
      <w:r w:rsidDel="00000000" w:rsidR="00000000" w:rsidRPr="00000000">
        <w:rPr>
          <w:rtl w:val="0"/>
        </w:rPr>
        <w:t xml:space="preserve">Segmentation: By tier and philosophical tone</w:t>
      </w:r>
    </w:p>
    <w:p w:rsidR="00000000" w:rsidDel="00000000" w:rsidP="00000000" w:rsidRDefault="00000000" w:rsidRPr="00000000" w14:paraId="000000D4">
      <w:pPr>
        <w:numPr>
          <w:ilvl w:val="1"/>
          <w:numId w:val="1"/>
        </w:numPr>
        <w:ind w:left="1440" w:hanging="360"/>
      </w:pPr>
      <w:r w:rsidDel="00000000" w:rsidR="00000000" w:rsidRPr="00000000">
        <w:rPr>
          <w:rtl w:val="0"/>
        </w:rPr>
        <w:t xml:space="preserve">Insight Value: Measures engagement with core AI features</w:t>
      </w:r>
    </w:p>
    <w:p w:rsidR="00000000" w:rsidDel="00000000" w:rsidP="00000000" w:rsidRDefault="00000000" w:rsidRPr="00000000" w14:paraId="000000D5">
      <w:pPr>
        <w:pStyle w:val="Heading4"/>
        <w:rPr/>
      </w:pPr>
      <w:bookmarkStart w:colFirst="0" w:colLast="0" w:name="_wvftc1ra59f9" w:id="34"/>
      <w:bookmarkEnd w:id="34"/>
      <w:r w:rsidDel="00000000" w:rsidR="00000000" w:rsidRPr="00000000">
        <w:rPr>
          <w:rtl w:val="0"/>
        </w:rPr>
        <w:t xml:space="preserve">Ask Feature Metrics</w:t>
      </w:r>
    </w:p>
    <w:p w:rsidR="00000000" w:rsidDel="00000000" w:rsidP="00000000" w:rsidRDefault="00000000" w:rsidRPr="00000000" w14:paraId="000000D6">
      <w:pPr>
        <w:numPr>
          <w:ilvl w:val="0"/>
          <w:numId w:val="1"/>
        </w:numPr>
        <w:ind w:left="720" w:hanging="360"/>
      </w:pPr>
      <w:r w:rsidDel="00000000" w:rsidR="00000000" w:rsidRPr="00000000">
        <w:rPr>
          <w:b w:val="1"/>
          <w:rtl w:val="0"/>
        </w:rPr>
        <w:t xml:space="preserve">Question Frequency</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8">
      <w:pPr>
        <w:numPr>
          <w:ilvl w:val="1"/>
          <w:numId w:val="1"/>
        </w:numPr>
        <w:ind w:left="1440" w:hanging="360"/>
      </w:pPr>
      <w:r w:rsidDel="00000000" w:rsidR="00000000" w:rsidRPr="00000000">
        <w:rPr>
          <w:rtl w:val="0"/>
        </w:rPr>
        <w:t xml:space="preserve">Definition: Average number of questions asked per active user per week</w:t>
      </w:r>
    </w:p>
    <w:p w:rsidR="00000000" w:rsidDel="00000000" w:rsidP="00000000" w:rsidRDefault="00000000" w:rsidRPr="00000000" w14:paraId="000000D9">
      <w:pPr>
        <w:numPr>
          <w:ilvl w:val="1"/>
          <w:numId w:val="1"/>
        </w:numPr>
        <w:ind w:left="1440" w:hanging="360"/>
      </w:pPr>
      <w:r w:rsidDel="00000000" w:rsidR="00000000" w:rsidRPr="00000000">
        <w:rPr>
          <w:rtl w:val="0"/>
        </w:rPr>
        <w:t xml:space="preserve">Segmentation: By tier and philosophical tone</w:t>
      </w:r>
    </w:p>
    <w:p w:rsidR="00000000" w:rsidDel="00000000" w:rsidP="00000000" w:rsidRDefault="00000000" w:rsidRPr="00000000" w14:paraId="000000DA">
      <w:pPr>
        <w:numPr>
          <w:ilvl w:val="1"/>
          <w:numId w:val="1"/>
        </w:numPr>
        <w:ind w:left="1440" w:hanging="360"/>
      </w:pPr>
      <w:r w:rsidDel="00000000" w:rsidR="00000000" w:rsidRPr="00000000">
        <w:rPr>
          <w:rtl w:val="0"/>
        </w:rPr>
        <w:t xml:space="preserve">Insight Value: Measures engagement with core Ask feature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C">
      <w:pPr>
        <w:numPr>
          <w:ilvl w:val="0"/>
          <w:numId w:val="1"/>
        </w:numPr>
        <w:ind w:left="720" w:hanging="360"/>
      </w:pPr>
      <w:r w:rsidDel="00000000" w:rsidR="00000000" w:rsidRPr="00000000">
        <w:rPr>
          <w:b w:val="1"/>
          <w:rtl w:val="0"/>
        </w:rPr>
        <w:t xml:space="preserve">Tone Exploration</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E">
      <w:pPr>
        <w:numPr>
          <w:ilvl w:val="1"/>
          <w:numId w:val="1"/>
        </w:numPr>
        <w:ind w:left="1440" w:hanging="360"/>
      </w:pPr>
      <w:r w:rsidDel="00000000" w:rsidR="00000000" w:rsidRPr="00000000">
        <w:rPr>
          <w:rtl w:val="0"/>
        </w:rPr>
        <w:t xml:space="preserve">Definition: Percentage of available tones used by each user</w:t>
      </w:r>
    </w:p>
    <w:p w:rsidR="00000000" w:rsidDel="00000000" w:rsidP="00000000" w:rsidRDefault="00000000" w:rsidRPr="00000000" w14:paraId="000000DF">
      <w:pPr>
        <w:numPr>
          <w:ilvl w:val="1"/>
          <w:numId w:val="1"/>
        </w:numPr>
        <w:ind w:left="1440" w:hanging="360"/>
      </w:pPr>
      <w:r w:rsidDel="00000000" w:rsidR="00000000" w:rsidRPr="00000000">
        <w:rPr>
          <w:rtl w:val="0"/>
        </w:rPr>
        <w:t xml:space="preserve">Segmentation: By tier</w:t>
      </w:r>
    </w:p>
    <w:p w:rsidR="00000000" w:rsidDel="00000000" w:rsidP="00000000" w:rsidRDefault="00000000" w:rsidRPr="00000000" w14:paraId="000000E0">
      <w:pPr>
        <w:numPr>
          <w:ilvl w:val="1"/>
          <w:numId w:val="1"/>
        </w:numPr>
        <w:ind w:left="1440" w:hanging="360"/>
      </w:pPr>
      <w:r w:rsidDel="00000000" w:rsidR="00000000" w:rsidRPr="00000000">
        <w:rPr>
          <w:rtl w:val="0"/>
        </w:rPr>
        <w:t xml:space="preserve">Target: &gt;70% of available tones explored</w:t>
      </w:r>
    </w:p>
    <w:p w:rsidR="00000000" w:rsidDel="00000000" w:rsidP="00000000" w:rsidRDefault="00000000" w:rsidRPr="00000000" w14:paraId="000000E1">
      <w:pPr>
        <w:numPr>
          <w:ilvl w:val="1"/>
          <w:numId w:val="1"/>
        </w:numPr>
        <w:ind w:left="1440" w:hanging="360"/>
      </w:pPr>
      <w:r w:rsidDel="00000000" w:rsidR="00000000" w:rsidRPr="00000000">
        <w:rPr>
          <w:rtl w:val="0"/>
        </w:rPr>
        <w:t xml:space="preserve">Insight Value: Measures feature exploration depth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3">
      <w:pPr>
        <w:numPr>
          <w:ilvl w:val="0"/>
          <w:numId w:val="1"/>
        </w:numPr>
        <w:ind w:left="720" w:hanging="360"/>
      </w:pPr>
      <w:r w:rsidDel="00000000" w:rsidR="00000000" w:rsidRPr="00000000">
        <w:rPr>
          <w:b w:val="1"/>
          <w:rtl w:val="0"/>
        </w:rPr>
        <w:t xml:space="preserve">Expanded Insights Usage</w:t>
      </w: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5">
      <w:pPr>
        <w:numPr>
          <w:ilvl w:val="1"/>
          <w:numId w:val="1"/>
        </w:numPr>
        <w:ind w:left="1440" w:hanging="360"/>
      </w:pPr>
      <w:r w:rsidDel="00000000" w:rsidR="00000000" w:rsidRPr="00000000">
        <w:rPr>
          <w:rtl w:val="0"/>
        </w:rPr>
        <w:t xml:space="preserve">Definition: Percentage of eligible responses where expanded insights are requested</w:t>
      </w:r>
    </w:p>
    <w:p w:rsidR="00000000" w:rsidDel="00000000" w:rsidP="00000000" w:rsidRDefault="00000000" w:rsidRPr="00000000" w14:paraId="000000E6">
      <w:pPr>
        <w:numPr>
          <w:ilvl w:val="1"/>
          <w:numId w:val="1"/>
        </w:numPr>
        <w:ind w:left="1440" w:hanging="360"/>
      </w:pPr>
      <w:r w:rsidDel="00000000" w:rsidR="00000000" w:rsidRPr="00000000">
        <w:rPr>
          <w:rtl w:val="0"/>
        </w:rPr>
        <w:t xml:space="preserve">Segmentation: By tier and philosophical tone</w:t>
      </w:r>
    </w:p>
    <w:p w:rsidR="00000000" w:rsidDel="00000000" w:rsidP="00000000" w:rsidRDefault="00000000" w:rsidRPr="00000000" w14:paraId="000000E7">
      <w:pPr>
        <w:numPr>
          <w:ilvl w:val="1"/>
          <w:numId w:val="1"/>
        </w:numPr>
        <w:ind w:left="1440" w:hanging="360"/>
      </w:pPr>
      <w:r w:rsidDel="00000000" w:rsidR="00000000" w:rsidRPr="00000000">
        <w:rPr>
          <w:rtl w:val="0"/>
        </w:rPr>
        <w:t xml:space="preserve">Target: &gt;30% expansion rate</w:t>
      </w:r>
    </w:p>
    <w:p w:rsidR="00000000" w:rsidDel="00000000" w:rsidP="00000000" w:rsidRDefault="00000000" w:rsidRPr="00000000" w14:paraId="000000E8">
      <w:pPr>
        <w:numPr>
          <w:ilvl w:val="1"/>
          <w:numId w:val="1"/>
        </w:numPr>
        <w:ind w:left="1440" w:hanging="360"/>
      </w:pPr>
      <w:r w:rsidDel="00000000" w:rsidR="00000000" w:rsidRPr="00000000">
        <w:rPr>
          <w:rtl w:val="0"/>
        </w:rPr>
        <w:t xml:space="preserve">Insight Value: Measures premium feature utilization</w:t>
      </w:r>
    </w:p>
    <w:p w:rsidR="00000000" w:rsidDel="00000000" w:rsidP="00000000" w:rsidRDefault="00000000" w:rsidRPr="00000000" w14:paraId="000000E9">
      <w:pPr>
        <w:pStyle w:val="Heading4"/>
        <w:rPr/>
      </w:pPr>
      <w:bookmarkStart w:colFirst="0" w:colLast="0" w:name="_6w7hm9tdhywt" w:id="35"/>
      <w:bookmarkEnd w:id="35"/>
      <w:r w:rsidDel="00000000" w:rsidR="00000000" w:rsidRPr="00000000">
        <w:rPr>
          <w:rtl w:val="0"/>
        </w:rPr>
        <w:t xml:space="preserve">Quest Feature Metrics</w:t>
      </w:r>
    </w:p>
    <w:p w:rsidR="00000000" w:rsidDel="00000000" w:rsidP="00000000" w:rsidRDefault="00000000" w:rsidRPr="00000000" w14:paraId="000000EA">
      <w:pPr>
        <w:numPr>
          <w:ilvl w:val="0"/>
          <w:numId w:val="1"/>
        </w:numPr>
        <w:ind w:left="720" w:hanging="360"/>
      </w:pPr>
      <w:r w:rsidDel="00000000" w:rsidR="00000000" w:rsidRPr="00000000">
        <w:rPr>
          <w:b w:val="1"/>
          <w:rtl w:val="0"/>
        </w:rPr>
        <w:t xml:space="preserve">Quest Completion Rate</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C">
      <w:pPr>
        <w:numPr>
          <w:ilvl w:val="1"/>
          <w:numId w:val="1"/>
        </w:numPr>
        <w:ind w:left="1440" w:hanging="360"/>
      </w:pPr>
      <w:r w:rsidDel="00000000" w:rsidR="00000000" w:rsidRPr="00000000">
        <w:rPr>
          <w:rtl w:val="0"/>
        </w:rPr>
        <w:t xml:space="preserve">Definition: Percentage of started quests that are completed</w:t>
      </w:r>
    </w:p>
    <w:p w:rsidR="00000000" w:rsidDel="00000000" w:rsidP="00000000" w:rsidRDefault="00000000" w:rsidRPr="00000000" w14:paraId="000000ED">
      <w:pPr>
        <w:numPr>
          <w:ilvl w:val="1"/>
          <w:numId w:val="1"/>
        </w:numPr>
        <w:ind w:left="1440" w:hanging="360"/>
      </w:pPr>
      <w:r w:rsidDel="00000000" w:rsidR="00000000" w:rsidRPr="00000000">
        <w:rPr>
          <w:rtl w:val="0"/>
        </w:rPr>
        <w:t xml:space="preserve">Segmentation: By tier, quest difficulty, and quest category</w:t>
      </w:r>
    </w:p>
    <w:p w:rsidR="00000000" w:rsidDel="00000000" w:rsidP="00000000" w:rsidRDefault="00000000" w:rsidRPr="00000000" w14:paraId="000000EE">
      <w:pPr>
        <w:numPr>
          <w:ilvl w:val="1"/>
          <w:numId w:val="1"/>
        </w:numPr>
        <w:ind w:left="1440" w:hanging="360"/>
      </w:pPr>
      <w:r w:rsidDel="00000000" w:rsidR="00000000" w:rsidRPr="00000000">
        <w:rPr>
          <w:rtl w:val="0"/>
        </w:rPr>
        <w:t xml:space="preserve">Target: &gt;60% completion rate</w:t>
      </w:r>
    </w:p>
    <w:p w:rsidR="00000000" w:rsidDel="00000000" w:rsidP="00000000" w:rsidRDefault="00000000" w:rsidRPr="00000000" w14:paraId="000000EF">
      <w:pPr>
        <w:numPr>
          <w:ilvl w:val="1"/>
          <w:numId w:val="1"/>
        </w:numPr>
        <w:ind w:left="1440" w:hanging="360"/>
      </w:pPr>
      <w:r w:rsidDel="00000000" w:rsidR="00000000" w:rsidRPr="00000000">
        <w:rPr>
          <w:rtl w:val="0"/>
        </w:rPr>
        <w:t xml:space="preserve">Insight Value: Measures quest design effectiveness and engagement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1">
      <w:pPr>
        <w:numPr>
          <w:ilvl w:val="0"/>
          <w:numId w:val="1"/>
        </w:numPr>
        <w:ind w:left="720" w:hanging="360"/>
      </w:pPr>
      <w:r w:rsidDel="00000000" w:rsidR="00000000" w:rsidRPr="00000000">
        <w:rPr>
          <w:b w:val="1"/>
          <w:rtl w:val="0"/>
        </w:rPr>
        <w:t xml:space="preserve">Quest Progression Velocity</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3">
      <w:pPr>
        <w:numPr>
          <w:ilvl w:val="1"/>
          <w:numId w:val="1"/>
        </w:numPr>
        <w:ind w:left="1440" w:hanging="360"/>
      </w:pPr>
      <w:r w:rsidDel="00000000" w:rsidR="00000000" w:rsidRPr="00000000">
        <w:rPr>
          <w:rtl w:val="0"/>
        </w:rPr>
        <w:t xml:space="preserve">Definition: Average time to complete quests</w:t>
      </w:r>
    </w:p>
    <w:p w:rsidR="00000000" w:rsidDel="00000000" w:rsidP="00000000" w:rsidRDefault="00000000" w:rsidRPr="00000000" w14:paraId="000000F4">
      <w:pPr>
        <w:numPr>
          <w:ilvl w:val="1"/>
          <w:numId w:val="1"/>
        </w:numPr>
        <w:ind w:left="1440" w:hanging="360"/>
      </w:pPr>
      <w:r w:rsidDel="00000000" w:rsidR="00000000" w:rsidRPr="00000000">
        <w:rPr>
          <w:rtl w:val="0"/>
        </w:rPr>
        <w:t xml:space="preserve">Segmentation: By tier and quest difficulty</w:t>
      </w:r>
    </w:p>
    <w:p w:rsidR="00000000" w:rsidDel="00000000" w:rsidP="00000000" w:rsidRDefault="00000000" w:rsidRPr="00000000" w14:paraId="000000F5">
      <w:pPr>
        <w:numPr>
          <w:ilvl w:val="1"/>
          <w:numId w:val="1"/>
        </w:numPr>
        <w:ind w:left="1440" w:hanging="360"/>
      </w:pPr>
      <w:r w:rsidDel="00000000" w:rsidR="00000000" w:rsidRPr="00000000">
        <w:rPr>
          <w:rtl w:val="0"/>
        </w:rPr>
        <w:t xml:space="preserve">Insight Value: Indicates engagement pace and content consumption rate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7">
      <w:pPr>
        <w:numPr>
          <w:ilvl w:val="0"/>
          <w:numId w:val="1"/>
        </w:numPr>
        <w:ind w:left="720" w:hanging="360"/>
      </w:pPr>
      <w:r w:rsidDel="00000000" w:rsidR="00000000" w:rsidRPr="00000000">
        <w:rPr>
          <w:b w:val="1"/>
          <w:rtl w:val="0"/>
        </w:rPr>
        <w:t xml:space="preserve">Challenge Node Attempt Rate</w:t>
      </w:r>
      <w:r w:rsidDel="00000000" w:rsidR="00000000" w:rsidRPr="00000000">
        <w:rP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9">
      <w:pPr>
        <w:numPr>
          <w:ilvl w:val="1"/>
          <w:numId w:val="1"/>
        </w:numPr>
        <w:ind w:left="1440" w:hanging="360"/>
      </w:pPr>
      <w:r w:rsidDel="00000000" w:rsidR="00000000" w:rsidRPr="00000000">
        <w:rPr>
          <w:rtl w:val="0"/>
        </w:rPr>
        <w:t xml:space="preserve">Definition: Percentage of available challenge nodes attempted</w:t>
      </w:r>
    </w:p>
    <w:p w:rsidR="00000000" w:rsidDel="00000000" w:rsidP="00000000" w:rsidRDefault="00000000" w:rsidRPr="00000000" w14:paraId="000000FA">
      <w:pPr>
        <w:numPr>
          <w:ilvl w:val="1"/>
          <w:numId w:val="1"/>
        </w:numPr>
        <w:ind w:left="1440" w:hanging="360"/>
      </w:pPr>
      <w:r w:rsidDel="00000000" w:rsidR="00000000" w:rsidRPr="00000000">
        <w:rPr>
          <w:rtl w:val="0"/>
        </w:rPr>
        <w:t xml:space="preserve">Segmentation: By tier</w:t>
      </w:r>
    </w:p>
    <w:p w:rsidR="00000000" w:rsidDel="00000000" w:rsidP="00000000" w:rsidRDefault="00000000" w:rsidRPr="00000000" w14:paraId="000000FB">
      <w:pPr>
        <w:numPr>
          <w:ilvl w:val="1"/>
          <w:numId w:val="1"/>
        </w:numPr>
        <w:ind w:left="1440" w:hanging="360"/>
      </w:pPr>
      <w:r w:rsidDel="00000000" w:rsidR="00000000" w:rsidRPr="00000000">
        <w:rPr>
          <w:rtl w:val="0"/>
        </w:rPr>
        <w:t xml:space="preserve">Target: &gt;40% attempt rate</w:t>
      </w:r>
    </w:p>
    <w:p w:rsidR="00000000" w:rsidDel="00000000" w:rsidP="00000000" w:rsidRDefault="00000000" w:rsidRPr="00000000" w14:paraId="000000FC">
      <w:pPr>
        <w:numPr>
          <w:ilvl w:val="1"/>
          <w:numId w:val="1"/>
        </w:numPr>
        <w:ind w:left="1440" w:hanging="360"/>
      </w:pPr>
      <w:r w:rsidDel="00000000" w:rsidR="00000000" w:rsidRPr="00000000">
        <w:rPr>
          <w:rtl w:val="0"/>
        </w:rPr>
        <w:t xml:space="preserve">Insight Value: Measures engagement with premium quest features</w:t>
      </w:r>
    </w:p>
    <w:p w:rsidR="00000000" w:rsidDel="00000000" w:rsidP="00000000" w:rsidRDefault="00000000" w:rsidRPr="00000000" w14:paraId="000000FD">
      <w:pPr>
        <w:pStyle w:val="Heading4"/>
        <w:rPr/>
      </w:pPr>
      <w:bookmarkStart w:colFirst="0" w:colLast="0" w:name="_vrup26z5e2ck" w:id="36"/>
      <w:bookmarkEnd w:id="36"/>
      <w:r w:rsidDel="00000000" w:rsidR="00000000" w:rsidRPr="00000000">
        <w:rPr>
          <w:rtl w:val="0"/>
        </w:rPr>
        <w:t xml:space="preserve">Explore Feature Metrics</w:t>
      </w:r>
    </w:p>
    <w:p w:rsidR="00000000" w:rsidDel="00000000" w:rsidP="00000000" w:rsidRDefault="00000000" w:rsidRPr="00000000" w14:paraId="000000FE">
      <w:pPr>
        <w:numPr>
          <w:ilvl w:val="0"/>
          <w:numId w:val="1"/>
        </w:numPr>
        <w:ind w:left="720" w:hanging="360"/>
      </w:pPr>
      <w:r w:rsidDel="00000000" w:rsidR="00000000" w:rsidRPr="00000000">
        <w:rPr>
          <w:b w:val="1"/>
          <w:rtl w:val="0"/>
        </w:rPr>
        <w:t xml:space="preserve">Concept Exploration Depth</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0">
      <w:pPr>
        <w:numPr>
          <w:ilvl w:val="1"/>
          <w:numId w:val="1"/>
        </w:numPr>
        <w:ind w:left="1440" w:hanging="360"/>
      </w:pPr>
      <w:r w:rsidDel="00000000" w:rsidR="00000000" w:rsidRPr="00000000">
        <w:rPr>
          <w:rtl w:val="0"/>
        </w:rPr>
        <w:t xml:space="preserve">Definition: Average number of related concepts explored per session</w:t>
      </w:r>
    </w:p>
    <w:p w:rsidR="00000000" w:rsidDel="00000000" w:rsidP="00000000" w:rsidRDefault="00000000" w:rsidRPr="00000000" w14:paraId="00000101">
      <w:pPr>
        <w:numPr>
          <w:ilvl w:val="1"/>
          <w:numId w:val="1"/>
        </w:numPr>
        <w:ind w:left="1440" w:hanging="360"/>
      </w:pPr>
      <w:r w:rsidDel="00000000" w:rsidR="00000000" w:rsidRPr="00000000">
        <w:rPr>
          <w:rtl w:val="0"/>
        </w:rPr>
        <w:t xml:space="preserve">Segmentation: By tier</w:t>
      </w:r>
    </w:p>
    <w:p w:rsidR="00000000" w:rsidDel="00000000" w:rsidP="00000000" w:rsidRDefault="00000000" w:rsidRPr="00000000" w14:paraId="00000102">
      <w:pPr>
        <w:numPr>
          <w:ilvl w:val="1"/>
          <w:numId w:val="1"/>
        </w:numPr>
        <w:ind w:left="1440" w:hanging="360"/>
      </w:pPr>
      <w:r w:rsidDel="00000000" w:rsidR="00000000" w:rsidRPr="00000000">
        <w:rPr>
          <w:rtl w:val="0"/>
        </w:rPr>
        <w:t xml:space="preserve">Target: Increasing trend over time</w:t>
      </w:r>
    </w:p>
    <w:p w:rsidR="00000000" w:rsidDel="00000000" w:rsidP="00000000" w:rsidRDefault="00000000" w:rsidRPr="00000000" w14:paraId="00000103">
      <w:pPr>
        <w:numPr>
          <w:ilvl w:val="1"/>
          <w:numId w:val="1"/>
        </w:numPr>
        <w:ind w:left="1440" w:hanging="360"/>
      </w:pPr>
      <w:r w:rsidDel="00000000" w:rsidR="00000000" w:rsidRPr="00000000">
        <w:rPr>
          <w:rtl w:val="0"/>
        </w:rPr>
        <w:t xml:space="preserve">Insight Value: Measures depth of philosophical exploration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5">
      <w:pPr>
        <w:numPr>
          <w:ilvl w:val="0"/>
          <w:numId w:val="1"/>
        </w:numPr>
        <w:ind w:left="720" w:hanging="360"/>
      </w:pPr>
      <w:r w:rsidDel="00000000" w:rsidR="00000000" w:rsidRPr="00000000">
        <w:rPr>
          <w:b w:val="1"/>
          <w:rtl w:val="0"/>
        </w:rPr>
        <w:t xml:space="preserve">Visualization Mode Usage</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7">
      <w:pPr>
        <w:numPr>
          <w:ilvl w:val="1"/>
          <w:numId w:val="1"/>
        </w:numPr>
        <w:ind w:left="1440" w:hanging="360"/>
      </w:pPr>
      <w:r w:rsidDel="00000000" w:rsidR="00000000" w:rsidRPr="00000000">
        <w:rPr>
          <w:rtl w:val="0"/>
        </w:rPr>
        <w:t xml:space="preserve">Definition: Distribution of time spent in different visualization modes</w:t>
      </w:r>
    </w:p>
    <w:p w:rsidR="00000000" w:rsidDel="00000000" w:rsidP="00000000" w:rsidRDefault="00000000" w:rsidRPr="00000000" w14:paraId="00000108">
      <w:pPr>
        <w:numPr>
          <w:ilvl w:val="1"/>
          <w:numId w:val="1"/>
        </w:numPr>
        <w:ind w:left="1440" w:hanging="360"/>
      </w:pPr>
      <w:r w:rsidDel="00000000" w:rsidR="00000000" w:rsidRPr="00000000">
        <w:rPr>
          <w:rtl w:val="0"/>
        </w:rPr>
        <w:t xml:space="preserve">Segmentation: By tier</w:t>
      </w:r>
    </w:p>
    <w:p w:rsidR="00000000" w:rsidDel="00000000" w:rsidP="00000000" w:rsidRDefault="00000000" w:rsidRPr="00000000" w14:paraId="00000109">
      <w:pPr>
        <w:numPr>
          <w:ilvl w:val="1"/>
          <w:numId w:val="1"/>
        </w:numPr>
        <w:ind w:left="1440" w:hanging="360"/>
      </w:pPr>
      <w:r w:rsidDel="00000000" w:rsidR="00000000" w:rsidRPr="00000000">
        <w:rPr>
          <w:rtl w:val="0"/>
        </w:rPr>
        <w:t xml:space="preserve">Insight Value: Identifies most valuable visualization features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B">
      <w:pPr>
        <w:numPr>
          <w:ilvl w:val="0"/>
          <w:numId w:val="1"/>
        </w:numPr>
        <w:ind w:left="720" w:hanging="360"/>
      </w:pPr>
      <w:r w:rsidDel="00000000" w:rsidR="00000000" w:rsidRPr="00000000">
        <w:rPr>
          <w:b w:val="1"/>
          <w:rtl w:val="0"/>
        </w:rPr>
        <w:t xml:space="preserve">Concept Mastery Progression</w:t>
      </w:r>
      <w:r w:rsidDel="00000000" w:rsidR="00000000" w:rsidRPr="00000000">
        <w:rP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D">
      <w:pPr>
        <w:numPr>
          <w:ilvl w:val="1"/>
          <w:numId w:val="1"/>
        </w:numPr>
        <w:ind w:left="1440" w:hanging="360"/>
      </w:pPr>
      <w:r w:rsidDel="00000000" w:rsidR="00000000" w:rsidRPr="00000000">
        <w:rPr>
          <w:rtl w:val="0"/>
        </w:rPr>
        <w:t xml:space="preserve">Definition: Average mastery level increase per month</w:t>
      </w:r>
    </w:p>
    <w:p w:rsidR="00000000" w:rsidDel="00000000" w:rsidP="00000000" w:rsidRDefault="00000000" w:rsidRPr="00000000" w14:paraId="0000010E">
      <w:pPr>
        <w:numPr>
          <w:ilvl w:val="1"/>
          <w:numId w:val="1"/>
        </w:numPr>
        <w:ind w:left="1440" w:hanging="360"/>
      </w:pPr>
      <w:r w:rsidDel="00000000" w:rsidR="00000000" w:rsidRPr="00000000">
        <w:rPr>
          <w:rtl w:val="0"/>
        </w:rPr>
        <w:t xml:space="preserve">Segmentation: By tier and concept category</w:t>
      </w:r>
    </w:p>
    <w:p w:rsidR="00000000" w:rsidDel="00000000" w:rsidP="00000000" w:rsidRDefault="00000000" w:rsidRPr="00000000" w14:paraId="0000010F">
      <w:pPr>
        <w:numPr>
          <w:ilvl w:val="1"/>
          <w:numId w:val="1"/>
        </w:numPr>
        <w:ind w:left="1440" w:hanging="360"/>
      </w:pPr>
      <w:r w:rsidDel="00000000" w:rsidR="00000000" w:rsidRPr="00000000">
        <w:rPr>
          <w:rtl w:val="0"/>
        </w:rPr>
        <w:t xml:space="preserve">Insight Value: Measures long-term engagement with concept system</w:t>
      </w:r>
    </w:p>
    <w:p w:rsidR="00000000" w:rsidDel="00000000" w:rsidP="00000000" w:rsidRDefault="00000000" w:rsidRPr="00000000" w14:paraId="00000110">
      <w:pPr>
        <w:pStyle w:val="Heading3"/>
        <w:rPr/>
      </w:pPr>
      <w:bookmarkStart w:colFirst="0" w:colLast="0" w:name="_q3o717pef6ag" w:id="37"/>
      <w:bookmarkEnd w:id="37"/>
      <w:r w:rsidDel="00000000" w:rsidR="00000000" w:rsidRPr="00000000">
        <w:rPr>
          <w:rtl w:val="0"/>
        </w:rPr>
        <w:t xml:space="preserve">7. User Satisfaction Metrics</w:t>
      </w:r>
    </w:p>
    <w:p w:rsidR="00000000" w:rsidDel="00000000" w:rsidP="00000000" w:rsidRDefault="00000000" w:rsidRPr="00000000" w14:paraId="00000111">
      <w:pPr>
        <w:pStyle w:val="Heading4"/>
        <w:rPr/>
      </w:pPr>
      <w:bookmarkStart w:colFirst="0" w:colLast="0" w:name="_tgp84jqrcqq9" w:id="38"/>
      <w:bookmarkEnd w:id="38"/>
      <w:r w:rsidDel="00000000" w:rsidR="00000000" w:rsidRPr="00000000">
        <w:rPr>
          <w:rtl w:val="0"/>
        </w:rPr>
        <w:t xml:space="preserve">Net Promoter Score (NPS)</w:t>
      </w:r>
    </w:p>
    <w:p w:rsidR="00000000" w:rsidDel="00000000" w:rsidP="00000000" w:rsidRDefault="00000000" w:rsidRPr="00000000" w14:paraId="00000112">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Measure of user satisfaction and loyalty</w:t>
      </w:r>
    </w:p>
    <w:p w:rsidR="00000000" w:rsidDel="00000000" w:rsidP="00000000" w:rsidRDefault="00000000" w:rsidRPr="00000000" w14:paraId="00000113">
      <w:pPr>
        <w:numPr>
          <w:ilvl w:val="0"/>
          <w:numId w:val="1"/>
        </w:numPr>
        <w:ind w:left="720" w:hanging="360"/>
      </w:pPr>
      <w:r w:rsidDel="00000000" w:rsidR="00000000" w:rsidRPr="00000000">
        <w:rPr>
          <w:b w:val="1"/>
          <w:rtl w:val="0"/>
        </w:rPr>
        <w:t xml:space="preserve">Calculation</w:t>
      </w:r>
      <w:r w:rsidDel="00000000" w:rsidR="00000000" w:rsidRPr="00000000">
        <w:rPr>
          <w:rtl w:val="0"/>
        </w:rPr>
        <w:t xml:space="preserve">: Percentage of Promoters (9-10) minus percentage of Detractors (0-6)</w:t>
      </w:r>
    </w:p>
    <w:p w:rsidR="00000000" w:rsidDel="00000000" w:rsidP="00000000" w:rsidRDefault="00000000" w:rsidRPr="00000000" w14:paraId="00000114">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and user tenure</w:t>
      </w:r>
    </w:p>
    <w:p w:rsidR="00000000" w:rsidDel="00000000" w:rsidP="00000000" w:rsidRDefault="00000000" w:rsidRPr="00000000" w14:paraId="00000115">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&gt;40 NPS</w:t>
      </w:r>
    </w:p>
    <w:p w:rsidR="00000000" w:rsidDel="00000000" w:rsidP="00000000" w:rsidRDefault="00000000" w:rsidRPr="00000000" w14:paraId="00000116">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Overall indicator of user satisfaction and referral potential</w:t>
      </w:r>
    </w:p>
    <w:p w:rsidR="00000000" w:rsidDel="00000000" w:rsidP="00000000" w:rsidRDefault="00000000" w:rsidRPr="00000000" w14:paraId="00000117">
      <w:pPr>
        <w:pStyle w:val="Heading4"/>
        <w:rPr/>
      </w:pPr>
      <w:bookmarkStart w:colFirst="0" w:colLast="0" w:name="_h4g83aeo4qdm" w:id="39"/>
      <w:bookmarkEnd w:id="39"/>
      <w:r w:rsidDel="00000000" w:rsidR="00000000" w:rsidRPr="00000000">
        <w:rPr>
          <w:rtl w:val="0"/>
        </w:rPr>
        <w:t xml:space="preserve">Feature Satisfaction Ratings</w:t>
      </w:r>
    </w:p>
    <w:p w:rsidR="00000000" w:rsidDel="00000000" w:rsidP="00000000" w:rsidRDefault="00000000" w:rsidRPr="00000000" w14:paraId="00000118">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User ratings of specific features</w:t>
      </w:r>
    </w:p>
    <w:p w:rsidR="00000000" w:rsidDel="00000000" w:rsidP="00000000" w:rsidRDefault="00000000" w:rsidRPr="00000000" w14:paraId="00000119">
      <w:pPr>
        <w:numPr>
          <w:ilvl w:val="0"/>
          <w:numId w:val="1"/>
        </w:numPr>
        <w:ind w:left="720" w:hanging="360"/>
      </w:pPr>
      <w:r w:rsidDel="00000000" w:rsidR="00000000" w:rsidRPr="00000000">
        <w:rPr>
          <w:b w:val="1"/>
          <w:rtl w:val="0"/>
        </w:rPr>
        <w:t xml:space="preserve">Collection Method</w:t>
      </w:r>
      <w:r w:rsidDel="00000000" w:rsidR="00000000" w:rsidRPr="00000000">
        <w:rPr>
          <w:rtl w:val="0"/>
        </w:rPr>
        <w:t xml:space="preserve">: In-app surveys and feedback forms</w:t>
      </w:r>
    </w:p>
    <w:p w:rsidR="00000000" w:rsidDel="00000000" w:rsidP="00000000" w:rsidRDefault="00000000" w:rsidRPr="00000000" w14:paraId="0000011A">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 and feature</w:t>
      </w:r>
    </w:p>
    <w:p w:rsidR="00000000" w:rsidDel="00000000" w:rsidP="00000000" w:rsidRDefault="00000000" w:rsidRPr="00000000" w14:paraId="0000011B">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&gt;4.2/5 average rating</w:t>
      </w:r>
    </w:p>
    <w:p w:rsidR="00000000" w:rsidDel="00000000" w:rsidP="00000000" w:rsidRDefault="00000000" w:rsidRPr="00000000" w14:paraId="0000011C">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Identifies feature-specific satisfaction and improvement areas</w:t>
      </w:r>
    </w:p>
    <w:p w:rsidR="00000000" w:rsidDel="00000000" w:rsidP="00000000" w:rsidRDefault="00000000" w:rsidRPr="00000000" w14:paraId="0000011D">
      <w:pPr>
        <w:pStyle w:val="Heading4"/>
        <w:rPr/>
      </w:pPr>
      <w:bookmarkStart w:colFirst="0" w:colLast="0" w:name="_bv5cro5e5qhz" w:id="40"/>
      <w:bookmarkEnd w:id="40"/>
      <w:r w:rsidDel="00000000" w:rsidR="00000000" w:rsidRPr="00000000">
        <w:rPr>
          <w:rtl w:val="0"/>
        </w:rPr>
        <w:t xml:space="preserve">Upgrade Satisfaction</w:t>
      </w:r>
    </w:p>
    <w:p w:rsidR="00000000" w:rsidDel="00000000" w:rsidP="00000000" w:rsidRDefault="00000000" w:rsidRPr="00000000" w14:paraId="0000011E">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Satisfaction rating from users after upgrading tiers</w:t>
      </w:r>
    </w:p>
    <w:p w:rsidR="00000000" w:rsidDel="00000000" w:rsidP="00000000" w:rsidRDefault="00000000" w:rsidRPr="00000000" w14:paraId="0000011F">
      <w:pPr>
        <w:numPr>
          <w:ilvl w:val="0"/>
          <w:numId w:val="1"/>
        </w:numPr>
        <w:ind w:left="720" w:hanging="360"/>
      </w:pPr>
      <w:r w:rsidDel="00000000" w:rsidR="00000000" w:rsidRPr="00000000">
        <w:rPr>
          <w:b w:val="1"/>
          <w:rtl w:val="0"/>
        </w:rPr>
        <w:t xml:space="preserve">Collection Method</w:t>
      </w:r>
      <w:r w:rsidDel="00000000" w:rsidR="00000000" w:rsidRPr="00000000">
        <w:rPr>
          <w:rtl w:val="0"/>
        </w:rPr>
        <w:t xml:space="preserve">: Post-upgrade survey</w:t>
      </w:r>
    </w:p>
    <w:p w:rsidR="00000000" w:rsidDel="00000000" w:rsidP="00000000" w:rsidRDefault="00000000" w:rsidRPr="00000000" w14:paraId="00000120">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&gt;4.5/5 average rating</w:t>
      </w:r>
    </w:p>
    <w:p w:rsidR="00000000" w:rsidDel="00000000" w:rsidP="00000000" w:rsidRDefault="00000000" w:rsidRPr="00000000" w14:paraId="00000121">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perceived value of tier upgrades</w:t>
      </w:r>
    </w:p>
    <w:p w:rsidR="00000000" w:rsidDel="00000000" w:rsidP="00000000" w:rsidRDefault="00000000" w:rsidRPr="00000000" w14:paraId="00000122">
      <w:pPr>
        <w:pStyle w:val="Heading4"/>
        <w:rPr/>
      </w:pPr>
      <w:bookmarkStart w:colFirst="0" w:colLast="0" w:name="_6ddzur64phhd" w:id="41"/>
      <w:bookmarkEnd w:id="41"/>
      <w:r w:rsidDel="00000000" w:rsidR="00000000" w:rsidRPr="00000000">
        <w:rPr>
          <w:rtl w:val="0"/>
        </w:rPr>
        <w:t xml:space="preserve">Value Perception Index</w:t>
      </w:r>
    </w:p>
    <w:p w:rsidR="00000000" w:rsidDel="00000000" w:rsidP="00000000" w:rsidRDefault="00000000" w:rsidRPr="00000000" w14:paraId="00000123">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Composite score of perceived value relative to cost</w:t>
      </w:r>
    </w:p>
    <w:p w:rsidR="00000000" w:rsidDel="00000000" w:rsidP="00000000" w:rsidRDefault="00000000" w:rsidRPr="00000000" w14:paraId="00000124">
      <w:pPr>
        <w:numPr>
          <w:ilvl w:val="0"/>
          <w:numId w:val="1"/>
        </w:numPr>
        <w:ind w:left="720" w:hanging="360"/>
      </w:pPr>
      <w:r w:rsidDel="00000000" w:rsidR="00000000" w:rsidRPr="00000000">
        <w:rPr>
          <w:b w:val="1"/>
          <w:rtl w:val="0"/>
        </w:rPr>
        <w:t xml:space="preserve">Collection Method</w:t>
      </w:r>
      <w:r w:rsidDel="00000000" w:rsidR="00000000" w:rsidRPr="00000000">
        <w:rPr>
          <w:rtl w:val="0"/>
        </w:rPr>
        <w:t xml:space="preserve">: Periodic user surveys</w:t>
      </w:r>
    </w:p>
    <w:p w:rsidR="00000000" w:rsidDel="00000000" w:rsidP="00000000" w:rsidRDefault="00000000" w:rsidRPr="00000000" w14:paraId="00000125">
      <w:pPr>
        <w:numPr>
          <w:ilvl w:val="0"/>
          <w:numId w:val="1"/>
        </w:numPr>
        <w:ind w:left="720" w:hanging="360"/>
      </w:pPr>
      <w:r w:rsidDel="00000000" w:rsidR="00000000" w:rsidRPr="00000000">
        <w:rPr>
          <w:b w:val="1"/>
          <w:rtl w:val="0"/>
        </w:rPr>
        <w:t xml:space="preserve">Segmentation</w:t>
      </w:r>
      <w:r w:rsidDel="00000000" w:rsidR="00000000" w:rsidRPr="00000000">
        <w:rPr>
          <w:rtl w:val="0"/>
        </w:rPr>
        <w:t xml:space="preserve">: By tier</w:t>
      </w:r>
    </w:p>
    <w:p w:rsidR="00000000" w:rsidDel="00000000" w:rsidP="00000000" w:rsidRDefault="00000000" w:rsidRPr="00000000" w14:paraId="00000126">
      <w:pPr>
        <w:numPr>
          <w:ilvl w:val="0"/>
          <w:numId w:val="1"/>
        </w:numPr>
        <w:ind w:left="720" w:hanging="360"/>
      </w:pPr>
      <w:r w:rsidDel="00000000" w:rsidR="00000000" w:rsidRPr="00000000">
        <w:rPr>
          <w:b w:val="1"/>
          <w:rtl w:val="0"/>
        </w:rPr>
        <w:t xml:space="preserve">Target</w:t>
      </w:r>
      <w:r w:rsidDel="00000000" w:rsidR="00000000" w:rsidRPr="00000000">
        <w:rPr>
          <w:rtl w:val="0"/>
        </w:rPr>
        <w:t xml:space="preserve">: Increasing trend over time</w:t>
      </w:r>
    </w:p>
    <w:p w:rsidR="00000000" w:rsidDel="00000000" w:rsidP="00000000" w:rsidRDefault="00000000" w:rsidRPr="00000000" w14:paraId="00000127">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Measures price-to-value perception</w:t>
      </w:r>
    </w:p>
    <w:p w:rsidR="00000000" w:rsidDel="00000000" w:rsidP="00000000" w:rsidRDefault="00000000" w:rsidRPr="00000000" w14:paraId="00000128">
      <w:pPr>
        <w:pStyle w:val="Heading3"/>
        <w:rPr/>
      </w:pPr>
      <w:bookmarkStart w:colFirst="0" w:colLast="0" w:name="_m1xzojcxbuvj" w:id="42"/>
      <w:bookmarkEnd w:id="42"/>
      <w:r w:rsidDel="00000000" w:rsidR="00000000" w:rsidRPr="00000000">
        <w:rPr>
          <w:rtl w:val="0"/>
        </w:rPr>
        <w:t xml:space="preserve">8. Predictive Metrics</w:t>
      </w:r>
    </w:p>
    <w:p w:rsidR="00000000" w:rsidDel="00000000" w:rsidP="00000000" w:rsidRDefault="00000000" w:rsidRPr="00000000" w14:paraId="00000129">
      <w:pPr>
        <w:pStyle w:val="Heading4"/>
        <w:rPr/>
      </w:pPr>
      <w:bookmarkStart w:colFirst="0" w:colLast="0" w:name="_uw3an5o78k7m" w:id="43"/>
      <w:bookmarkEnd w:id="43"/>
      <w:r w:rsidDel="00000000" w:rsidR="00000000" w:rsidRPr="00000000">
        <w:rPr>
          <w:rtl w:val="0"/>
        </w:rPr>
        <w:t xml:space="preserve">Conversion Propensity Score</w:t>
      </w:r>
    </w:p>
    <w:p w:rsidR="00000000" w:rsidDel="00000000" w:rsidP="00000000" w:rsidRDefault="00000000" w:rsidRPr="00000000" w14:paraId="0000012A">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AI-generated score predicting likelihood of free-to-paid conversion</w:t>
      </w:r>
    </w:p>
    <w:p w:rsidR="00000000" w:rsidDel="00000000" w:rsidP="00000000" w:rsidRDefault="00000000" w:rsidRPr="00000000" w14:paraId="0000012B">
      <w:pPr>
        <w:numPr>
          <w:ilvl w:val="0"/>
          <w:numId w:val="1"/>
        </w:numPr>
        <w:ind w:left="720" w:hanging="360"/>
      </w:pPr>
      <w:r w:rsidDel="00000000" w:rsidR="00000000" w:rsidRPr="00000000">
        <w:rPr>
          <w:b w:val="1"/>
          <w:rtl w:val="0"/>
        </w:rPr>
        <w:t xml:space="preserve">Components</w:t>
      </w:r>
      <w:r w:rsidDel="00000000" w:rsidR="00000000" w:rsidRPr="00000000">
        <w:rPr>
          <w:rtl w:val="0"/>
        </w:rPr>
        <w:t xml:space="preserve">: Usage patterns, engagement depth, feature exploration</w:t>
      </w:r>
    </w:p>
    <w:p w:rsidR="00000000" w:rsidDel="00000000" w:rsidP="00000000" w:rsidRDefault="00000000" w:rsidRPr="00000000" w14:paraId="0000012C">
      <w:pPr>
        <w:numPr>
          <w:ilvl w:val="0"/>
          <w:numId w:val="1"/>
        </w:numPr>
        <w:ind w:left="720" w:hanging="360"/>
      </w:pPr>
      <w:r w:rsidDel="00000000" w:rsidR="00000000" w:rsidRPr="00000000">
        <w:rPr>
          <w:b w:val="1"/>
          <w:rtl w:val="0"/>
        </w:rPr>
        <w:t xml:space="preserve">Application</w:t>
      </w:r>
      <w:r w:rsidDel="00000000" w:rsidR="00000000" w:rsidRPr="00000000">
        <w:rPr>
          <w:rtl w:val="0"/>
        </w:rPr>
        <w:t xml:space="preserve">: Targeting high-propensity users with conversion touchpoints</w:t>
      </w:r>
    </w:p>
    <w:p w:rsidR="00000000" w:rsidDel="00000000" w:rsidP="00000000" w:rsidRDefault="00000000" w:rsidRPr="00000000" w14:paraId="0000012D">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Enables proactive conversion optimization</w:t>
      </w:r>
    </w:p>
    <w:p w:rsidR="00000000" w:rsidDel="00000000" w:rsidP="00000000" w:rsidRDefault="00000000" w:rsidRPr="00000000" w14:paraId="0000012E">
      <w:pPr>
        <w:pStyle w:val="Heading4"/>
        <w:rPr/>
      </w:pPr>
      <w:bookmarkStart w:colFirst="0" w:colLast="0" w:name="_poyo6soo0et5" w:id="44"/>
      <w:bookmarkEnd w:id="44"/>
      <w:r w:rsidDel="00000000" w:rsidR="00000000" w:rsidRPr="00000000">
        <w:rPr>
          <w:rtl w:val="0"/>
        </w:rPr>
        <w:t xml:space="preserve">Churn Risk Score</w:t>
      </w:r>
    </w:p>
    <w:p w:rsidR="00000000" w:rsidDel="00000000" w:rsidP="00000000" w:rsidRDefault="00000000" w:rsidRPr="00000000" w14:paraId="0000012F">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AI-generated score predicting likelihood of subscription cancellation</w:t>
      </w:r>
    </w:p>
    <w:p w:rsidR="00000000" w:rsidDel="00000000" w:rsidP="00000000" w:rsidRDefault="00000000" w:rsidRPr="00000000" w14:paraId="00000130">
      <w:pPr>
        <w:numPr>
          <w:ilvl w:val="0"/>
          <w:numId w:val="1"/>
        </w:numPr>
        <w:ind w:left="720" w:hanging="360"/>
      </w:pPr>
      <w:r w:rsidDel="00000000" w:rsidR="00000000" w:rsidRPr="00000000">
        <w:rPr>
          <w:b w:val="1"/>
          <w:rtl w:val="0"/>
        </w:rPr>
        <w:t xml:space="preserve">Components</w:t>
      </w:r>
      <w:r w:rsidDel="00000000" w:rsidR="00000000" w:rsidRPr="00000000">
        <w:rPr>
          <w:rtl w:val="0"/>
        </w:rPr>
        <w:t xml:space="preserve">: Engagement decline, feature abandonment, support interactions</w:t>
      </w:r>
    </w:p>
    <w:p w:rsidR="00000000" w:rsidDel="00000000" w:rsidP="00000000" w:rsidRDefault="00000000" w:rsidRPr="00000000" w14:paraId="00000131">
      <w:pPr>
        <w:numPr>
          <w:ilvl w:val="0"/>
          <w:numId w:val="1"/>
        </w:numPr>
        <w:ind w:left="720" w:hanging="360"/>
      </w:pPr>
      <w:r w:rsidDel="00000000" w:rsidR="00000000" w:rsidRPr="00000000">
        <w:rPr>
          <w:b w:val="1"/>
          <w:rtl w:val="0"/>
        </w:rPr>
        <w:t xml:space="preserve">Application</w:t>
      </w:r>
      <w:r w:rsidDel="00000000" w:rsidR="00000000" w:rsidRPr="00000000">
        <w:rPr>
          <w:rtl w:val="0"/>
        </w:rPr>
        <w:t xml:space="preserve">: Targeting at-risk users with retention campaigns</w:t>
      </w:r>
    </w:p>
    <w:p w:rsidR="00000000" w:rsidDel="00000000" w:rsidP="00000000" w:rsidRDefault="00000000" w:rsidRPr="00000000" w14:paraId="00000132">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Enables proactive churn prevention</w:t>
      </w:r>
    </w:p>
    <w:p w:rsidR="00000000" w:rsidDel="00000000" w:rsidP="00000000" w:rsidRDefault="00000000" w:rsidRPr="00000000" w14:paraId="00000133">
      <w:pPr>
        <w:pStyle w:val="Heading4"/>
        <w:rPr/>
      </w:pPr>
      <w:bookmarkStart w:colFirst="0" w:colLast="0" w:name="_1ogl8tro4pwb" w:id="45"/>
      <w:bookmarkEnd w:id="45"/>
      <w:r w:rsidDel="00000000" w:rsidR="00000000" w:rsidRPr="00000000">
        <w:rPr>
          <w:rtl w:val="0"/>
        </w:rPr>
        <w:t xml:space="preserve">Tier Fit Score</w:t>
      </w:r>
    </w:p>
    <w:p w:rsidR="00000000" w:rsidDel="00000000" w:rsidP="00000000" w:rsidRDefault="00000000" w:rsidRPr="00000000" w14:paraId="00000134">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Analysis of how well user's usage patterns match their current tier</w:t>
      </w:r>
    </w:p>
    <w:p w:rsidR="00000000" w:rsidDel="00000000" w:rsidP="00000000" w:rsidRDefault="00000000" w:rsidRPr="00000000" w14:paraId="00000135">
      <w:pPr>
        <w:numPr>
          <w:ilvl w:val="0"/>
          <w:numId w:val="1"/>
        </w:numPr>
        <w:ind w:left="720" w:hanging="360"/>
      </w:pPr>
      <w:r w:rsidDel="00000000" w:rsidR="00000000" w:rsidRPr="00000000">
        <w:rPr>
          <w:b w:val="1"/>
          <w:rtl w:val="0"/>
        </w:rPr>
        <w:t xml:space="preserve">Components</w:t>
      </w:r>
      <w:r w:rsidDel="00000000" w:rsidR="00000000" w:rsidRPr="00000000">
        <w:rPr>
          <w:rtl w:val="0"/>
        </w:rPr>
        <w:t xml:space="preserve">: Feature utilization, limit encounters, unused benefits</w:t>
      </w:r>
    </w:p>
    <w:p w:rsidR="00000000" w:rsidDel="00000000" w:rsidP="00000000" w:rsidRDefault="00000000" w:rsidRPr="00000000" w14:paraId="00000136">
      <w:pPr>
        <w:numPr>
          <w:ilvl w:val="0"/>
          <w:numId w:val="1"/>
        </w:numPr>
        <w:ind w:left="720" w:hanging="360"/>
      </w:pPr>
      <w:r w:rsidDel="00000000" w:rsidR="00000000" w:rsidRPr="00000000">
        <w:rPr>
          <w:b w:val="1"/>
          <w:rtl w:val="0"/>
        </w:rPr>
        <w:t xml:space="preserve">Application</w:t>
      </w:r>
      <w:r w:rsidDel="00000000" w:rsidR="00000000" w:rsidRPr="00000000">
        <w:rPr>
          <w:rtl w:val="0"/>
        </w:rPr>
        <w:t xml:space="preserve">: Identifying upgrade or downgrade candidates</w:t>
      </w:r>
    </w:p>
    <w:p w:rsidR="00000000" w:rsidDel="00000000" w:rsidP="00000000" w:rsidRDefault="00000000" w:rsidRPr="00000000" w14:paraId="00000137">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Enables tier optimization recommendations</w:t>
      </w:r>
    </w:p>
    <w:p w:rsidR="00000000" w:rsidDel="00000000" w:rsidP="00000000" w:rsidRDefault="00000000" w:rsidRPr="00000000" w14:paraId="00000138">
      <w:pPr>
        <w:pStyle w:val="Heading4"/>
        <w:rPr/>
      </w:pPr>
      <w:bookmarkStart w:colFirst="0" w:colLast="0" w:name="_ooexlg3ftapw" w:id="46"/>
      <w:bookmarkEnd w:id="46"/>
      <w:r w:rsidDel="00000000" w:rsidR="00000000" w:rsidRPr="00000000">
        <w:rPr>
          <w:rtl w:val="0"/>
        </w:rPr>
        <w:t xml:space="preserve">Feature Discovery Prediction</w:t>
      </w:r>
    </w:p>
    <w:p w:rsidR="00000000" w:rsidDel="00000000" w:rsidP="00000000" w:rsidRDefault="00000000" w:rsidRPr="00000000" w14:paraId="00000139">
      <w:pPr>
        <w:numPr>
          <w:ilvl w:val="0"/>
          <w:numId w:val="1"/>
        </w:numPr>
        <w:ind w:left="720" w:hanging="360"/>
      </w:pPr>
      <w:r w:rsidDel="00000000" w:rsidR="00000000" w:rsidRPr="00000000">
        <w:rPr>
          <w:b w:val="1"/>
          <w:rtl w:val="0"/>
        </w:rPr>
        <w:t xml:space="preserve">Definition</w:t>
      </w:r>
      <w:r w:rsidDel="00000000" w:rsidR="00000000" w:rsidRPr="00000000">
        <w:rPr>
          <w:rtl w:val="0"/>
        </w:rPr>
        <w:t xml:space="preserve">: Prediction of which features a user is likely to find valuable</w:t>
      </w:r>
    </w:p>
    <w:p w:rsidR="00000000" w:rsidDel="00000000" w:rsidP="00000000" w:rsidRDefault="00000000" w:rsidRPr="00000000" w14:paraId="0000013A">
      <w:pPr>
        <w:numPr>
          <w:ilvl w:val="0"/>
          <w:numId w:val="1"/>
        </w:numPr>
        <w:ind w:left="720" w:hanging="360"/>
      </w:pPr>
      <w:r w:rsidDel="00000000" w:rsidR="00000000" w:rsidRPr="00000000">
        <w:rPr>
          <w:b w:val="1"/>
          <w:rtl w:val="0"/>
        </w:rPr>
        <w:t xml:space="preserve">Components</w:t>
      </w:r>
      <w:r w:rsidDel="00000000" w:rsidR="00000000" w:rsidRPr="00000000">
        <w:rPr>
          <w:rtl w:val="0"/>
        </w:rPr>
        <w:t xml:space="preserve">: Current usage patterns, similar user behaviors</w:t>
      </w:r>
    </w:p>
    <w:p w:rsidR="00000000" w:rsidDel="00000000" w:rsidP="00000000" w:rsidRDefault="00000000" w:rsidRPr="00000000" w14:paraId="0000013B">
      <w:pPr>
        <w:numPr>
          <w:ilvl w:val="0"/>
          <w:numId w:val="1"/>
        </w:numPr>
        <w:ind w:left="720" w:hanging="360"/>
      </w:pPr>
      <w:r w:rsidDel="00000000" w:rsidR="00000000" w:rsidRPr="00000000">
        <w:rPr>
          <w:b w:val="1"/>
          <w:rtl w:val="0"/>
        </w:rPr>
        <w:t xml:space="preserve">Application</w:t>
      </w:r>
      <w:r w:rsidDel="00000000" w:rsidR="00000000" w:rsidRPr="00000000">
        <w:rPr>
          <w:rtl w:val="0"/>
        </w:rPr>
        <w:t xml:space="preserve">: Personalized feature recommendations</w:t>
      </w:r>
    </w:p>
    <w:p w:rsidR="00000000" w:rsidDel="00000000" w:rsidP="00000000" w:rsidRDefault="00000000" w:rsidRPr="00000000" w14:paraId="0000013C">
      <w:pPr>
        <w:numPr>
          <w:ilvl w:val="0"/>
          <w:numId w:val="1"/>
        </w:numPr>
        <w:ind w:left="720" w:hanging="360"/>
      </w:pPr>
      <w:r w:rsidDel="00000000" w:rsidR="00000000" w:rsidRPr="00000000">
        <w:rPr>
          <w:b w:val="1"/>
          <w:rtl w:val="0"/>
        </w:rPr>
        <w:t xml:space="preserve">Insight Value</w:t>
      </w:r>
      <w:r w:rsidDel="00000000" w:rsidR="00000000" w:rsidRPr="00000000">
        <w:rPr>
          <w:rtl w:val="0"/>
        </w:rPr>
        <w:t xml:space="preserve">: Improves feature discovery and engagement</w:t>
      </w:r>
    </w:p>
    <w:p w:rsidR="00000000" w:rsidDel="00000000" w:rsidP="00000000" w:rsidRDefault="00000000" w:rsidRPr="00000000" w14:paraId="0000013D">
      <w:pPr>
        <w:pStyle w:val="Heading2"/>
        <w:rPr/>
      </w:pPr>
      <w:bookmarkStart w:colFirst="0" w:colLast="0" w:name="_ktxxi3rea1er" w:id="47"/>
      <w:bookmarkEnd w:id="47"/>
      <w:r w:rsidDel="00000000" w:rsidR="00000000" w:rsidRPr="00000000">
        <w:rPr>
          <w:rtl w:val="0"/>
        </w:rPr>
        <w:t xml:space="preserve">Measurement Framework</w:t>
      </w:r>
    </w:p>
    <w:p w:rsidR="00000000" w:rsidDel="00000000" w:rsidP="00000000" w:rsidRDefault="00000000" w:rsidRPr="00000000" w14:paraId="0000013E">
      <w:pPr>
        <w:pStyle w:val="Heading3"/>
        <w:rPr/>
      </w:pPr>
      <w:bookmarkStart w:colFirst="0" w:colLast="0" w:name="_sdys6gst8vz1" w:id="48"/>
      <w:bookmarkEnd w:id="48"/>
      <w:r w:rsidDel="00000000" w:rsidR="00000000" w:rsidRPr="00000000">
        <w:rPr>
          <w:rtl w:val="0"/>
        </w:rPr>
        <w:t xml:space="preserve">Data Collection Methods</w:t>
      </w:r>
    </w:p>
    <w:p w:rsidR="00000000" w:rsidDel="00000000" w:rsidP="00000000" w:rsidRDefault="00000000" w:rsidRPr="00000000" w14:paraId="0000013F">
      <w:pPr>
        <w:numPr>
          <w:ilvl w:val="0"/>
          <w:numId w:val="1"/>
        </w:numPr>
        <w:ind w:left="720" w:hanging="360"/>
      </w:pPr>
      <w:r w:rsidDel="00000000" w:rsidR="00000000" w:rsidRPr="00000000">
        <w:rPr>
          <w:b w:val="1"/>
          <w:rtl w:val="0"/>
        </w:rPr>
        <w:t xml:space="preserve">In-App Analytics</w:t>
      </w:r>
      <w:r w:rsidDel="00000000" w:rsidR="00000000" w:rsidRPr="00000000">
        <w:rPr>
          <w:rtl w:val="0"/>
        </w:rPr>
        <w:t xml:space="preserve">: Comprehensive event tracking for all user interactions</w:t>
      </w:r>
    </w:p>
    <w:p w:rsidR="00000000" w:rsidDel="00000000" w:rsidP="00000000" w:rsidRDefault="00000000" w:rsidRPr="00000000" w14:paraId="00000140">
      <w:pPr>
        <w:numPr>
          <w:ilvl w:val="0"/>
          <w:numId w:val="1"/>
        </w:numPr>
        <w:ind w:left="720" w:hanging="360"/>
      </w:pPr>
      <w:r w:rsidDel="00000000" w:rsidR="00000000" w:rsidRPr="00000000">
        <w:rPr>
          <w:b w:val="1"/>
          <w:rtl w:val="0"/>
        </w:rPr>
        <w:t xml:space="preserve">Session Recording</w:t>
      </w:r>
      <w:r w:rsidDel="00000000" w:rsidR="00000000" w:rsidRPr="00000000">
        <w:rPr>
          <w:rtl w:val="0"/>
        </w:rPr>
        <w:t xml:space="preserve">: Anonymized session recordings for UX optimization (opt-in)</w:t>
      </w:r>
    </w:p>
    <w:p w:rsidR="00000000" w:rsidDel="00000000" w:rsidP="00000000" w:rsidRDefault="00000000" w:rsidRPr="00000000" w14:paraId="00000141">
      <w:pPr>
        <w:numPr>
          <w:ilvl w:val="0"/>
          <w:numId w:val="1"/>
        </w:numPr>
        <w:ind w:left="720" w:hanging="360"/>
      </w:pPr>
      <w:r w:rsidDel="00000000" w:rsidR="00000000" w:rsidRPr="00000000">
        <w:rPr>
          <w:b w:val="1"/>
          <w:rtl w:val="0"/>
        </w:rPr>
        <w:t xml:space="preserve">User Surveys</w:t>
      </w:r>
      <w:r w:rsidDel="00000000" w:rsidR="00000000" w:rsidRPr="00000000">
        <w:rPr>
          <w:rtl w:val="0"/>
        </w:rPr>
        <w:t xml:space="preserve">: Periodic in-app satisfaction and feedback surveys</w:t>
      </w:r>
    </w:p>
    <w:p w:rsidR="00000000" w:rsidDel="00000000" w:rsidP="00000000" w:rsidRDefault="00000000" w:rsidRPr="00000000" w14:paraId="00000142">
      <w:pPr>
        <w:numPr>
          <w:ilvl w:val="0"/>
          <w:numId w:val="1"/>
        </w:numPr>
        <w:ind w:left="720" w:hanging="360"/>
      </w:pPr>
      <w:r w:rsidDel="00000000" w:rsidR="00000000" w:rsidRPr="00000000">
        <w:rPr>
          <w:b w:val="1"/>
          <w:rtl w:val="0"/>
        </w:rPr>
        <w:t xml:space="preserve">A/B Testing</w:t>
      </w:r>
      <w:r w:rsidDel="00000000" w:rsidR="00000000" w:rsidRPr="00000000">
        <w:rPr>
          <w:rtl w:val="0"/>
        </w:rPr>
        <w:t xml:space="preserve">: Structured testing of conversion touchpoints and messaging</w:t>
      </w:r>
    </w:p>
    <w:p w:rsidR="00000000" w:rsidDel="00000000" w:rsidP="00000000" w:rsidRDefault="00000000" w:rsidRPr="00000000" w14:paraId="00000143">
      <w:pPr>
        <w:numPr>
          <w:ilvl w:val="0"/>
          <w:numId w:val="1"/>
        </w:numPr>
        <w:ind w:left="720" w:hanging="360"/>
      </w:pPr>
      <w:r w:rsidDel="00000000" w:rsidR="00000000" w:rsidRPr="00000000">
        <w:rPr>
          <w:b w:val="1"/>
          <w:rtl w:val="0"/>
        </w:rPr>
        <w:t xml:space="preserve">Cohort Analysis</w:t>
      </w:r>
      <w:r w:rsidDel="00000000" w:rsidR="00000000" w:rsidRPr="00000000">
        <w:rPr>
          <w:rtl w:val="0"/>
        </w:rPr>
        <w:t xml:space="preserve">: Tracking metrics across user cohorts by acquisition date and tier</w:t>
      </w:r>
    </w:p>
    <w:p w:rsidR="00000000" w:rsidDel="00000000" w:rsidP="00000000" w:rsidRDefault="00000000" w:rsidRPr="00000000" w14:paraId="00000144">
      <w:pPr>
        <w:pStyle w:val="Heading3"/>
        <w:rPr/>
      </w:pPr>
      <w:bookmarkStart w:colFirst="0" w:colLast="0" w:name="_quqzerma15zh" w:id="49"/>
      <w:bookmarkEnd w:id="49"/>
      <w:r w:rsidDel="00000000" w:rsidR="00000000" w:rsidRPr="00000000">
        <w:rPr>
          <w:rtl w:val="0"/>
        </w:rPr>
        <w:t xml:space="preserve">Reporting Cadence</w:t>
      </w:r>
    </w:p>
    <w:p w:rsidR="00000000" w:rsidDel="00000000" w:rsidP="00000000" w:rsidRDefault="00000000" w:rsidRPr="00000000" w14:paraId="00000145">
      <w:pPr>
        <w:numPr>
          <w:ilvl w:val="0"/>
          <w:numId w:val="1"/>
        </w:numPr>
        <w:ind w:left="720" w:hanging="360"/>
      </w:pPr>
      <w:r w:rsidDel="00000000" w:rsidR="00000000" w:rsidRPr="00000000">
        <w:rPr>
          <w:b w:val="1"/>
          <w:rtl w:val="0"/>
        </w:rPr>
        <w:t xml:space="preserve">Daily Monitoring</w:t>
      </w:r>
      <w:r w:rsidDel="00000000" w:rsidR="00000000" w:rsidRPr="00000000">
        <w:rPr>
          <w:rtl w:val="0"/>
        </w:rPr>
        <w:t xml:space="preserve">: DAU, session metrics, conversion rates</w:t>
      </w:r>
    </w:p>
    <w:p w:rsidR="00000000" w:rsidDel="00000000" w:rsidP="00000000" w:rsidRDefault="00000000" w:rsidRPr="00000000" w14:paraId="00000146">
      <w:pPr>
        <w:numPr>
          <w:ilvl w:val="0"/>
          <w:numId w:val="1"/>
        </w:numPr>
        <w:ind w:left="720" w:hanging="360"/>
      </w:pPr>
      <w:r w:rsidDel="00000000" w:rsidR="00000000" w:rsidRPr="00000000">
        <w:rPr>
          <w:b w:val="1"/>
          <w:rtl w:val="0"/>
        </w:rPr>
        <w:t xml:space="preserve">Weekly Analysis</w:t>
      </w:r>
      <w:r w:rsidDel="00000000" w:rsidR="00000000" w:rsidRPr="00000000">
        <w:rPr>
          <w:rtl w:val="0"/>
        </w:rPr>
        <w:t xml:space="preserve">: Feature engagement, retention trends, revenue metrics</w:t>
      </w:r>
    </w:p>
    <w:p w:rsidR="00000000" w:rsidDel="00000000" w:rsidP="00000000" w:rsidRDefault="00000000" w:rsidRPr="00000000" w14:paraId="00000147">
      <w:pPr>
        <w:numPr>
          <w:ilvl w:val="0"/>
          <w:numId w:val="1"/>
        </w:numPr>
        <w:ind w:left="720" w:hanging="360"/>
      </w:pPr>
      <w:r w:rsidDel="00000000" w:rsidR="00000000" w:rsidRPr="00000000">
        <w:rPr>
          <w:b w:val="1"/>
          <w:rtl w:val="0"/>
        </w:rPr>
        <w:t xml:space="preserve">Monthly Deep Dives</w:t>
      </w:r>
      <w:r w:rsidDel="00000000" w:rsidR="00000000" w:rsidRPr="00000000">
        <w:rPr>
          <w:rtl w:val="0"/>
        </w:rPr>
        <w:t xml:space="preserve">: Comprehensive analysis of all metrics with action plans</w:t>
      </w:r>
    </w:p>
    <w:p w:rsidR="00000000" w:rsidDel="00000000" w:rsidP="00000000" w:rsidRDefault="00000000" w:rsidRPr="00000000" w14:paraId="00000148">
      <w:pPr>
        <w:numPr>
          <w:ilvl w:val="0"/>
          <w:numId w:val="1"/>
        </w:numPr>
        <w:ind w:left="720" w:hanging="360"/>
      </w:pPr>
      <w:r w:rsidDel="00000000" w:rsidR="00000000" w:rsidRPr="00000000">
        <w:rPr>
          <w:b w:val="1"/>
          <w:rtl w:val="0"/>
        </w:rPr>
        <w:t xml:space="preserve">Quarterly Strategy Reviews</w:t>
      </w:r>
      <w:r w:rsidDel="00000000" w:rsidR="00000000" w:rsidRPr="00000000">
        <w:rPr>
          <w:rtl w:val="0"/>
        </w:rPr>
        <w:t xml:space="preserve">: Long-term trends and strategic adjustments</w:t>
      </w:r>
    </w:p>
    <w:p w:rsidR="00000000" w:rsidDel="00000000" w:rsidP="00000000" w:rsidRDefault="00000000" w:rsidRPr="00000000" w14:paraId="00000149">
      <w:pPr>
        <w:pStyle w:val="Heading3"/>
        <w:rPr/>
      </w:pPr>
      <w:bookmarkStart w:colFirst="0" w:colLast="0" w:name="_iqvqekvcows7" w:id="50"/>
      <w:bookmarkEnd w:id="50"/>
      <w:r w:rsidDel="00000000" w:rsidR="00000000" w:rsidRPr="00000000">
        <w:rPr>
          <w:rtl w:val="0"/>
        </w:rPr>
        <w:t xml:space="preserve">Visualization and Dashboards</w:t>
      </w:r>
    </w:p>
    <w:p w:rsidR="00000000" w:rsidDel="00000000" w:rsidP="00000000" w:rsidRDefault="00000000" w:rsidRPr="00000000" w14:paraId="0000014A">
      <w:pPr>
        <w:numPr>
          <w:ilvl w:val="0"/>
          <w:numId w:val="1"/>
        </w:numPr>
        <w:ind w:left="720" w:hanging="360"/>
      </w:pPr>
      <w:r w:rsidDel="00000000" w:rsidR="00000000" w:rsidRPr="00000000">
        <w:rPr>
          <w:b w:val="1"/>
          <w:rtl w:val="0"/>
        </w:rPr>
        <w:t xml:space="preserve">Executive Dashboard</w:t>
      </w:r>
      <w:r w:rsidDel="00000000" w:rsidR="00000000" w:rsidRPr="00000000">
        <w:rPr>
          <w:rtl w:val="0"/>
        </w:rPr>
        <w:t xml:space="preserve">: High-level KPIs and business health metrics</w:t>
      </w:r>
    </w:p>
    <w:p w:rsidR="00000000" w:rsidDel="00000000" w:rsidP="00000000" w:rsidRDefault="00000000" w:rsidRPr="00000000" w14:paraId="0000014B">
      <w:pPr>
        <w:numPr>
          <w:ilvl w:val="0"/>
          <w:numId w:val="1"/>
        </w:numPr>
        <w:ind w:left="720" w:hanging="360"/>
      </w:pPr>
      <w:r w:rsidDel="00000000" w:rsidR="00000000" w:rsidRPr="00000000">
        <w:rPr>
          <w:b w:val="1"/>
          <w:rtl w:val="0"/>
        </w:rPr>
        <w:t xml:space="preserve">Conversion Funnel Dashboard</w:t>
      </w:r>
      <w:r w:rsidDel="00000000" w:rsidR="00000000" w:rsidRPr="00000000">
        <w:rPr>
          <w:rtl w:val="0"/>
        </w:rPr>
        <w:t xml:space="preserve">: Detailed conversion pathway analysis</w:t>
      </w:r>
    </w:p>
    <w:p w:rsidR="00000000" w:rsidDel="00000000" w:rsidP="00000000" w:rsidRDefault="00000000" w:rsidRPr="00000000" w14:paraId="0000014C">
      <w:pPr>
        <w:numPr>
          <w:ilvl w:val="0"/>
          <w:numId w:val="1"/>
        </w:numPr>
        <w:ind w:left="720" w:hanging="360"/>
      </w:pPr>
      <w:r w:rsidDel="00000000" w:rsidR="00000000" w:rsidRPr="00000000">
        <w:rPr>
          <w:b w:val="1"/>
          <w:rtl w:val="0"/>
        </w:rPr>
        <w:t xml:space="preserve">Engagement Dashboard</w:t>
      </w:r>
      <w:r w:rsidDel="00000000" w:rsidR="00000000" w:rsidRPr="00000000">
        <w:rPr>
          <w:rtl w:val="0"/>
        </w:rPr>
        <w:t xml:space="preserve">: Feature-specific engagement and usage metrics</w:t>
      </w:r>
    </w:p>
    <w:p w:rsidR="00000000" w:rsidDel="00000000" w:rsidP="00000000" w:rsidRDefault="00000000" w:rsidRPr="00000000" w14:paraId="0000014D">
      <w:pPr>
        <w:numPr>
          <w:ilvl w:val="0"/>
          <w:numId w:val="1"/>
        </w:numPr>
        <w:ind w:left="720" w:hanging="360"/>
      </w:pPr>
      <w:r w:rsidDel="00000000" w:rsidR="00000000" w:rsidRPr="00000000">
        <w:rPr>
          <w:b w:val="1"/>
          <w:rtl w:val="0"/>
        </w:rPr>
        <w:t xml:space="preserve">Retention Dashboard</w:t>
      </w:r>
      <w:r w:rsidDel="00000000" w:rsidR="00000000" w:rsidRPr="00000000">
        <w:rPr>
          <w:rtl w:val="0"/>
        </w:rPr>
        <w:t xml:space="preserve">: Cohort analysis and churn prediction</w:t>
      </w:r>
    </w:p>
    <w:p w:rsidR="00000000" w:rsidDel="00000000" w:rsidP="00000000" w:rsidRDefault="00000000" w:rsidRPr="00000000" w14:paraId="0000014E">
      <w:pPr>
        <w:numPr>
          <w:ilvl w:val="0"/>
          <w:numId w:val="1"/>
        </w:numPr>
        <w:ind w:left="720" w:hanging="360"/>
      </w:pPr>
      <w:r w:rsidDel="00000000" w:rsidR="00000000" w:rsidRPr="00000000">
        <w:rPr>
          <w:b w:val="1"/>
          <w:rtl w:val="0"/>
        </w:rPr>
        <w:t xml:space="preserve">Revenue Dashboard</w:t>
      </w:r>
      <w:r w:rsidDel="00000000" w:rsidR="00000000" w:rsidRPr="00000000">
        <w:rPr>
          <w:rtl w:val="0"/>
        </w:rPr>
        <w:t xml:space="preserve">: Financial performance and monetization metrics</w:t>
      </w:r>
    </w:p>
    <w:p w:rsidR="00000000" w:rsidDel="00000000" w:rsidP="00000000" w:rsidRDefault="00000000" w:rsidRPr="00000000" w14:paraId="0000014F">
      <w:pPr>
        <w:pStyle w:val="Heading2"/>
        <w:rPr/>
      </w:pPr>
      <w:bookmarkStart w:colFirst="0" w:colLast="0" w:name="_iuz7gpmbe9t1" w:id="51"/>
      <w:bookmarkEnd w:id="51"/>
      <w:r w:rsidDel="00000000" w:rsidR="00000000" w:rsidRPr="00000000">
        <w:rPr>
          <w:rtl w:val="0"/>
        </w:rPr>
        <w:t xml:space="preserve">Success Thresholds and Targets</w:t>
      </w:r>
    </w:p>
    <w:p w:rsidR="00000000" w:rsidDel="00000000" w:rsidP="00000000" w:rsidRDefault="00000000" w:rsidRPr="00000000" w14:paraId="00000150">
      <w:pPr>
        <w:pStyle w:val="Heading3"/>
        <w:rPr/>
      </w:pPr>
      <w:bookmarkStart w:colFirst="0" w:colLast="0" w:name="_i9mem13kg5uy" w:id="52"/>
      <w:bookmarkEnd w:id="52"/>
      <w:r w:rsidDel="00000000" w:rsidR="00000000" w:rsidRPr="00000000">
        <w:rPr>
          <w:rtl w:val="0"/>
        </w:rPr>
        <w:t xml:space="preserve">Year 1 Targets</w:t>
      </w:r>
    </w:p>
    <w:p w:rsidR="00000000" w:rsidDel="00000000" w:rsidP="00000000" w:rsidRDefault="00000000" w:rsidRPr="00000000" w14:paraId="00000151">
      <w:pPr>
        <w:numPr>
          <w:ilvl w:val="0"/>
          <w:numId w:val="1"/>
        </w:numPr>
        <w:ind w:left="720" w:hanging="360"/>
      </w:pPr>
      <w:r w:rsidDel="00000000" w:rsidR="00000000" w:rsidRPr="00000000">
        <w:rPr>
          <w:b w:val="1"/>
          <w:rtl w:val="0"/>
        </w:rPr>
        <w:t xml:space="preserve">Free-to-Paid Conversion</w:t>
      </w:r>
      <w:r w:rsidDel="00000000" w:rsidR="00000000" w:rsidRPr="00000000">
        <w:rPr>
          <w:rtl w:val="0"/>
        </w:rPr>
        <w:t xml:space="preserve">: &gt;5% of free users convert to paid tiers</w:t>
      </w:r>
    </w:p>
    <w:p w:rsidR="00000000" w:rsidDel="00000000" w:rsidP="00000000" w:rsidRDefault="00000000" w:rsidRPr="00000000" w14:paraId="00000152">
      <w:pPr>
        <w:numPr>
          <w:ilvl w:val="0"/>
          <w:numId w:val="1"/>
        </w:numPr>
        <w:ind w:left="720" w:hanging="360"/>
      </w:pPr>
      <w:r w:rsidDel="00000000" w:rsidR="00000000" w:rsidRPr="00000000">
        <w:rPr>
          <w:b w:val="1"/>
          <w:rtl w:val="0"/>
        </w:rPr>
        <w:t xml:space="preserve">Tier Distribution</w:t>
      </w:r>
      <w:r w:rsidDel="00000000" w:rsidR="00000000" w:rsidRPr="00000000">
        <w:rPr>
          <w:rtl w:val="0"/>
        </w:rPr>
        <w:t xml:space="preserve">: 85% Free, 10% Tier 1, 4% Tier 2, 1% Tier 3</w:t>
      </w:r>
    </w:p>
    <w:p w:rsidR="00000000" w:rsidDel="00000000" w:rsidP="00000000" w:rsidRDefault="00000000" w:rsidRPr="00000000" w14:paraId="00000153">
      <w:pPr>
        <w:numPr>
          <w:ilvl w:val="0"/>
          <w:numId w:val="1"/>
        </w:numPr>
        <w:ind w:left="720" w:hanging="360"/>
      </w:pPr>
      <w:r w:rsidDel="00000000" w:rsidR="00000000" w:rsidRPr="00000000">
        <w:rPr>
          <w:b w:val="1"/>
          <w:rtl w:val="0"/>
        </w:rPr>
        <w:t xml:space="preserve">30-Day Retention</w:t>
      </w:r>
      <w:r w:rsidDel="00000000" w:rsidR="00000000" w:rsidRPr="00000000">
        <w:rPr>
          <w:rtl w:val="0"/>
        </w:rPr>
        <w:t xml:space="preserve">: &gt;40% for Free, &gt;60% for paid tiers</w:t>
      </w:r>
    </w:p>
    <w:p w:rsidR="00000000" w:rsidDel="00000000" w:rsidP="00000000" w:rsidRDefault="00000000" w:rsidRPr="00000000" w14:paraId="00000154">
      <w:pPr>
        <w:numPr>
          <w:ilvl w:val="0"/>
          <w:numId w:val="1"/>
        </w:numPr>
        <w:ind w:left="720" w:hanging="360"/>
      </w:pPr>
      <w:r w:rsidDel="00000000" w:rsidR="00000000" w:rsidRPr="00000000">
        <w:rPr>
          <w:b w:val="1"/>
          <w:rtl w:val="0"/>
        </w:rPr>
        <w:t xml:space="preserve">Feature Adoption</w:t>
      </w:r>
      <w:r w:rsidDel="00000000" w:rsidR="00000000" w:rsidRPr="00000000">
        <w:rPr>
          <w:rtl w:val="0"/>
        </w:rPr>
        <w:t xml:space="preserve">: &gt;70% of users engage with 3+ core features</w:t>
      </w:r>
    </w:p>
    <w:p w:rsidR="00000000" w:rsidDel="00000000" w:rsidP="00000000" w:rsidRDefault="00000000" w:rsidRPr="00000000" w14:paraId="00000155">
      <w:pPr>
        <w:numPr>
          <w:ilvl w:val="0"/>
          <w:numId w:val="1"/>
        </w:numPr>
        <w:ind w:left="720" w:hanging="360"/>
      </w:pPr>
      <w:r w:rsidDel="00000000" w:rsidR="00000000" w:rsidRPr="00000000">
        <w:rPr>
          <w:b w:val="1"/>
          <w:rtl w:val="0"/>
        </w:rPr>
        <w:t xml:space="preserve">NPS</w:t>
      </w:r>
      <w:r w:rsidDel="00000000" w:rsidR="00000000" w:rsidRPr="00000000">
        <w:rPr>
          <w:rtl w:val="0"/>
        </w:rPr>
        <w:t xml:space="preserve">: &gt;35 across all tiers</w:t>
      </w:r>
    </w:p>
    <w:p w:rsidR="00000000" w:rsidDel="00000000" w:rsidP="00000000" w:rsidRDefault="00000000" w:rsidRPr="00000000" w14:paraId="00000156">
      <w:pPr>
        <w:pStyle w:val="Heading3"/>
        <w:rPr/>
      </w:pPr>
      <w:bookmarkStart w:colFirst="0" w:colLast="0" w:name="_8h815t3rix6i" w:id="53"/>
      <w:bookmarkEnd w:id="53"/>
      <w:r w:rsidDel="00000000" w:rsidR="00000000" w:rsidRPr="00000000">
        <w:rPr>
          <w:rtl w:val="0"/>
        </w:rPr>
        <w:t xml:space="preserve">Year 2 Targets</w:t>
      </w:r>
    </w:p>
    <w:p w:rsidR="00000000" w:rsidDel="00000000" w:rsidP="00000000" w:rsidRDefault="00000000" w:rsidRPr="00000000" w14:paraId="00000157">
      <w:pPr>
        <w:numPr>
          <w:ilvl w:val="0"/>
          <w:numId w:val="1"/>
        </w:numPr>
        <w:ind w:left="720" w:hanging="360"/>
      </w:pPr>
      <w:r w:rsidDel="00000000" w:rsidR="00000000" w:rsidRPr="00000000">
        <w:rPr>
          <w:b w:val="1"/>
          <w:rtl w:val="0"/>
        </w:rPr>
        <w:t xml:space="preserve">Free-to-Paid Conversion</w:t>
      </w:r>
      <w:r w:rsidDel="00000000" w:rsidR="00000000" w:rsidRPr="00000000">
        <w:rPr>
          <w:rtl w:val="0"/>
        </w:rPr>
        <w:t xml:space="preserve">: &gt;8% of free users convert to paid tiers</w:t>
      </w:r>
    </w:p>
    <w:p w:rsidR="00000000" w:rsidDel="00000000" w:rsidP="00000000" w:rsidRDefault="00000000" w:rsidRPr="00000000" w14:paraId="00000158">
      <w:pPr>
        <w:numPr>
          <w:ilvl w:val="0"/>
          <w:numId w:val="1"/>
        </w:numPr>
        <w:ind w:left="720" w:hanging="360"/>
      </w:pPr>
      <w:r w:rsidDel="00000000" w:rsidR="00000000" w:rsidRPr="00000000">
        <w:rPr>
          <w:b w:val="1"/>
          <w:rtl w:val="0"/>
        </w:rPr>
        <w:t xml:space="preserve">Tier Distribution</w:t>
      </w:r>
      <w:r w:rsidDel="00000000" w:rsidR="00000000" w:rsidRPr="00000000">
        <w:rPr>
          <w:rtl w:val="0"/>
        </w:rPr>
        <w:t xml:space="preserve">: 80% Free, 12% Tier 1, 6% Tier 2, 2% Tier 3</w:t>
      </w:r>
    </w:p>
    <w:p w:rsidR="00000000" w:rsidDel="00000000" w:rsidP="00000000" w:rsidRDefault="00000000" w:rsidRPr="00000000" w14:paraId="00000159">
      <w:pPr>
        <w:numPr>
          <w:ilvl w:val="0"/>
          <w:numId w:val="1"/>
        </w:numPr>
        <w:ind w:left="720" w:hanging="360"/>
      </w:pPr>
      <w:r w:rsidDel="00000000" w:rsidR="00000000" w:rsidRPr="00000000">
        <w:rPr>
          <w:b w:val="1"/>
          <w:rtl w:val="0"/>
        </w:rPr>
        <w:t xml:space="preserve">30-Day Retention</w:t>
      </w:r>
      <w:r w:rsidDel="00000000" w:rsidR="00000000" w:rsidRPr="00000000">
        <w:rPr>
          <w:rtl w:val="0"/>
        </w:rPr>
        <w:t xml:space="preserve">: &gt;45% for Free, &gt;65% for paid tiers</w:t>
      </w:r>
    </w:p>
    <w:p w:rsidR="00000000" w:rsidDel="00000000" w:rsidP="00000000" w:rsidRDefault="00000000" w:rsidRPr="00000000" w14:paraId="0000015A">
      <w:pPr>
        <w:numPr>
          <w:ilvl w:val="0"/>
          <w:numId w:val="1"/>
        </w:numPr>
        <w:ind w:left="720" w:hanging="360"/>
      </w:pPr>
      <w:r w:rsidDel="00000000" w:rsidR="00000000" w:rsidRPr="00000000">
        <w:rPr>
          <w:b w:val="1"/>
          <w:rtl w:val="0"/>
        </w:rPr>
        <w:t xml:space="preserve">Feature Adoption</w:t>
      </w:r>
      <w:r w:rsidDel="00000000" w:rsidR="00000000" w:rsidRPr="00000000">
        <w:rPr>
          <w:rtl w:val="0"/>
        </w:rPr>
        <w:t xml:space="preserve">: &gt;75% of users engage with 4+ core features</w:t>
      </w:r>
    </w:p>
    <w:p w:rsidR="00000000" w:rsidDel="00000000" w:rsidP="00000000" w:rsidRDefault="00000000" w:rsidRPr="00000000" w14:paraId="0000015B">
      <w:pPr>
        <w:numPr>
          <w:ilvl w:val="0"/>
          <w:numId w:val="1"/>
        </w:numPr>
        <w:ind w:left="720" w:hanging="360"/>
      </w:pPr>
      <w:r w:rsidDel="00000000" w:rsidR="00000000" w:rsidRPr="00000000">
        <w:rPr>
          <w:b w:val="1"/>
          <w:rtl w:val="0"/>
        </w:rPr>
        <w:t xml:space="preserve">NPS</w:t>
      </w:r>
      <w:r w:rsidDel="00000000" w:rsidR="00000000" w:rsidRPr="00000000">
        <w:rPr>
          <w:rtl w:val="0"/>
        </w:rPr>
        <w:t xml:space="preserve">: &gt;40 across all tiers</w:t>
      </w:r>
    </w:p>
    <w:p w:rsidR="00000000" w:rsidDel="00000000" w:rsidP="00000000" w:rsidRDefault="00000000" w:rsidRPr="00000000" w14:paraId="0000015C">
      <w:pPr>
        <w:pStyle w:val="Heading3"/>
        <w:rPr/>
      </w:pPr>
      <w:bookmarkStart w:colFirst="0" w:colLast="0" w:name="_2ijvqn4n8gfb" w:id="54"/>
      <w:bookmarkEnd w:id="54"/>
      <w:r w:rsidDel="00000000" w:rsidR="00000000" w:rsidRPr="00000000">
        <w:rPr>
          <w:rtl w:val="0"/>
        </w:rPr>
        <w:t xml:space="preserve">Year 3 Targets</w:t>
      </w:r>
    </w:p>
    <w:p w:rsidR="00000000" w:rsidDel="00000000" w:rsidP="00000000" w:rsidRDefault="00000000" w:rsidRPr="00000000" w14:paraId="0000015D">
      <w:pPr>
        <w:numPr>
          <w:ilvl w:val="0"/>
          <w:numId w:val="1"/>
        </w:numPr>
        <w:ind w:left="720" w:hanging="360"/>
      </w:pPr>
      <w:r w:rsidDel="00000000" w:rsidR="00000000" w:rsidRPr="00000000">
        <w:rPr>
          <w:b w:val="1"/>
          <w:rtl w:val="0"/>
        </w:rPr>
        <w:t xml:space="preserve">Free-to-Paid Conversion</w:t>
      </w:r>
      <w:r w:rsidDel="00000000" w:rsidR="00000000" w:rsidRPr="00000000">
        <w:rPr>
          <w:rtl w:val="0"/>
        </w:rPr>
        <w:t xml:space="preserve">: &gt;10% of free users convert to paid tiers</w:t>
      </w:r>
    </w:p>
    <w:p w:rsidR="00000000" w:rsidDel="00000000" w:rsidP="00000000" w:rsidRDefault="00000000" w:rsidRPr="00000000" w14:paraId="0000015E">
      <w:pPr>
        <w:numPr>
          <w:ilvl w:val="0"/>
          <w:numId w:val="1"/>
        </w:numPr>
        <w:ind w:left="720" w:hanging="360"/>
      </w:pPr>
      <w:r w:rsidDel="00000000" w:rsidR="00000000" w:rsidRPr="00000000">
        <w:rPr>
          <w:b w:val="1"/>
          <w:rtl w:val="0"/>
        </w:rPr>
        <w:t xml:space="preserve">Tier Distribution</w:t>
      </w:r>
      <w:r w:rsidDel="00000000" w:rsidR="00000000" w:rsidRPr="00000000">
        <w:rPr>
          <w:rtl w:val="0"/>
        </w:rPr>
        <w:t xml:space="preserve">: 75% Free, 15% Tier 1, 7% Tier 2, 3% Tier 3</w:t>
      </w:r>
    </w:p>
    <w:p w:rsidR="00000000" w:rsidDel="00000000" w:rsidP="00000000" w:rsidRDefault="00000000" w:rsidRPr="00000000" w14:paraId="0000015F">
      <w:pPr>
        <w:numPr>
          <w:ilvl w:val="0"/>
          <w:numId w:val="1"/>
        </w:numPr>
        <w:ind w:left="720" w:hanging="360"/>
      </w:pPr>
      <w:r w:rsidDel="00000000" w:rsidR="00000000" w:rsidRPr="00000000">
        <w:rPr>
          <w:b w:val="1"/>
          <w:rtl w:val="0"/>
        </w:rPr>
        <w:t xml:space="preserve">30-Day Retention</w:t>
      </w:r>
      <w:r w:rsidDel="00000000" w:rsidR="00000000" w:rsidRPr="00000000">
        <w:rPr>
          <w:rtl w:val="0"/>
        </w:rPr>
        <w:t xml:space="preserve">: &gt;50% for Free, &gt;70% for paid tiers</w:t>
      </w:r>
    </w:p>
    <w:p w:rsidR="00000000" w:rsidDel="00000000" w:rsidP="00000000" w:rsidRDefault="00000000" w:rsidRPr="00000000" w14:paraId="00000160">
      <w:pPr>
        <w:numPr>
          <w:ilvl w:val="0"/>
          <w:numId w:val="1"/>
        </w:numPr>
        <w:ind w:left="720" w:hanging="360"/>
      </w:pPr>
      <w:r w:rsidDel="00000000" w:rsidR="00000000" w:rsidRPr="00000000">
        <w:rPr>
          <w:b w:val="1"/>
          <w:rtl w:val="0"/>
        </w:rPr>
        <w:t xml:space="preserve">Feature Adoption</w:t>
      </w:r>
      <w:r w:rsidDel="00000000" w:rsidR="00000000" w:rsidRPr="00000000">
        <w:rPr>
          <w:rtl w:val="0"/>
        </w:rPr>
        <w:t xml:space="preserve">: &gt;80% of users engage with 4+ core features</w:t>
      </w:r>
    </w:p>
    <w:p w:rsidR="00000000" w:rsidDel="00000000" w:rsidP="00000000" w:rsidRDefault="00000000" w:rsidRPr="00000000" w14:paraId="00000161">
      <w:pPr>
        <w:numPr>
          <w:ilvl w:val="0"/>
          <w:numId w:val="1"/>
        </w:numPr>
        <w:ind w:left="720" w:hanging="360"/>
      </w:pPr>
      <w:r w:rsidDel="00000000" w:rsidR="00000000" w:rsidRPr="00000000">
        <w:rPr>
          <w:b w:val="1"/>
          <w:rtl w:val="0"/>
        </w:rPr>
        <w:t xml:space="preserve">NPS</w:t>
      </w:r>
      <w:r w:rsidDel="00000000" w:rsidR="00000000" w:rsidRPr="00000000">
        <w:rPr>
          <w:rtl w:val="0"/>
        </w:rPr>
        <w:t xml:space="preserve">: &gt;45 across all tiers</w:t>
      </w:r>
    </w:p>
    <w:p w:rsidR="00000000" w:rsidDel="00000000" w:rsidP="00000000" w:rsidRDefault="00000000" w:rsidRPr="00000000" w14:paraId="00000162">
      <w:pPr>
        <w:pStyle w:val="Heading2"/>
        <w:rPr/>
      </w:pPr>
      <w:bookmarkStart w:colFirst="0" w:colLast="0" w:name="_ahb7heba25cb" w:id="55"/>
      <w:bookmarkEnd w:id="55"/>
      <w:r w:rsidDel="00000000" w:rsidR="00000000" w:rsidRPr="00000000">
        <w:rPr>
          <w:rtl w:val="0"/>
        </w:rPr>
        <w:t xml:space="preserve">Optimization Framework</w:t>
      </w:r>
    </w:p>
    <w:p w:rsidR="00000000" w:rsidDel="00000000" w:rsidP="00000000" w:rsidRDefault="00000000" w:rsidRPr="00000000" w14:paraId="00000163">
      <w:pPr>
        <w:pStyle w:val="Heading3"/>
        <w:rPr/>
      </w:pPr>
      <w:bookmarkStart w:colFirst="0" w:colLast="0" w:name="_410pvd971zap" w:id="56"/>
      <w:bookmarkEnd w:id="56"/>
      <w:r w:rsidDel="00000000" w:rsidR="00000000" w:rsidRPr="00000000">
        <w:rPr>
          <w:rtl w:val="0"/>
        </w:rPr>
        <w:t xml:space="preserve">Continuous Improvement Process</w:t>
      </w:r>
    </w:p>
    <w:p w:rsidR="00000000" w:rsidDel="00000000" w:rsidP="00000000" w:rsidRDefault="00000000" w:rsidRPr="00000000" w14:paraId="00000164">
      <w:pPr>
        <w:numPr>
          <w:ilvl w:val="0"/>
          <w:numId w:val="3"/>
        </w:numPr>
        <w:ind w:left="720" w:hanging="360"/>
      </w:pPr>
      <w:r w:rsidDel="00000000" w:rsidR="00000000" w:rsidRPr="00000000">
        <w:rPr>
          <w:b w:val="1"/>
          <w:rtl w:val="0"/>
        </w:rPr>
        <w:t xml:space="preserve">Measure</w:t>
      </w:r>
      <w:r w:rsidDel="00000000" w:rsidR="00000000" w:rsidRPr="00000000">
        <w:rPr>
          <w:rtl w:val="0"/>
        </w:rPr>
        <w:t xml:space="preserve">: Track all defined metrics against targets</w:t>
      </w:r>
    </w:p>
    <w:p w:rsidR="00000000" w:rsidDel="00000000" w:rsidP="00000000" w:rsidRDefault="00000000" w:rsidRPr="00000000" w14:paraId="00000165">
      <w:pPr>
        <w:numPr>
          <w:ilvl w:val="0"/>
          <w:numId w:val="3"/>
        </w:numPr>
        <w:ind w:left="720" w:hanging="360"/>
      </w:pPr>
      <w:r w:rsidDel="00000000" w:rsidR="00000000" w:rsidRPr="00000000">
        <w:rPr>
          <w:b w:val="1"/>
          <w:rtl w:val="0"/>
        </w:rPr>
        <w:t xml:space="preserve">Analyze</w:t>
      </w:r>
      <w:r w:rsidDel="00000000" w:rsidR="00000000" w:rsidRPr="00000000">
        <w:rPr>
          <w:rtl w:val="0"/>
        </w:rPr>
        <w:t xml:space="preserve">: Identify underperforming areas and success patterns</w:t>
      </w:r>
    </w:p>
    <w:p w:rsidR="00000000" w:rsidDel="00000000" w:rsidP="00000000" w:rsidRDefault="00000000" w:rsidRPr="00000000" w14:paraId="00000166">
      <w:pPr>
        <w:numPr>
          <w:ilvl w:val="0"/>
          <w:numId w:val="3"/>
        </w:numPr>
        <w:ind w:left="720" w:hanging="360"/>
      </w:pPr>
      <w:r w:rsidDel="00000000" w:rsidR="00000000" w:rsidRPr="00000000">
        <w:rPr>
          <w:b w:val="1"/>
          <w:rtl w:val="0"/>
        </w:rPr>
        <w:t xml:space="preserve">Hypothesize</w:t>
      </w:r>
      <w:r w:rsidDel="00000000" w:rsidR="00000000" w:rsidRPr="00000000">
        <w:rPr>
          <w:rtl w:val="0"/>
        </w:rPr>
        <w:t xml:space="preserve">: Develop theories about causes and potential solutions</w:t>
      </w:r>
    </w:p>
    <w:p w:rsidR="00000000" w:rsidDel="00000000" w:rsidP="00000000" w:rsidRDefault="00000000" w:rsidRPr="00000000" w14:paraId="00000167">
      <w:pPr>
        <w:numPr>
          <w:ilvl w:val="0"/>
          <w:numId w:val="3"/>
        </w:numPr>
        <w:ind w:left="720" w:hanging="360"/>
      </w:pPr>
      <w:r w:rsidDel="00000000" w:rsidR="00000000" w:rsidRPr="00000000">
        <w:rPr>
          <w:b w:val="1"/>
          <w:rtl w:val="0"/>
        </w:rPr>
        <w:t xml:space="preserve">Test</w:t>
      </w:r>
      <w:r w:rsidDel="00000000" w:rsidR="00000000" w:rsidRPr="00000000">
        <w:rPr>
          <w:rtl w:val="0"/>
        </w:rPr>
        <w:t xml:space="preserve">: Implement A/B tests or controlled changes</w:t>
      </w:r>
    </w:p>
    <w:p w:rsidR="00000000" w:rsidDel="00000000" w:rsidP="00000000" w:rsidRDefault="00000000" w:rsidRPr="00000000" w14:paraId="00000168">
      <w:pPr>
        <w:numPr>
          <w:ilvl w:val="0"/>
          <w:numId w:val="3"/>
        </w:numPr>
        <w:ind w:left="720" w:hanging="360"/>
      </w:pPr>
      <w:r w:rsidDel="00000000" w:rsidR="00000000" w:rsidRPr="00000000">
        <w:rPr>
          <w:b w:val="1"/>
          <w:rtl w:val="0"/>
        </w:rPr>
        <w:t xml:space="preserve">Learn</w:t>
      </w:r>
      <w:r w:rsidDel="00000000" w:rsidR="00000000" w:rsidRPr="00000000">
        <w:rPr>
          <w:rtl w:val="0"/>
        </w:rPr>
        <w:t xml:space="preserve">: Analyze results and document insights</w:t>
      </w:r>
    </w:p>
    <w:p w:rsidR="00000000" w:rsidDel="00000000" w:rsidP="00000000" w:rsidRDefault="00000000" w:rsidRPr="00000000" w14:paraId="00000169">
      <w:pPr>
        <w:numPr>
          <w:ilvl w:val="0"/>
          <w:numId w:val="3"/>
        </w:numPr>
        <w:ind w:left="720" w:hanging="360"/>
      </w:pPr>
      <w:r w:rsidDel="00000000" w:rsidR="00000000" w:rsidRPr="00000000">
        <w:rPr>
          <w:b w:val="1"/>
          <w:rtl w:val="0"/>
        </w:rPr>
        <w:t xml:space="preserve">Scale</w:t>
      </w:r>
      <w:r w:rsidDel="00000000" w:rsidR="00000000" w:rsidRPr="00000000">
        <w:rPr>
          <w:rtl w:val="0"/>
        </w:rPr>
        <w:t xml:space="preserve">: Implement successful changes app-wide</w:t>
      </w:r>
    </w:p>
    <w:p w:rsidR="00000000" w:rsidDel="00000000" w:rsidP="00000000" w:rsidRDefault="00000000" w:rsidRPr="00000000" w14:paraId="0000016A">
      <w:pPr>
        <w:numPr>
          <w:ilvl w:val="0"/>
          <w:numId w:val="3"/>
        </w:numPr>
        <w:ind w:left="720" w:hanging="360"/>
      </w:pPr>
      <w:r w:rsidDel="00000000" w:rsidR="00000000" w:rsidRPr="00000000">
        <w:rPr>
          <w:b w:val="1"/>
          <w:rtl w:val="0"/>
        </w:rPr>
        <w:t xml:space="preserve">Repeat</w:t>
      </w:r>
      <w:r w:rsidDel="00000000" w:rsidR="00000000" w:rsidRPr="00000000">
        <w:rPr>
          <w:rtl w:val="0"/>
        </w:rPr>
        <w:t xml:space="preserve">: Continue the optimization cycle</w:t>
      </w:r>
    </w:p>
    <w:p w:rsidR="00000000" w:rsidDel="00000000" w:rsidP="00000000" w:rsidRDefault="00000000" w:rsidRPr="00000000" w14:paraId="0000016B">
      <w:pPr>
        <w:pStyle w:val="Heading3"/>
        <w:rPr/>
      </w:pPr>
      <w:bookmarkStart w:colFirst="0" w:colLast="0" w:name="_p607627k73xt" w:id="57"/>
      <w:bookmarkEnd w:id="57"/>
      <w:r w:rsidDel="00000000" w:rsidR="00000000" w:rsidRPr="00000000">
        <w:rPr>
          <w:rtl w:val="0"/>
        </w:rPr>
        <w:t xml:space="preserve">Key Optimization Areas</w:t>
      </w:r>
    </w:p>
    <w:p w:rsidR="00000000" w:rsidDel="00000000" w:rsidP="00000000" w:rsidRDefault="00000000" w:rsidRPr="00000000" w14:paraId="0000016C">
      <w:pPr>
        <w:numPr>
          <w:ilvl w:val="0"/>
          <w:numId w:val="2"/>
        </w:numPr>
        <w:ind w:left="720" w:hanging="360"/>
      </w:pPr>
      <w:r w:rsidDel="00000000" w:rsidR="00000000" w:rsidRPr="00000000">
        <w:rPr>
          <w:b w:val="1"/>
          <w:rtl w:val="0"/>
        </w:rPr>
        <w:t xml:space="preserve">Conversion Touchpoints</w:t>
      </w:r>
      <w:r w:rsidDel="00000000" w:rsidR="00000000" w:rsidRPr="00000000">
        <w:rPr>
          <w:rtl w:val="0"/>
        </w:rPr>
        <w:t xml:space="preserve">: Optimize timing, messaging, and design</w:t>
      </w:r>
    </w:p>
    <w:p w:rsidR="00000000" w:rsidDel="00000000" w:rsidP="00000000" w:rsidRDefault="00000000" w:rsidRPr="00000000" w14:paraId="0000016D">
      <w:pPr>
        <w:numPr>
          <w:ilvl w:val="0"/>
          <w:numId w:val="2"/>
        </w:numPr>
        <w:ind w:left="720" w:hanging="360"/>
      </w:pPr>
      <w:r w:rsidDel="00000000" w:rsidR="00000000" w:rsidRPr="00000000">
        <w:rPr>
          <w:b w:val="1"/>
          <w:rtl w:val="0"/>
        </w:rPr>
        <w:t xml:space="preserve">Tier Benefits</w:t>
      </w:r>
      <w:r w:rsidDel="00000000" w:rsidR="00000000" w:rsidRPr="00000000">
        <w:rPr>
          <w:rtl w:val="0"/>
        </w:rPr>
        <w:t xml:space="preserve">: Adjust feature allocation across tiers based on usage and value</w:t>
      </w:r>
    </w:p>
    <w:p w:rsidR="00000000" w:rsidDel="00000000" w:rsidP="00000000" w:rsidRDefault="00000000" w:rsidRPr="00000000" w14:paraId="0000016E">
      <w:pPr>
        <w:numPr>
          <w:ilvl w:val="0"/>
          <w:numId w:val="2"/>
        </w:numPr>
        <w:ind w:left="720" w:hanging="360"/>
      </w:pPr>
      <w:r w:rsidDel="00000000" w:rsidR="00000000" w:rsidRPr="00000000">
        <w:rPr>
          <w:b w:val="1"/>
          <w:rtl w:val="0"/>
        </w:rPr>
        <w:t xml:space="preserve">Pricing Strategy</w:t>
      </w:r>
      <w:r w:rsidDel="00000000" w:rsidR="00000000" w:rsidRPr="00000000">
        <w:rPr>
          <w:rtl w:val="0"/>
        </w:rPr>
        <w:t xml:space="preserve">: Test different price points and subscription options</w:t>
      </w:r>
    </w:p>
    <w:p w:rsidR="00000000" w:rsidDel="00000000" w:rsidP="00000000" w:rsidRDefault="00000000" w:rsidRPr="00000000" w14:paraId="0000016F">
      <w:pPr>
        <w:numPr>
          <w:ilvl w:val="0"/>
          <w:numId w:val="2"/>
        </w:numPr>
        <w:ind w:left="720" w:hanging="360"/>
      </w:pPr>
      <w:r w:rsidDel="00000000" w:rsidR="00000000" w:rsidRPr="00000000">
        <w:rPr>
          <w:b w:val="1"/>
          <w:rtl w:val="0"/>
        </w:rPr>
        <w:t xml:space="preserve">Retention Campaigns</w:t>
      </w:r>
      <w:r w:rsidDel="00000000" w:rsidR="00000000" w:rsidRPr="00000000">
        <w:rPr>
          <w:rtl w:val="0"/>
        </w:rPr>
        <w:t xml:space="preserve">: Refine engagement and re-engagement strategies</w:t>
      </w:r>
    </w:p>
    <w:p w:rsidR="00000000" w:rsidDel="00000000" w:rsidP="00000000" w:rsidRDefault="00000000" w:rsidRPr="00000000" w14:paraId="00000170">
      <w:pPr>
        <w:numPr>
          <w:ilvl w:val="0"/>
          <w:numId w:val="2"/>
        </w:numPr>
        <w:ind w:left="720" w:hanging="360"/>
      </w:pPr>
      <w:r w:rsidDel="00000000" w:rsidR="00000000" w:rsidRPr="00000000">
        <w:rPr>
          <w:b w:val="1"/>
          <w:rtl w:val="0"/>
        </w:rPr>
        <w:t xml:space="preserve">Feature Development</w:t>
      </w:r>
      <w:r w:rsidDel="00000000" w:rsidR="00000000" w:rsidRPr="00000000">
        <w:rPr>
          <w:rtl w:val="0"/>
        </w:rPr>
        <w:t xml:space="preserve">: Prioritize based on engagement and satisfaction metrics</w:t>
      </w:r>
    </w:p>
    <w:p w:rsidR="00000000" w:rsidDel="00000000" w:rsidP="00000000" w:rsidRDefault="00000000" w:rsidRPr="00000000" w14:paraId="00000171">
      <w:pPr>
        <w:pStyle w:val="Heading3"/>
        <w:rPr/>
      </w:pPr>
      <w:bookmarkStart w:colFirst="0" w:colLast="0" w:name="_btyx5olqbglz" w:id="58"/>
      <w:bookmarkEnd w:id="58"/>
      <w:r w:rsidDel="00000000" w:rsidR="00000000" w:rsidRPr="00000000">
        <w:rPr>
          <w:rtl w:val="0"/>
        </w:rPr>
        <w:t xml:space="preserve">Mobile-Specific Considerations</w:t>
      </w:r>
    </w:p>
    <w:p w:rsidR="00000000" w:rsidDel="00000000" w:rsidP="00000000" w:rsidRDefault="00000000" w:rsidRPr="00000000" w14:paraId="00000172">
      <w:pPr>
        <w:numPr>
          <w:ilvl w:val="0"/>
          <w:numId w:val="2"/>
        </w:numPr>
        <w:ind w:left="720" w:hanging="360"/>
      </w:pPr>
      <w:r w:rsidDel="00000000" w:rsidR="00000000" w:rsidRPr="00000000">
        <w:rPr>
          <w:b w:val="1"/>
          <w:rtl w:val="0"/>
        </w:rPr>
        <w:t xml:space="preserve">Session Length Optimization</w:t>
      </w:r>
      <w:r w:rsidDel="00000000" w:rsidR="00000000" w:rsidRPr="00000000">
        <w:rPr>
          <w:rtl w:val="0"/>
        </w:rPr>
        <w:t xml:space="preserve">: Ensure metrics account for typically shorter mobile sessions</w:t>
      </w:r>
    </w:p>
    <w:p w:rsidR="00000000" w:rsidDel="00000000" w:rsidP="00000000" w:rsidRDefault="00000000" w:rsidRPr="00000000" w14:paraId="00000173">
      <w:pPr>
        <w:numPr>
          <w:ilvl w:val="0"/>
          <w:numId w:val="2"/>
        </w:numPr>
        <w:ind w:left="720" w:hanging="360"/>
      </w:pPr>
      <w:r w:rsidDel="00000000" w:rsidR="00000000" w:rsidRPr="00000000">
        <w:rPr>
          <w:b w:val="1"/>
          <w:rtl w:val="0"/>
        </w:rPr>
        <w:t xml:space="preserve">Notification Effectiveness</w:t>
      </w:r>
      <w:r w:rsidDel="00000000" w:rsidR="00000000" w:rsidRPr="00000000">
        <w:rPr>
          <w:rtl w:val="0"/>
        </w:rPr>
        <w:t xml:space="preserve">: Track notification engagement and conversion impact</w:t>
      </w:r>
    </w:p>
    <w:p w:rsidR="00000000" w:rsidDel="00000000" w:rsidP="00000000" w:rsidRDefault="00000000" w:rsidRPr="00000000" w14:paraId="00000174">
      <w:pPr>
        <w:numPr>
          <w:ilvl w:val="0"/>
          <w:numId w:val="2"/>
        </w:numPr>
        <w:ind w:left="720" w:hanging="360"/>
      </w:pPr>
      <w:r w:rsidDel="00000000" w:rsidR="00000000" w:rsidRPr="00000000">
        <w:rPr>
          <w:b w:val="1"/>
          <w:rtl w:val="0"/>
        </w:rPr>
        <w:t xml:space="preserve">Offline Usage Patterns</w:t>
      </w:r>
      <w:r w:rsidDel="00000000" w:rsidR="00000000" w:rsidRPr="00000000">
        <w:rPr>
          <w:rtl w:val="0"/>
        </w:rPr>
        <w:t xml:space="preserve">: Monitor engagement with offline-accessible features</w:t>
      </w:r>
    </w:p>
    <w:p w:rsidR="00000000" w:rsidDel="00000000" w:rsidP="00000000" w:rsidRDefault="00000000" w:rsidRPr="00000000" w14:paraId="00000175">
      <w:pPr>
        <w:numPr>
          <w:ilvl w:val="0"/>
          <w:numId w:val="2"/>
        </w:numPr>
        <w:ind w:left="720" w:hanging="360"/>
      </w:pPr>
      <w:r w:rsidDel="00000000" w:rsidR="00000000" w:rsidRPr="00000000">
        <w:rPr>
          <w:b w:val="1"/>
          <w:rtl w:val="0"/>
        </w:rPr>
        <w:t xml:space="preserve">Device-Specific Performance</w:t>
      </w:r>
      <w:r w:rsidDel="00000000" w:rsidR="00000000" w:rsidRPr="00000000">
        <w:rPr>
          <w:rtl w:val="0"/>
        </w:rPr>
        <w:t xml:space="preserve">: Track metrics across different device types and OS versions</w:t>
      </w:r>
    </w:p>
    <w:p w:rsidR="00000000" w:rsidDel="00000000" w:rsidP="00000000" w:rsidRDefault="00000000" w:rsidRPr="00000000" w14:paraId="00000176">
      <w:pPr>
        <w:numPr>
          <w:ilvl w:val="0"/>
          <w:numId w:val="2"/>
        </w:numPr>
        <w:ind w:left="720" w:hanging="360"/>
      </w:pPr>
      <w:r w:rsidDel="00000000" w:rsidR="00000000" w:rsidRPr="00000000">
        <w:rPr>
          <w:b w:val="1"/>
          <w:rtl w:val="0"/>
        </w:rPr>
        <w:t xml:space="preserve">Touch Interaction Optimization</w:t>
      </w:r>
      <w:r w:rsidDel="00000000" w:rsidR="00000000" w:rsidRPr="00000000">
        <w:rPr>
          <w:rtl w:val="0"/>
        </w:rPr>
        <w:t xml:space="preserve">: Analyze touch heatmaps for UI improvement</w:t>
      </w:r>
    </w:p>
    <w:p w:rsidR="00000000" w:rsidDel="00000000" w:rsidP="00000000" w:rsidRDefault="00000000" w:rsidRPr="00000000" w14:paraId="0000017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