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Potential Conflicts and Questions for Ask Feature Integration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AI Router Integration Considerations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**Tone-to-Model Mapping**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refined Ask feature introduces 10 philosophical tones that need to be mapped to the 4 existing AI models.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Implemented specific mappings in the updated documentation: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Socratic, Pragmatic, Existential → Grok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Contemplative, Reverential, Stoic → Claude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Oracular, Epic → Gemini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Polemical, Satirical, Playful → ChatGPT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This mapping preserves the existing AI Router functionality while accommodating all tones.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**Response Format Standardization**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refined Ask feature expects responses in a specific format for concept extraction and mobile display.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The existing AI Router's response handling can be extended with post-processing for concept extraction and formatting without modifying core functionality.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This maintains compatibility with other features using the AI Router.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**Context Preservation**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refined Ask feature includes contextual question chains that require context preservation.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The existing Context-Specific Tone Prompt Workflow already supports context from previous turns, which can be leveraged for this functionality.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No modifications to the core context handling are required.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Database Schema Considerations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**Philosophical Tones Table**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refined feature introduces a new `philosophical_tones` table that needs to align with existing tone references.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The table structure is designed to be compatible with the existing AI Router's tone references.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Initial data migration will be required to populate the table with all 10 tones.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**Concept Relationship**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`ask_interaction_concepts` table creates relationships between Ask interactions and concepts.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This table is designed to be compatible with the existing Concepts system, using the same concept IDs and relationship structure.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No modifications to the Concepts system schema are required.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Performance Considerations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**Tone Preview System**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The tone preview system could increase API calls to AI models.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Implemented caching strategy for tone previews to minimize API calls.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This aligns with the existing cost optimization strategies in the AI Router.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**Concept Extraction**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**Potential Conflict**: Concept extraction adds processing overhead to response handling.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**Resolution**: Implemented as an asynchronous task to avoid blocking the response flow.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**Note**: This leverages the existing Celery task infrastructure.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Verification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potential conflicts have been addressed in the updated documentation, ensuring: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**Preservation of AI Router API**: The core AI Router functionality is preserved, with extensions for the new tone system.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**Compatibility with Tone Prompt Workflow**: The existing workflow is leveraged and extended, not replaced.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**Database Schema Consistency**: New tables are designed to be compatible with existing schema.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**Performance Optimization**: Caching and asynchronous processing are implemented to maintain performance.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**Cross-Feature Integration**: Clear integration points with Journal, Explore, Forum, and Concepts features are defined.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