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3u7dll1tf4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Explore Home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llmwprc9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u94whdcdz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title "Explore Concepts"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map view toggle icon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bell icon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20tyeyx59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Search Bar Section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 with placeholder text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search icon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button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filters count badge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lmdshoaal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Filter Chips Horizontal Scroll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Concepts chip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Philosophy Schools chip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Level chip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Recently Added chip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Trending chip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Created chip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filter indicator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52warvzp5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Featured Concepts Section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"Featured Concepts"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"See all" link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carousel of concept cards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icon/illustration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label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Mastery level indicator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contribution badge (if applicable)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explore button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byi360mw9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Your Learning Journey Section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"Continue Your Journey"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pathway name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percentage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concept preview card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time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pathway link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agqahgw78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Recently Explored Section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"Recently Explored"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history link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Vertical list of recent concepts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icon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visited timestamp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indicator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 button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1388cej0k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Trending Concepts Section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"Trending Now"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period selector (Today/Week/Month)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 of trending concept cards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rank number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Exploration count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direction indicator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tag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button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20xr43qh1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Concept Categories Section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"Browse by Category"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cards grid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icon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name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count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Popular concepts preview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pw63b6rlt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Community Contributions Section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"New from the Community"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link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User-created concept cards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Creator username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Creation date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Upvote count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text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button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6z4exq56k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Based on Your Interests Section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"Recommended for You"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recommendations button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recommendation cards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recommended text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to badges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percentage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journey button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mhopim5or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Concept Connections Preview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"Discover Connections"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concept map preview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"Explore Full Map" button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9uwmahju4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Learning Stats Summary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exploration stats card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explored count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streak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Mastery achievements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full stats link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hnu7rrsu0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 (active)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hiztvz7pi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new concept button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