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r7d7p38fvc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Response Detail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ghmmvw8l41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mbduh306hj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arrow button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title "Philosophical Insight"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icon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options menu (three dots)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apy3mws0nj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Question Section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"Your Question" label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 text display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question link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x8topscgzb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Tone Indicator Bar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Selected tone icon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Tone name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"Answered by [Philosopher Name]" text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tone button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narrtjahh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Main Response Card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Response text content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Text-to-speech button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text button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Expand/Collapse button (for long responses)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dkmm6kz47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Concept Tags Section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"Key Concepts" label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Horizontal scrollable list of concept badges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name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icon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Tap to explore indicator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hcqg7qm5m9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Response Rating Component (Contemplative Orb)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"How profound was this insight?" text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rating orb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Rating scale labels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Current rating display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average rating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w1ub28wjaqs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Action Buttons Grid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Save to Journal button with icon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Response button with icon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Insight button with icon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Seek Clarity button with icon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7b1pr42nb3r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Related Questions Section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title "Explore Further"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all link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 cards list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 text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Asked by indicator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Concept tags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this question button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obid0fqzx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Reflection Prompts Section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title "Contemplate This"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cards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 text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Reflect button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prompt button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cgxq49smx8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Community Insights Section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title "What Others Are Saying"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Discussion preview cards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avatar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 preview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Like count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Reply count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discussion button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3wxwxf1go1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Similar Philosophical Perspectives Section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Section title "Other Philosophical Views"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Philosopher cards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Philosopher name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School of thought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 perspective preview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with this tone button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q6f9nihtbo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Response History Footer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"This is response 1 of 3" text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Previous/Next navigation buttons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all responses link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s4x0xgyq2e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Floating Action Menu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follow-up question button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journal entry button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discussion button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h0jvogdiaaq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Bottom Navigation Tabs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tab icon and label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tab icon and label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tab icon and label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 tab icon and label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tab icon and label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tab icon and label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tab indicator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