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81D" w:rsidRPr="00CB007F" w:rsidRDefault="00CF7501">
      <w:pPr>
        <w:rPr>
          <w:rFonts w:hint="eastAsia"/>
          <w:color w:val="FF0000"/>
          <w:sz w:val="28"/>
          <w:szCs w:val="28"/>
        </w:rPr>
      </w:pPr>
      <w:r w:rsidRPr="00CB007F">
        <w:rPr>
          <w:rFonts w:hint="eastAsia"/>
          <w:color w:val="FF0000"/>
          <w:sz w:val="28"/>
          <w:szCs w:val="28"/>
        </w:rPr>
        <w:t>注意事项：</w:t>
      </w:r>
    </w:p>
    <w:p w:rsidR="004A6A8E" w:rsidRPr="00CB007F" w:rsidRDefault="004A6A8E" w:rsidP="00CF750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CB007F">
        <w:rPr>
          <w:rFonts w:hint="eastAsia"/>
          <w:color w:val="FF0000"/>
          <w:sz w:val="28"/>
          <w:szCs w:val="28"/>
        </w:rPr>
        <w:t>所有的查询、</w:t>
      </w:r>
      <w:r w:rsidRPr="00CB007F">
        <w:rPr>
          <w:rFonts w:hint="eastAsia"/>
          <w:color w:val="FF0000"/>
          <w:sz w:val="28"/>
          <w:szCs w:val="28"/>
        </w:rPr>
        <w:t>filter</w:t>
      </w:r>
      <w:r w:rsidRPr="00CB007F">
        <w:rPr>
          <w:rFonts w:hint="eastAsia"/>
          <w:color w:val="FF0000"/>
          <w:sz w:val="28"/>
          <w:szCs w:val="28"/>
        </w:rPr>
        <w:t>、条件查询、条件过滤都要检查是否为空</w:t>
      </w:r>
    </w:p>
    <w:p w:rsidR="004A6A8E" w:rsidRPr="00CB007F" w:rsidRDefault="004A6A8E" w:rsidP="00CF750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CB007F">
        <w:rPr>
          <w:rFonts w:hint="eastAsia"/>
          <w:color w:val="FF0000"/>
          <w:sz w:val="28"/>
          <w:szCs w:val="28"/>
        </w:rPr>
        <w:t>集合类检查是否为</w:t>
      </w:r>
      <w:r w:rsidRPr="00CB007F">
        <w:rPr>
          <w:rFonts w:hint="eastAsia"/>
          <w:color w:val="FF0000"/>
          <w:sz w:val="28"/>
          <w:szCs w:val="28"/>
        </w:rPr>
        <w:t>null</w:t>
      </w:r>
      <w:r w:rsidRPr="00CB007F">
        <w:rPr>
          <w:rFonts w:hint="eastAsia"/>
          <w:color w:val="FF0000"/>
          <w:sz w:val="28"/>
          <w:szCs w:val="28"/>
        </w:rPr>
        <w:t>为空</w:t>
      </w:r>
    </w:p>
    <w:p w:rsidR="004A6A8E" w:rsidRPr="00CB007F" w:rsidRDefault="004A6A8E" w:rsidP="00CF7501">
      <w:pPr>
        <w:pStyle w:val="a3"/>
        <w:numPr>
          <w:ilvl w:val="0"/>
          <w:numId w:val="1"/>
        </w:numPr>
        <w:ind w:firstLineChars="0"/>
        <w:rPr>
          <w:color w:val="FF0000"/>
          <w:sz w:val="28"/>
          <w:szCs w:val="28"/>
        </w:rPr>
      </w:pPr>
      <w:r w:rsidRPr="00CB007F">
        <w:rPr>
          <w:rFonts w:hint="eastAsia"/>
          <w:color w:val="FF0000"/>
          <w:sz w:val="28"/>
          <w:szCs w:val="28"/>
        </w:rPr>
        <w:t>基本类型变量检测是否为</w:t>
      </w:r>
      <w:r w:rsidRPr="00CB007F">
        <w:rPr>
          <w:rFonts w:hint="eastAsia"/>
          <w:color w:val="FF0000"/>
          <w:sz w:val="28"/>
          <w:szCs w:val="28"/>
        </w:rPr>
        <w:t>null</w:t>
      </w:r>
    </w:p>
    <w:p w:rsidR="004A6A8E" w:rsidRDefault="004A6A8E">
      <w:pPr>
        <w:rPr>
          <w:rFonts w:hint="eastAsia"/>
        </w:rPr>
      </w:pPr>
      <w:bookmarkStart w:id="0" w:name="_GoBack"/>
      <w:bookmarkEnd w:id="0"/>
    </w:p>
    <w:p w:rsidR="00CB007F" w:rsidRDefault="00CB007F">
      <w:pPr>
        <w:rPr>
          <w:rFonts w:hint="eastAsia"/>
        </w:rPr>
      </w:pP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整个编码规范分为如下六个部分：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1.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格式与命名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2.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语法特性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3.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编码风格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4.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高效编码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5.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编码模式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6.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</w:t>
      </w:r>
    </w:p>
    <w:p w:rsidR="00CB007F" w:rsidRPr="00CB007F" w:rsidRDefault="00CB007F" w:rsidP="00CB007F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B00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格式与命名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代码格式用两个空格缩进。避免每行长度超过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100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列。在两个方法、类、对象定义之间使用一个空白行。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优先考虑使用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val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，而非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var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当引入多个包时，使用花括号：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import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jxl.write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.{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WritableCell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, Number, Label}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当引入的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包超过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个时，应使用通配符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_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import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org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.scalatest.events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._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）若方法暴露为接口，则返回类型应该显式声明。例如：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execute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conn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Connection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): </w:t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>Boolean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executeCommand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conn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sqlStatement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match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Right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result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=&gt;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result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Left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(_) =&gt; </w:t>
      </w:r>
      <w:r w:rsidRPr="00CB007F">
        <w:rPr>
          <w:rFonts w:ascii="Consolas" w:eastAsia="宋体" w:hAnsi="Consolas" w:cs="Consolas"/>
          <w:color w:val="78A960"/>
          <w:kern w:val="0"/>
          <w:szCs w:val="21"/>
        </w:rPr>
        <w:t>false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 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5)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集合的命名规范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xs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ys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as,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bs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等作为某种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Sequence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对象的名称；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x, y, z, a, b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sequence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元素的名称。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h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head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的名称，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tail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的名称。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6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）避免对简单的表达式采用花括号；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//suggestion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square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(x: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Int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 = x * x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//avoid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square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(x: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Int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 =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x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* x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7)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泛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型类型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参数的命名虽然没有限制，但建议遵循如下规则：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A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代表一个简单的类型，例如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List[A]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B, C, D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用于第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、第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、第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等类型。例如：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class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List[A] {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def</w:t>
      </w:r>
      <w:proofErr w:type="spellEnd"/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mapB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: List[B] = ...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N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代表数值类型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注意：在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中，通常以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K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value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，但是在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中，更倾向于使用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A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B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代表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value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B00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语法特性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1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定义隐式类时，应该将构造函数的参数声明为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val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表达式；如果需要条件表达式，应将条件表达式写到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 comprehension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//not good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&lt;-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hasSoundFileExtension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 &amp;&amp; !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soundFileIsLong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))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soundFiles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+=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//better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&lt;-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files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hasSoundFileExtension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!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soundFileIsLong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} yield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通常情况下，我们应优先考虑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filter, map,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flatMap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等操作，而非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 comprehension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//best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files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.filter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hasSourceFileExtension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.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filterNot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soundFileIsLong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避免使用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isInstanceOf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，而是使用模式匹配，尤其是在处理比较复杂的类型判断时，使用模式匹配的可读性更好。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//avoid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x.isInstanceOf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[Foo]) { do something …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//suggest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lastRenderedPageBreak/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isPerson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(x: Any): Boolean = x match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p: Person =&gt; true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_ =&gt; false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）以下情况使用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abstract class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，而不是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想要创建一个需要构造函数参数的基类</w:t>
      </w:r>
    </w:p>
    <w:p w:rsidR="00CB007F" w:rsidRPr="00CB007F" w:rsidRDefault="00CB007F" w:rsidP="00CB007F">
      <w:pPr>
        <w:widowControl/>
        <w:numPr>
          <w:ilvl w:val="0"/>
          <w:numId w:val="2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代码可能会被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代码调用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5)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如果希望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只能被某个类（及其子类）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extend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，应该使用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self type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MyTrait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BaseType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如果希望对扩展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的类做更多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限制，可以在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self type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后增加更多对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的混入：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WarpCore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Starship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WarpCoreEjector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FireExtinguisher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 this works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Enterprise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Starship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WarpCore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WarpCoreEjector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FireExtinguisher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 won't compile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Enterprise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Starship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WarpCore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WarpCoreEjector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如果要限制扩展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的类必须定义相关的方法，可以在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self type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中定义方法，这称之为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structural type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（类似动态语言的鸭子类型）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: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WarpCore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: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ejectWarpCore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(password: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String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Boolean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startWarpCore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Unit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}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Starship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Enterprise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Starship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WarpCore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ejectWarpCore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(password: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String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Boolean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(password ==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"password"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{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"core ejected"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); </w:t>
      </w:r>
      <w:r w:rsidRPr="00CB007F">
        <w:rPr>
          <w:rFonts w:ascii="Consolas" w:eastAsia="宋体" w:hAnsi="Consolas" w:cs="Consolas"/>
          <w:color w:val="78A960"/>
          <w:kern w:val="0"/>
          <w:szCs w:val="21"/>
        </w:rPr>
        <w:t>true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else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78A960"/>
          <w:kern w:val="0"/>
          <w:szCs w:val="21"/>
        </w:rPr>
        <w:t>false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</w:t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startWarpCore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"core started"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6)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对于较长的类型名称，在特定上下文中，以不影响阅读性和表达设计意图为前提，建议使用类型别名，它可以帮助程序变得更简短。例如：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ConcurrentPool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K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V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]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type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Queue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ConcurrentLinkedQueue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V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]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type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Map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=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ConcurrentHashMap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K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Queue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] 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7)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如果要使用隐式参数，应尽量使用自定义类型作为隐式参数的类型，而避免过于宽泛的类型，如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String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Boolean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//suggestion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maxOfList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](</w:t>
      </w:r>
      <w:r w:rsidRPr="00CB007F">
        <w:rPr>
          <w:rFonts w:ascii="Consolas" w:eastAsia="宋体" w:hAnsi="Consolas" w:cs="Consolas"/>
          <w:color w:val="BC6060"/>
          <w:kern w:val="0"/>
          <w:szCs w:val="21"/>
        </w:rPr>
        <w:t>elements: List[T]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  <w:t>(</w:t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implicit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orderer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>: T =&gt; Ordered[T]): T =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elements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match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List()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throw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new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IllegalArgumentException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>("empty list!")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List(x) =&gt; x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x :: rest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maxRest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maxListImpParm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>(rest)(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orderer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orderer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(x) &gt;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maxRest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>) x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else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maxRest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//avoid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maxOfListPoorStyle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](</w:t>
      </w:r>
      <w:r w:rsidRPr="00CB007F">
        <w:rPr>
          <w:rFonts w:ascii="Consolas" w:eastAsia="宋体" w:hAnsi="Consolas" w:cs="Consolas"/>
          <w:color w:val="BC6060"/>
          <w:kern w:val="0"/>
          <w:szCs w:val="21"/>
        </w:rPr>
        <w:t>elements: List[T]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ab/>
        <w:t xml:space="preserve">  (</w:t>
      </w: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implicit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orderer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>: (T, T) =&gt; Boolean): T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8)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对于异常的处理，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除了提供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Java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风格的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try...catch...finally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之外，还提供了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allCatch.opt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、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Try…Success…Failure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以及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Either…Right…Left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等风格的处理方式。其中，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2.10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提供的语法。根据不同的场景选择不同风格：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优先选择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风格。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很好地支持模式匹配，它兼具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Option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Either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的特点，因而既提供了集合的语义，又支持模式匹配，又提供了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getOrElse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方法。同时，它还可以组合多个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，并支持运用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 combination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z =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a &lt;-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Try(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x.toInt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b &lt;-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Try(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y.toInt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yield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a * b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answer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z.getOrElse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*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2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如果希望清楚的表现非此即彼的特性，应考虑使用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Either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。注意，约定成俗下，我们习惯将正确的结果放在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Either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的右边（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Right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既表示右边，又表示正确）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如果希望将异常情况处理为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None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，则应考虑使用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allCatch.opt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import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scala.util.control.Exception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._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readTextFile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(f: String): Option[List[String]] =    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allCatch.opt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Source.fromFile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(f).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getLines.toList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如果希望在执行后释放资源，从而需要使用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finally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时，考虑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try…catch...finally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，或者结合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try...catch...finally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与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Either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private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executeQuery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conn: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Connection,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sql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: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String): Either[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SQLException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ResultSet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] =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var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stmt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: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Statement = </w:t>
      </w:r>
      <w:r w:rsidRPr="00CB007F">
        <w:rPr>
          <w:rFonts w:ascii="Consolas" w:eastAsia="宋体" w:hAnsi="Consolas" w:cs="Consolas"/>
          <w:color w:val="78A960"/>
          <w:kern w:val="0"/>
          <w:szCs w:val="21"/>
        </w:rPr>
        <w:t>null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var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rs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: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ResultSet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78A960"/>
          <w:kern w:val="0"/>
          <w:szCs w:val="21"/>
        </w:rPr>
        <w:t>null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try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stmt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conn.createStatement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rs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stmt.executeQuery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sql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Right(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rs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catch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e: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SQLException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e.printStackTrace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  <w:proofErr w:type="gram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Left(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e)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finally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try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!= </w:t>
      </w:r>
      <w:r w:rsidRPr="00CB007F">
        <w:rPr>
          <w:rFonts w:ascii="Consolas" w:eastAsia="宋体" w:hAnsi="Consolas" w:cs="Consolas"/>
          <w:color w:val="78A960"/>
          <w:kern w:val="0"/>
          <w:szCs w:val="21"/>
        </w:rPr>
        <w:t>null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rs.close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stmt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!= </w:t>
      </w:r>
      <w:r w:rsidRPr="00CB007F">
        <w:rPr>
          <w:rFonts w:ascii="Consolas" w:eastAsia="宋体" w:hAnsi="Consolas" w:cs="Consolas"/>
          <w:color w:val="78A960"/>
          <w:kern w:val="0"/>
          <w:szCs w:val="21"/>
        </w:rPr>
        <w:t>null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stmt.close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catch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e: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SQLException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e.printStackTrace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为避免重复，还应考虑引入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Load Pattern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B00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编码风格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尽可能直接在函数定义的地方使用模式匹配。例如，在下面的写法中，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match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应该被折叠起来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(collapse):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list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map { item =&gt;  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item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match {    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Some(x) =&gt; x    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None =&gt;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default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}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用下面的写法替代：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list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>map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Some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(x) =&gt; x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None =&gt;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default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它很清晰的表达了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list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中的元素都被映射，间接的方式让人不容易明白。此时，传入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的函数实则为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partial function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2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）避免使用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，而应该使用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Option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None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import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java.io._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object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CopyBytes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App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in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None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Option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FileInputStream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]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out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None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Option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FileOutputStream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]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try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in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Some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FileInputStream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"/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tmp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/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Test.class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out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Some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FileOutputStream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"/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tmp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/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Test.class.copy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c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0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while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({c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in.get.read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; c != −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})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  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out.get.write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(c)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catch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e: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IOException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e.printStackTrace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 xml:space="preserve">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finally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"entered finally ..."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in.isDefined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in.get.close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out.isDefined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out.get.close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方法的返回值也要避免返回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Null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。应考虑返回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Option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Either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，或者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。例如：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import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scala.util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.{Try, Success, Failure}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readTextFile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(filename: String): Try[List[String]] = {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Try(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io.Source.fromFile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(filename).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getLines.toList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filename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"/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etc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/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passwd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readTextFile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filename) match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Success(lines)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lines.foreach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Failure(f)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(f)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3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）若在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Class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中需要定义常量，应将其定义为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val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，并将其放在该类的伴生对象中：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Pizza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crustSize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crustType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: String)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crustSize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crustSize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Pizza.DEFAULT_CRUST_TYPE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crustType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: String)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Pizza.DEFAULT_CRUST_SIZE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crustType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()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Pizza.DEFAULT_CRUST_SIZE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Pizza.DEFAULT_CRUST_TYPE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override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def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toString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"A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$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crustSize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 inch pizza with a 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$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crustType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 crust"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object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Pizza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DEFAULT_CRUST_SIZE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12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DEFAULT_CRUST_TYPE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"THIN"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4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）合理为构造函数或方法提供默认值。例如：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Socket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timeout: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10000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5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）如果需要返回多个值时，应返回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tuple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getStockInfo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r w:rsidRPr="00CB007F">
        <w:rPr>
          <w:rFonts w:ascii="Consolas" w:eastAsia="宋体" w:hAnsi="Consolas" w:cs="Consolas"/>
          <w:color w:val="BC6060"/>
          <w:kern w:val="0"/>
          <w:szCs w:val="21"/>
        </w:rPr>
        <w:t>//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"NFLX"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100.00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101.00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6)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作为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访问器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的方法，如果没有副作用，在声明时建议定义为没有括号。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例如，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库提供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scala.collection.immutable.Queue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中，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dequeue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方法没有副作用，声明时就没有括号：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import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scala.collection.immutable.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Queue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q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Queue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2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3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4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lastRenderedPageBreak/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value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q.dequeue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7)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将包的公有代码（常量、枚举、类型定义、隐式转换等）放到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 object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package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com.agiledon.myapp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package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object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model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 field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MAGIC_NUM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42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182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|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Chapter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6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Objects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urier New" w:eastAsia="宋体" w:hAnsi="Courier New" w:cs="Courier New"/>
          <w:color w:val="444444"/>
          <w:kern w:val="0"/>
          <w:szCs w:val="21"/>
        </w:rPr>
        <w:t>￼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 method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echo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(a: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Any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{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(a)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 enumeration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object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Margin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Enumeration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type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Margin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TOP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BOTTOM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LEFT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RIGHT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Value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</w:t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 type definition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type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MutableMap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K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V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]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scala.collection.mutable.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Map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K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V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]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MutableMap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scala.collection.mutable.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Map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8)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建议将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 object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放到与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包对象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命名空间一致的目录下，并命名为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package.scala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。以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model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为例，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package.scala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文件应放在：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+-- com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+--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agiledon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+--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myapp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+-- model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+--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package.scala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9)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若有多个样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例类属于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同一类型，应共同继承自一个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sealed 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sealed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Message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GetCustomers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Message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GetOrders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Message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注：这里的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sealed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，表示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的所有实现都必须声明在定义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的文件中。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10)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考虑使用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renaming clause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来简化代码。例如，替换被频繁使用的长名称方法：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import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System.out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.{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 p}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p(</w:t>
      </w:r>
      <w:proofErr w:type="gram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"hallo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scala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p(</w:t>
      </w:r>
      <w:proofErr w:type="gram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"input"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11)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在遍历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对象或者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Tuple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时，且需要访问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key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value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值时，优先考虑采用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Partial Function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，而非使用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_1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_2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的形式。例如：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dollar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Map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"China"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-&gt;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"CNY"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"US"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-&gt;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"DOL"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</w:t>
      </w:r>
      <w:proofErr w:type="spellStart"/>
      <w:r w:rsidRPr="00CB007F">
        <w:rPr>
          <w:rFonts w:ascii="Consolas" w:eastAsia="宋体" w:hAnsi="Consolas" w:cs="Consolas"/>
          <w:color w:val="888888"/>
          <w:kern w:val="0"/>
          <w:szCs w:val="21"/>
        </w:rPr>
        <w:t>perfer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dollar.foreach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(country, currency)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$country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 -&gt; 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$currency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//avoid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>dollar.foreach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( x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$x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._1 -&gt; 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$x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._2"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 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或者，考虑使用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 comprehension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for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country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currency) &lt;- dollar)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s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"$country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 -&gt; $currency"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12)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遍历集合对象时，如果需要获得并操作集合对象的下标，不要使用如下方式：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l = List(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"zero"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"one"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"two"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"three"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for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&lt;-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until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l.length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 yield (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, l(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而应该使用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zipWithIndex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((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number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>index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&lt;- 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l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.zipWithIndex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 yield (</w:t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>index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number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或者：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l.zipWithIndex.map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(x =&gt; (x._2, x._1))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当然，如果需要将索引值放在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Tuple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的第二个元素，就更方便了。直接使用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zipWithIndex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即可。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zipWithIndex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的索引初始值为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0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，如果想指定索引的初始值，可以使用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zip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l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.zip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Stream from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13)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应尽量定义小粒度的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，然后再以混入的方式继承多个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。例如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ScalaTest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中的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FlatSpec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FlatSpec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FlatSpecLike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...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FlatSpecLike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Suite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ShouldVerb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MustVerb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CanVerb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Informing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…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小粒度的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既有利于重用，同时还有利于对业务逻辑进行单元测试，尤其是当一部分逻辑需要依赖外部环境时，可以运用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“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关注点分离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”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的原则，将不依赖于外部环境的逻辑分离到单独的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14)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优先使用不可变集合。如果确定要使用可变集合，应明确的引用可变集合的命名空间。不要用使用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import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scala.collection.mutable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._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；然后引用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，应该用下面的方式替代：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import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scala.collections.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mutable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>set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mutable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.Set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这样更明确在使用一个可变集合。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15)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在自己定义的方法和构造函数里，应适当的接受最宽泛的集合类型。通常可以归结为一个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: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Iterable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Seq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, Set,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Map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。如果你的方法需要一个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sequence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Seq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[T]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，而不是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List[T]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。这样可以分离集合与它的实现，从而达成更好的可扩展性。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16)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应谨慎使用流水线转换的形式。当流水线转换的逻辑比较复杂时，应充分考虑代码的可读性，准确地表达开发者的意图，而不过分追求函数式编程的流水线转换风格。例如，我们想要从一组投票结果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语言，票数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中统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计不同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程序语言的票数并按照得票的顺序显示：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votes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Se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q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(("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scala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", 1)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, 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"java"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4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), 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scala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), 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scala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), 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"python"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orderedVotes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votes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.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groupBy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880000"/>
          <w:kern w:val="0"/>
          <w:szCs w:val="21"/>
        </w:rPr>
        <w:t>_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._1)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.map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{ 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(which, counts)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(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which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counts.foldLeft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_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+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_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._2))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}.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toSeq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.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sortBy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880000"/>
          <w:kern w:val="0"/>
          <w:szCs w:val="21"/>
        </w:rPr>
        <w:t>_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._2)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.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reverse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上面的代码简洁并且正确，但几乎每个读者都不好理解作者的原本意图。一个策略是声明中间结果和参数：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votesByLang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votes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groupBy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lang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_)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lang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sumByLang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votesByLang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map {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lang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, counts)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countsOnly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counts map {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(_, count) =&gt; count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>(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lang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countsOnly.sum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orderedVotes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sumByLang.toSeq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.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sortBy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{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(_, count) =&gt; count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.reverse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代码也同样简洁，但更清晰的表达了转换的发生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通过命名中间值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，和正在操作的数据的结构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(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通过命名参数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)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17)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对于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Options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对象，如果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getOrElse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能够表达业务逻辑，就应避免对其使用模式匹配。许多集合的操作都提供了返回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Options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的方法。例如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headOption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x =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.headOption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getOrElse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0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这要比模式匹配更清楚：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x =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match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head::_ =&gt; head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Nil: =&gt;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0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18)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当需要对两个或两个以上的集合进行操作时，应优先考虑使用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表达式，而非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map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flatMap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等操作。此时，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 comprehension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会更简洁易读。例如，获取两个字符的所有排列，相同的字符不能出现两次。使用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flatMap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的代码为：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chars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'a'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to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'z'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perms = chars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flatMap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a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chars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flatMap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b =&gt;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(a != b)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Se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q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("%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c%c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".format(a, b)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else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Se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q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()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 comprehension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会更易懂：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perms =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a &lt;- chars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b &lt;- chars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if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a != b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yield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"%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c%c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format(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a, b)</w:t>
      </w:r>
    </w:p>
    <w:p w:rsidR="00CB007F" w:rsidRPr="00CB007F" w:rsidRDefault="00CB007F" w:rsidP="00CB007F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B00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高效编码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应尽量避免让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去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extend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一个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class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。因为这种做法可能会导致间接的继承多个类，从而产生编译错误。同时，还会导致继承体系的复杂度。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StarfleetComponent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StarfleetWarpCore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StarfleetComponent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Starship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StarfleetComponent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StarfleetWarpCore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RomulanStuff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 won't compile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Warbird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RomulanStuff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StarfleetWarpCore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选择使用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Seq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时，若需要索引下标功能，优先考虑选择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Vector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，若需要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Mutable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的集合，则选择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ArrayBuffer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；若要选择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Linear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集合，优先选择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，若需要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Mutable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的集合，则选择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ListBuffer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3)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如果需要快速、通用、不变、带顺序的集合，应优先考虑使用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Vector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Vector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很好地平衡了快速的随机选择和快速的随机更新（函数式）操作。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Vector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是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集合库中最灵活的高效集合。一个原则是：当你对选择集合类型犹疑不定时，就应选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择使用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Vector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需要注意的是：当我们创建了一个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IndexSeq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实际上会创建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Vector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scala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x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IndexedSe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q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(1,2,3)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x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IndexedSe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q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[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Int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]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Vector(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2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3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4)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如果需要选择通用的可变集合，应优先考虑使用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ArrayBuffer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。尤其面对一个大的集合，且新元素总是要添加到集合末尾时，就可以选择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ArrayBuffer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。如果使用的可变集合特性更近似于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这样的线性集合，则考虑使用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ListBuffer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5)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如果需要将大量数据添加到集合中，建议选择使用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prepend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操作，将这些数据添加到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List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头部，最后做一次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reverse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操作。例如：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var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l = List[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Int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]()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(1 to max).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foreach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    </w:t>
      </w:r>
      <w:proofErr w:type="spellStart"/>
      <w:proofErr w:type="gram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</w:t>
      </w:r>
      <w:proofErr w:type="spellEnd"/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=&gt; </w:t>
      </w:r>
      <w:proofErr w:type="spellStart"/>
      <w:r w:rsidRPr="00CB007F">
        <w:rPr>
          <w:rFonts w:ascii="Consolas" w:eastAsia="宋体" w:hAnsi="Consolas" w:cs="Consolas"/>
          <w:color w:val="397300"/>
          <w:kern w:val="0"/>
          <w:szCs w:val="21"/>
        </w:rPr>
        <w:t>i</w:t>
      </w:r>
      <w:proofErr w:type="spellEnd"/>
      <w:r w:rsidRPr="00CB007F">
        <w:rPr>
          <w:rFonts w:ascii="Consolas" w:eastAsia="宋体" w:hAnsi="Consolas" w:cs="Consolas"/>
          <w:color w:val="397300"/>
          <w:kern w:val="0"/>
          <w:szCs w:val="21"/>
        </w:rPr>
        <w:t xml:space="preserve"> +: l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l.reverse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6)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当一个类的某个字段在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获取值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时需要耗费资源，并且，该字段的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值并非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一开始就需要使用。则应将该字段声明为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lazy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lazy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field = computation()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7)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在使用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Future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进行并发处理时，应使用回调的方式，而非阻塞：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//avoid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f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Future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//executing long time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result =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Await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.result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(f,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5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second)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888888"/>
          <w:kern w:val="0"/>
          <w:szCs w:val="21"/>
        </w:rPr>
        <w:t>//</w:t>
      </w:r>
      <w:proofErr w:type="spellStart"/>
      <w:r w:rsidRPr="00CB007F">
        <w:rPr>
          <w:rFonts w:ascii="Consolas" w:eastAsia="宋体" w:hAnsi="Consolas" w:cs="Consolas"/>
          <w:color w:val="888888"/>
          <w:kern w:val="0"/>
          <w:szCs w:val="21"/>
        </w:rPr>
        <w:t>suggesion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f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Future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//executing long time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f.onComplete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Success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(result) =&gt; </w:t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//handle result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Failure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(e)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e.printStackTrace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8)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若有多个操作需要并行进行同步操作，可以选择使用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par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集合。例如：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urls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"http://scala-lang.org"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,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"http://agiledon.github.com"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fromURL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(url: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String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scala.io.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Source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.fromURL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url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.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getLines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).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mkString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"\n"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t =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System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.currentTimeMillis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urls.par.map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fromURL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(_))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"time: 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+ (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System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.currentTimeMillis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- t) +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ms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9)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若有多个操作需要并行进行异步操作，则采用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 comprehension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future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进行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join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方式的执行。例如，假设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Cloud.runAlgorithm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方法返回一个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Futrue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[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Int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]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，可以同时执行多个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runAlgorithm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result1 =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Cloud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.runAlgorithm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10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result2 =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Cloud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.runAlgorithm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20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result3 =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Cloud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.runAlgorithm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30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result =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r1 &lt;- result1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r2 &lt;- result2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r3 &lt;- result3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yield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(r1 + r2 + r3)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result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onSuccess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case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result =&gt;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s"total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$result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B00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编码模式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1) Loan Pattern: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确保打开的资源（如文件、数据库连接）能够在操作完毕后被安全的释放。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Loan Pattern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的通用格式如下：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using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A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](r : Resource)(f : Resource =&gt; A) : A =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try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f(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r)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finally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r.dispose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  <w:proofErr w:type="gram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这个格式针对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Resource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类型进行操作。还有一种做法是：只要实现了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close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方法，都可以运用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Loan Pattern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using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A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&lt;: 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close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():Unit, B][resource: A](f: A =&gt; B): B =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try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  </w:t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f(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resource)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}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finally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resource.close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()</w:t>
      </w:r>
      <w:proofErr w:type="gram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以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FileSource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为例：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using(</w:t>
      </w:r>
      <w:proofErr w:type="spellStart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io.Source.fromFile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"example.txt"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)) {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lastRenderedPageBreak/>
        <w:t xml:space="preserve">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source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for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(</w:t>
      </w:r>
      <w:r w:rsidRPr="00CB007F">
        <w:rPr>
          <w:rFonts w:ascii="Consolas" w:eastAsia="宋体" w:hAnsi="Consolas" w:cs="Consolas"/>
          <w:color w:val="397300"/>
          <w:kern w:val="0"/>
          <w:szCs w:val="21"/>
        </w:rPr>
        <w:t>line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&lt;- </w:t>
      </w:r>
      <w:proofErr w:type="spell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source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.getLines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)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println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397300"/>
          <w:kern w:val="0"/>
          <w:szCs w:val="21"/>
        </w:rPr>
        <w:t>line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   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}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2) Cake Pattern: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利用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self type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实现依赖注入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例如，对于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DbAccessor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而言，需要提供不同的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DbConnectionFactory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来创建连接，从而访问不同的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Data Source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DbConnectionFactory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createDbConnection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Connection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SybaseDbConnectionFactory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DbConnectionFactory</w:t>
      </w:r>
      <w:proofErr w:type="spellEnd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…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MySQLDbConnectionFactory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DbConnectionFactory</w:t>
      </w:r>
      <w:proofErr w:type="spellEnd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…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运用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Cake Pattern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DbAccessor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的定义应该为：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DbAccessor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this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: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DbConnectionFactory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=&gt; 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//…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>由于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DbAccessor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使用了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self type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，因此可以在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DbAccessor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中调用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DbConnectionFactory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的方法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createDbConnection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()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。客户端在创建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DbAccessor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时，可以根据需要选择混入的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DbConnectionFactory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sybaseDbAccessor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new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DbAccessor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SybaseDbConnectionFactory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当然，也可以定义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object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object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SybaseDbAccessor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DbAccessor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SybaseDbConnectionFactory</w:t>
      </w:r>
      <w:proofErr w:type="spellEnd"/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object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MySQLDbAccessor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DbAccessor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MySQLDbConnectionFactory</w:t>
      </w:r>
      <w:proofErr w:type="spellEnd"/>
    </w:p>
    <w:p w:rsidR="00CB007F" w:rsidRPr="00CB007F" w:rsidRDefault="00CB007F" w:rsidP="00CB007F">
      <w:pPr>
        <w:widowControl/>
        <w:shd w:val="clear" w:color="auto" w:fill="FEFEFE"/>
        <w:spacing w:after="120" w:line="384" w:lineRule="atLeast"/>
        <w:ind w:firstLine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</w:pPr>
      <w:r w:rsidRPr="00CB007F">
        <w:rPr>
          <w:rFonts w:ascii="Helvetica" w:eastAsia="宋体" w:hAnsi="Helvetica" w:cs="Helvetica"/>
          <w:b/>
          <w:bCs/>
          <w:color w:val="333333"/>
          <w:kern w:val="0"/>
          <w:sz w:val="27"/>
          <w:szCs w:val="27"/>
        </w:rPr>
        <w:t>测试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1)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类应该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与被测试</w:t>
      </w:r>
      <w:proofErr w:type="gram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类处于</w:t>
      </w:r>
      <w:proofErr w:type="gram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同一包下。如果使用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Spec2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ScalaTest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的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FlatSpec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等，则测试类的命名应该为：被测类名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Spec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；若使用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JUnit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等框架，则测试类的命名为：被测试类名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+ Test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2)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测试含有具体实现的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时，可以让被测试类直接继承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Trait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。例如：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trait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RecordsGenerator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generateRecords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(table: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String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]]):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[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Record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]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888888"/>
          <w:kern w:val="0"/>
          <w:szCs w:val="21"/>
        </w:rPr>
        <w:t>//...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class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RecordsGeneratorSpec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extends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FlatSpec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ShouldMatcher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with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RecordGenerator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table =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abc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def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),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List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aaa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bbb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should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"generate records"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in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records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generateRecords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(table)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records.size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should be(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2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ab/>
        <w:t>}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lastRenderedPageBreak/>
        <w:t xml:space="preserve">3) 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若要对文件进行测试，可以用字符串假装文件：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type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CsvLine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= String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def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proofErr w:type="spellStart"/>
      <w:r w:rsidRPr="00CB007F">
        <w:rPr>
          <w:rFonts w:ascii="Consolas" w:eastAsia="宋体" w:hAnsi="Consolas" w:cs="Consolas"/>
          <w:b/>
          <w:bCs/>
          <w:color w:val="880000"/>
          <w:kern w:val="0"/>
          <w:szCs w:val="21"/>
        </w:rPr>
        <w:t>formatCsv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(source: Source): List[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CsvLine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] =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source.getLines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>_.replace(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", 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,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"|"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80" w:line="408" w:lineRule="atLeast"/>
        <w:ind w:firstLine="240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formatCsv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需要接受一个文件源，例如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Source.fromFile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("testdata.txt")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。但在测试时，可以通过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Source.fromString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方法来生成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formatCsv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需要接收的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Source</w:t>
      </w:r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对象：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it</w:t>
      </w:r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should 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"format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csv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 lines"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</w:t>
      </w:r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in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{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lines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Source.fromString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abc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def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 xml:space="preserve">, 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hgi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\n1, 2, 3\none, two, three"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spellStart"/>
      <w:proofErr w:type="gramStart"/>
      <w:r w:rsidRPr="00CB007F">
        <w:rPr>
          <w:rFonts w:ascii="Consolas" w:eastAsia="宋体" w:hAnsi="Consolas" w:cs="Consolas"/>
          <w:b/>
          <w:bCs/>
          <w:color w:val="333333"/>
          <w:kern w:val="0"/>
          <w:szCs w:val="21"/>
        </w:rPr>
        <w:t>val</w:t>
      </w:r>
      <w:proofErr w:type="spellEnd"/>
      <w:proofErr w:type="gramEnd"/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result = </w:t>
      </w:r>
      <w:proofErr w:type="spell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formatCsv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(lines)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 xml:space="preserve">     </w:t>
      </w:r>
      <w:proofErr w:type="spellStart"/>
      <w:proofErr w:type="gramStart"/>
      <w:r w:rsidRPr="00CB007F">
        <w:rPr>
          <w:rFonts w:ascii="Consolas" w:eastAsia="宋体" w:hAnsi="Consolas" w:cs="Consolas"/>
          <w:color w:val="444444"/>
          <w:kern w:val="0"/>
          <w:szCs w:val="21"/>
        </w:rPr>
        <w:t>result.mkString</w:t>
      </w:r>
      <w:proofErr w:type="spellEnd"/>
      <w:r w:rsidRPr="00CB007F">
        <w:rPr>
          <w:rFonts w:ascii="Consolas" w:eastAsia="宋体" w:hAnsi="Consolas" w:cs="Consolas"/>
          <w:color w:val="444444"/>
          <w:kern w:val="0"/>
          <w:szCs w:val="21"/>
        </w:rPr>
        <w:t>(</w:t>
      </w:r>
      <w:proofErr w:type="gram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"\n"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 should be(</w:t>
      </w:r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abc|def|hgi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\n1|2|3\</w:t>
      </w:r>
      <w:proofErr w:type="spellStart"/>
      <w:r w:rsidRPr="00CB007F">
        <w:rPr>
          <w:rFonts w:ascii="Consolas" w:eastAsia="宋体" w:hAnsi="Consolas" w:cs="Consolas"/>
          <w:color w:val="880000"/>
          <w:kern w:val="0"/>
          <w:szCs w:val="21"/>
        </w:rPr>
        <w:t>none|two|three</w:t>
      </w:r>
      <w:proofErr w:type="spellEnd"/>
      <w:r w:rsidRPr="00CB007F">
        <w:rPr>
          <w:rFonts w:ascii="Consolas" w:eastAsia="宋体" w:hAnsi="Consolas" w:cs="Consolas"/>
          <w:color w:val="880000"/>
          <w:kern w:val="0"/>
          <w:szCs w:val="21"/>
        </w:rPr>
        <w:t>"</w:t>
      </w:r>
      <w:r w:rsidRPr="00CB007F">
        <w:rPr>
          <w:rFonts w:ascii="Consolas" w:eastAsia="宋体" w:hAnsi="Consolas" w:cs="Consolas"/>
          <w:color w:val="444444"/>
          <w:kern w:val="0"/>
          <w:szCs w:val="21"/>
        </w:rPr>
        <w:t>)</w:t>
      </w:r>
    </w:p>
    <w:p w:rsidR="00CB007F" w:rsidRPr="00CB007F" w:rsidRDefault="00CB007F" w:rsidP="00CB007F">
      <w:pPr>
        <w:widowControl/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60" w:lineRule="atLeast"/>
        <w:jc w:val="left"/>
        <w:rPr>
          <w:rFonts w:ascii="Consolas" w:eastAsia="宋体" w:hAnsi="Consolas" w:cs="Consolas"/>
          <w:color w:val="444444"/>
          <w:kern w:val="0"/>
          <w:szCs w:val="21"/>
        </w:rPr>
      </w:pPr>
      <w:r w:rsidRPr="00CB007F">
        <w:rPr>
          <w:rFonts w:ascii="Consolas" w:eastAsia="宋体" w:hAnsi="Consolas" w:cs="Consolas"/>
          <w:color w:val="444444"/>
          <w:kern w:val="0"/>
          <w:szCs w:val="21"/>
        </w:rPr>
        <w:t>}</w:t>
      </w:r>
    </w:p>
    <w:p w:rsidR="00CB007F" w:rsidRPr="00CB007F" w:rsidRDefault="00CB007F" w:rsidP="00CB007F">
      <w:pPr>
        <w:widowControl/>
        <w:shd w:val="clear" w:color="auto" w:fill="FEFEFE"/>
        <w:spacing w:after="120" w:line="408" w:lineRule="atLeast"/>
        <w:ind w:firstLine="240"/>
        <w:jc w:val="left"/>
        <w:outlineLvl w:val="3"/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</w:pPr>
      <w:r w:rsidRPr="00CB007F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</w:rPr>
        <w:t>参考资料：</w:t>
      </w:r>
    </w:p>
    <w:p w:rsidR="00CB007F" w:rsidRPr="00CB007F" w:rsidRDefault="00CB007F" w:rsidP="00CB007F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Scala</w:t>
      </w:r>
      <w:proofErr w:type="spellEnd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Style Guide</w:t>
      </w:r>
    </w:p>
    <w:p w:rsidR="00CB007F" w:rsidRPr="00CB007F" w:rsidRDefault="00CB007F" w:rsidP="00CB007F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6" w:history="1">
        <w:r w:rsidRPr="00CB007F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Programming in Scala</w:t>
        </w:r>
      </w:hyperlink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 , Martin </w:t>
      </w:r>
      <w:proofErr w:type="spellStart"/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Odersky</w:t>
      </w:r>
      <w:proofErr w:type="spellEnd"/>
    </w:p>
    <w:p w:rsidR="00CB007F" w:rsidRPr="00CB007F" w:rsidRDefault="00CB007F" w:rsidP="00CB007F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7" w:history="1">
        <w:r w:rsidRPr="00CB007F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Scala Cookbook</w:t>
        </w:r>
      </w:hyperlink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 , Alvin Alexander</w:t>
      </w:r>
    </w:p>
    <w:p w:rsidR="00CB007F" w:rsidRPr="00CB007F" w:rsidRDefault="00CB007F" w:rsidP="00CB007F">
      <w:pPr>
        <w:widowControl/>
        <w:numPr>
          <w:ilvl w:val="0"/>
          <w:numId w:val="3"/>
        </w:numPr>
        <w:shd w:val="clear" w:color="auto" w:fill="FEFEFE"/>
        <w:spacing w:before="100" w:beforeAutospacing="1" w:after="100" w:afterAutospacing="1" w:line="408" w:lineRule="atLeast"/>
        <w:ind w:left="375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hyperlink r:id="rId8" w:history="1">
        <w:r w:rsidRPr="00CB007F">
          <w:rPr>
            <w:rFonts w:ascii="Helvetica" w:eastAsia="宋体" w:hAnsi="Helvetica" w:cs="Helvetica"/>
            <w:b/>
            <w:bCs/>
            <w:i/>
            <w:iCs/>
            <w:color w:val="949494"/>
            <w:kern w:val="0"/>
            <w:sz w:val="24"/>
            <w:szCs w:val="24"/>
          </w:rPr>
          <w:t>Effective Scala</w:t>
        </w:r>
      </w:hyperlink>
      <w:r w:rsidRPr="00CB007F">
        <w:rPr>
          <w:rFonts w:ascii="Helvetica" w:eastAsia="宋体" w:hAnsi="Helvetica" w:cs="Helvetica"/>
          <w:color w:val="333333"/>
          <w:kern w:val="0"/>
          <w:sz w:val="24"/>
          <w:szCs w:val="24"/>
        </w:rPr>
        <w:t> , Twitter</w:t>
      </w:r>
    </w:p>
    <w:sectPr w:rsidR="00CB007F" w:rsidRPr="00CB007F" w:rsidSect="00CB007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F8129F"/>
    <w:multiLevelType w:val="multilevel"/>
    <w:tmpl w:val="02E2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CDE6EDC"/>
    <w:multiLevelType w:val="multilevel"/>
    <w:tmpl w:val="691E0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A9903E7"/>
    <w:multiLevelType w:val="hybridMultilevel"/>
    <w:tmpl w:val="C73E3572"/>
    <w:lvl w:ilvl="0" w:tplc="0A108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D85"/>
    <w:rsid w:val="004A6A8E"/>
    <w:rsid w:val="00A7681D"/>
    <w:rsid w:val="00B94D85"/>
    <w:rsid w:val="00CB007F"/>
    <w:rsid w:val="00C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00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B00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B00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B007F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B0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07F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CB007F"/>
  </w:style>
  <w:style w:type="character" w:customStyle="1" w:styleId="hljs-keyword">
    <w:name w:val="hljs-keyword"/>
    <w:basedOn w:val="a0"/>
    <w:rsid w:val="00CB007F"/>
  </w:style>
  <w:style w:type="character" w:customStyle="1" w:styleId="nn">
    <w:name w:val="nn"/>
    <w:basedOn w:val="a0"/>
    <w:rsid w:val="00CB007F"/>
  </w:style>
  <w:style w:type="character" w:customStyle="1" w:styleId="o">
    <w:name w:val="o"/>
    <w:basedOn w:val="a0"/>
    <w:rsid w:val="00CB007F"/>
  </w:style>
  <w:style w:type="character" w:customStyle="1" w:styleId="nc">
    <w:name w:val="nc"/>
    <w:basedOn w:val="a0"/>
    <w:rsid w:val="00CB007F"/>
  </w:style>
  <w:style w:type="character" w:customStyle="1" w:styleId="hljs-selector-tag">
    <w:name w:val="hljs-selector-tag"/>
    <w:basedOn w:val="a0"/>
    <w:rsid w:val="00CB007F"/>
  </w:style>
  <w:style w:type="character" w:customStyle="1" w:styleId="hljs-selector-class">
    <w:name w:val="hljs-selector-class"/>
    <w:basedOn w:val="a0"/>
    <w:rsid w:val="00CB007F"/>
  </w:style>
  <w:style w:type="character" w:customStyle="1" w:styleId="n">
    <w:name w:val="n"/>
    <w:basedOn w:val="a0"/>
    <w:rsid w:val="00CB007F"/>
  </w:style>
  <w:style w:type="character" w:customStyle="1" w:styleId="kt">
    <w:name w:val="kt"/>
    <w:basedOn w:val="a0"/>
    <w:rsid w:val="00CB007F"/>
  </w:style>
  <w:style w:type="character" w:customStyle="1" w:styleId="hljs-builtin">
    <w:name w:val="hljs-built_in"/>
    <w:basedOn w:val="a0"/>
    <w:rsid w:val="00CB007F"/>
  </w:style>
  <w:style w:type="character" w:customStyle="1" w:styleId="kc">
    <w:name w:val="kc"/>
    <w:basedOn w:val="a0"/>
    <w:rsid w:val="00CB007F"/>
  </w:style>
  <w:style w:type="character" w:customStyle="1" w:styleId="hljs-literal">
    <w:name w:val="hljs-literal"/>
    <w:basedOn w:val="a0"/>
    <w:rsid w:val="00CB007F"/>
  </w:style>
  <w:style w:type="character" w:customStyle="1" w:styleId="c1">
    <w:name w:val="c1"/>
    <w:basedOn w:val="a0"/>
    <w:rsid w:val="00CB007F"/>
  </w:style>
  <w:style w:type="character" w:customStyle="1" w:styleId="hljs-comment">
    <w:name w:val="hljs-comment"/>
    <w:basedOn w:val="a0"/>
    <w:rsid w:val="00CB007F"/>
  </w:style>
  <w:style w:type="character" w:customStyle="1" w:styleId="hljs-function">
    <w:name w:val="hljs-function"/>
    <w:basedOn w:val="a0"/>
    <w:rsid w:val="00CB007F"/>
  </w:style>
  <w:style w:type="character" w:customStyle="1" w:styleId="hljs-title">
    <w:name w:val="hljs-title"/>
    <w:basedOn w:val="a0"/>
    <w:rsid w:val="00CB007F"/>
  </w:style>
  <w:style w:type="character" w:customStyle="1" w:styleId="hljs-type">
    <w:name w:val="hljs-type"/>
    <w:basedOn w:val="a0"/>
    <w:rsid w:val="00CB007F"/>
  </w:style>
  <w:style w:type="character" w:customStyle="1" w:styleId="err">
    <w:name w:val="err"/>
    <w:basedOn w:val="a0"/>
    <w:rsid w:val="00CB007F"/>
  </w:style>
  <w:style w:type="character" w:customStyle="1" w:styleId="hljs-params">
    <w:name w:val="hljs-params"/>
    <w:basedOn w:val="a0"/>
    <w:rsid w:val="00CB007F"/>
  </w:style>
  <w:style w:type="character" w:customStyle="1" w:styleId="hljs-class">
    <w:name w:val="hljs-class"/>
    <w:basedOn w:val="a0"/>
    <w:rsid w:val="00CB007F"/>
  </w:style>
  <w:style w:type="character" w:customStyle="1" w:styleId="s">
    <w:name w:val="s"/>
    <w:basedOn w:val="a0"/>
    <w:rsid w:val="00CB007F"/>
  </w:style>
  <w:style w:type="character" w:customStyle="1" w:styleId="hljs-string">
    <w:name w:val="hljs-string"/>
    <w:basedOn w:val="a0"/>
    <w:rsid w:val="00CB007F"/>
  </w:style>
  <w:style w:type="character" w:customStyle="1" w:styleId="hljs-link">
    <w:name w:val="hljs-link"/>
    <w:basedOn w:val="a0"/>
    <w:rsid w:val="00CB007F"/>
  </w:style>
  <w:style w:type="character" w:customStyle="1" w:styleId="hljs-code">
    <w:name w:val="hljs-code"/>
    <w:basedOn w:val="a0"/>
    <w:rsid w:val="00CB007F"/>
  </w:style>
  <w:style w:type="character" w:customStyle="1" w:styleId="mi">
    <w:name w:val="mi"/>
    <w:basedOn w:val="a0"/>
    <w:rsid w:val="00CB007F"/>
  </w:style>
  <w:style w:type="character" w:customStyle="1" w:styleId="hljs-number">
    <w:name w:val="hljs-number"/>
    <w:basedOn w:val="a0"/>
    <w:rsid w:val="00CB007F"/>
  </w:style>
  <w:style w:type="character" w:customStyle="1" w:styleId="hljs-subst">
    <w:name w:val="hljs-subst"/>
    <w:basedOn w:val="a0"/>
    <w:rsid w:val="00CB007F"/>
  </w:style>
  <w:style w:type="character" w:customStyle="1" w:styleId="hljs-regexp">
    <w:name w:val="hljs-regexp"/>
    <w:basedOn w:val="a0"/>
    <w:rsid w:val="00CB007F"/>
  </w:style>
  <w:style w:type="character" w:customStyle="1" w:styleId="mf">
    <w:name w:val="mf"/>
    <w:basedOn w:val="a0"/>
    <w:rsid w:val="00CB007F"/>
  </w:style>
  <w:style w:type="character" w:customStyle="1" w:styleId="hljs-name">
    <w:name w:val="hljs-name"/>
    <w:basedOn w:val="a0"/>
    <w:rsid w:val="00CB007F"/>
  </w:style>
  <w:style w:type="character" w:customStyle="1" w:styleId="-symbol">
    <w:name w:val="-symbol"/>
    <w:basedOn w:val="a0"/>
    <w:rsid w:val="00CB007F"/>
  </w:style>
  <w:style w:type="character" w:styleId="a5">
    <w:name w:val="Hyperlink"/>
    <w:basedOn w:val="a0"/>
    <w:uiPriority w:val="99"/>
    <w:semiHidden/>
    <w:unhideWhenUsed/>
    <w:rsid w:val="00CB007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B007F"/>
    <w:rPr>
      <w:color w:val="800080"/>
      <w:u w:val="single"/>
    </w:rPr>
  </w:style>
  <w:style w:type="character" w:customStyle="1" w:styleId="apple-converted-space">
    <w:name w:val="apple-converted-space"/>
    <w:basedOn w:val="a0"/>
    <w:rsid w:val="00CB00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CB007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CB007F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501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B007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CB007F"/>
    <w:rPr>
      <w:rFonts w:ascii="宋体" w:eastAsia="宋体" w:hAnsi="宋体" w:cs="宋体"/>
      <w:b/>
      <w:bCs/>
      <w:kern w:val="0"/>
      <w:sz w:val="24"/>
      <w:szCs w:val="24"/>
    </w:rPr>
  </w:style>
  <w:style w:type="paragraph" w:styleId="a4">
    <w:name w:val="Normal (Web)"/>
    <w:basedOn w:val="a"/>
    <w:uiPriority w:val="99"/>
    <w:semiHidden/>
    <w:unhideWhenUsed/>
    <w:rsid w:val="00CB007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CB00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B007F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CB007F"/>
  </w:style>
  <w:style w:type="character" w:customStyle="1" w:styleId="hljs-keyword">
    <w:name w:val="hljs-keyword"/>
    <w:basedOn w:val="a0"/>
    <w:rsid w:val="00CB007F"/>
  </w:style>
  <w:style w:type="character" w:customStyle="1" w:styleId="nn">
    <w:name w:val="nn"/>
    <w:basedOn w:val="a0"/>
    <w:rsid w:val="00CB007F"/>
  </w:style>
  <w:style w:type="character" w:customStyle="1" w:styleId="o">
    <w:name w:val="o"/>
    <w:basedOn w:val="a0"/>
    <w:rsid w:val="00CB007F"/>
  </w:style>
  <w:style w:type="character" w:customStyle="1" w:styleId="nc">
    <w:name w:val="nc"/>
    <w:basedOn w:val="a0"/>
    <w:rsid w:val="00CB007F"/>
  </w:style>
  <w:style w:type="character" w:customStyle="1" w:styleId="hljs-selector-tag">
    <w:name w:val="hljs-selector-tag"/>
    <w:basedOn w:val="a0"/>
    <w:rsid w:val="00CB007F"/>
  </w:style>
  <w:style w:type="character" w:customStyle="1" w:styleId="hljs-selector-class">
    <w:name w:val="hljs-selector-class"/>
    <w:basedOn w:val="a0"/>
    <w:rsid w:val="00CB007F"/>
  </w:style>
  <w:style w:type="character" w:customStyle="1" w:styleId="n">
    <w:name w:val="n"/>
    <w:basedOn w:val="a0"/>
    <w:rsid w:val="00CB007F"/>
  </w:style>
  <w:style w:type="character" w:customStyle="1" w:styleId="kt">
    <w:name w:val="kt"/>
    <w:basedOn w:val="a0"/>
    <w:rsid w:val="00CB007F"/>
  </w:style>
  <w:style w:type="character" w:customStyle="1" w:styleId="hljs-builtin">
    <w:name w:val="hljs-built_in"/>
    <w:basedOn w:val="a0"/>
    <w:rsid w:val="00CB007F"/>
  </w:style>
  <w:style w:type="character" w:customStyle="1" w:styleId="kc">
    <w:name w:val="kc"/>
    <w:basedOn w:val="a0"/>
    <w:rsid w:val="00CB007F"/>
  </w:style>
  <w:style w:type="character" w:customStyle="1" w:styleId="hljs-literal">
    <w:name w:val="hljs-literal"/>
    <w:basedOn w:val="a0"/>
    <w:rsid w:val="00CB007F"/>
  </w:style>
  <w:style w:type="character" w:customStyle="1" w:styleId="c1">
    <w:name w:val="c1"/>
    <w:basedOn w:val="a0"/>
    <w:rsid w:val="00CB007F"/>
  </w:style>
  <w:style w:type="character" w:customStyle="1" w:styleId="hljs-comment">
    <w:name w:val="hljs-comment"/>
    <w:basedOn w:val="a0"/>
    <w:rsid w:val="00CB007F"/>
  </w:style>
  <w:style w:type="character" w:customStyle="1" w:styleId="hljs-function">
    <w:name w:val="hljs-function"/>
    <w:basedOn w:val="a0"/>
    <w:rsid w:val="00CB007F"/>
  </w:style>
  <w:style w:type="character" w:customStyle="1" w:styleId="hljs-title">
    <w:name w:val="hljs-title"/>
    <w:basedOn w:val="a0"/>
    <w:rsid w:val="00CB007F"/>
  </w:style>
  <w:style w:type="character" w:customStyle="1" w:styleId="hljs-type">
    <w:name w:val="hljs-type"/>
    <w:basedOn w:val="a0"/>
    <w:rsid w:val="00CB007F"/>
  </w:style>
  <w:style w:type="character" w:customStyle="1" w:styleId="err">
    <w:name w:val="err"/>
    <w:basedOn w:val="a0"/>
    <w:rsid w:val="00CB007F"/>
  </w:style>
  <w:style w:type="character" w:customStyle="1" w:styleId="hljs-params">
    <w:name w:val="hljs-params"/>
    <w:basedOn w:val="a0"/>
    <w:rsid w:val="00CB007F"/>
  </w:style>
  <w:style w:type="character" w:customStyle="1" w:styleId="hljs-class">
    <w:name w:val="hljs-class"/>
    <w:basedOn w:val="a0"/>
    <w:rsid w:val="00CB007F"/>
  </w:style>
  <w:style w:type="character" w:customStyle="1" w:styleId="s">
    <w:name w:val="s"/>
    <w:basedOn w:val="a0"/>
    <w:rsid w:val="00CB007F"/>
  </w:style>
  <w:style w:type="character" w:customStyle="1" w:styleId="hljs-string">
    <w:name w:val="hljs-string"/>
    <w:basedOn w:val="a0"/>
    <w:rsid w:val="00CB007F"/>
  </w:style>
  <w:style w:type="character" w:customStyle="1" w:styleId="hljs-link">
    <w:name w:val="hljs-link"/>
    <w:basedOn w:val="a0"/>
    <w:rsid w:val="00CB007F"/>
  </w:style>
  <w:style w:type="character" w:customStyle="1" w:styleId="hljs-code">
    <w:name w:val="hljs-code"/>
    <w:basedOn w:val="a0"/>
    <w:rsid w:val="00CB007F"/>
  </w:style>
  <w:style w:type="character" w:customStyle="1" w:styleId="mi">
    <w:name w:val="mi"/>
    <w:basedOn w:val="a0"/>
    <w:rsid w:val="00CB007F"/>
  </w:style>
  <w:style w:type="character" w:customStyle="1" w:styleId="hljs-number">
    <w:name w:val="hljs-number"/>
    <w:basedOn w:val="a0"/>
    <w:rsid w:val="00CB007F"/>
  </w:style>
  <w:style w:type="character" w:customStyle="1" w:styleId="hljs-subst">
    <w:name w:val="hljs-subst"/>
    <w:basedOn w:val="a0"/>
    <w:rsid w:val="00CB007F"/>
  </w:style>
  <w:style w:type="character" w:customStyle="1" w:styleId="hljs-regexp">
    <w:name w:val="hljs-regexp"/>
    <w:basedOn w:val="a0"/>
    <w:rsid w:val="00CB007F"/>
  </w:style>
  <w:style w:type="character" w:customStyle="1" w:styleId="mf">
    <w:name w:val="mf"/>
    <w:basedOn w:val="a0"/>
    <w:rsid w:val="00CB007F"/>
  </w:style>
  <w:style w:type="character" w:customStyle="1" w:styleId="hljs-name">
    <w:name w:val="hljs-name"/>
    <w:basedOn w:val="a0"/>
    <w:rsid w:val="00CB007F"/>
  </w:style>
  <w:style w:type="character" w:customStyle="1" w:styleId="-symbol">
    <w:name w:val="-symbol"/>
    <w:basedOn w:val="a0"/>
    <w:rsid w:val="00CB007F"/>
  </w:style>
  <w:style w:type="character" w:styleId="a5">
    <w:name w:val="Hyperlink"/>
    <w:basedOn w:val="a0"/>
    <w:uiPriority w:val="99"/>
    <w:semiHidden/>
    <w:unhideWhenUsed/>
    <w:rsid w:val="00CB007F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B007F"/>
    <w:rPr>
      <w:color w:val="800080"/>
      <w:u w:val="single"/>
    </w:rPr>
  </w:style>
  <w:style w:type="character" w:customStyle="1" w:styleId="apple-converted-space">
    <w:name w:val="apple-converted-space"/>
    <w:basedOn w:val="a0"/>
    <w:rsid w:val="00CB00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04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0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github.io/effectivescala/index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amazon.com/Scala-Cookbook-Alvin-Alexander/dp/144933961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mazon.com/Programming-Scala-2.%202.%202.%20Comprehensive-Step-step/dp/0981531601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23</Pages>
  <Words>2200</Words>
  <Characters>12545</Characters>
  <Application>Microsoft Office Word</Application>
  <DocSecurity>0</DocSecurity>
  <Lines>104</Lines>
  <Paragraphs>29</Paragraphs>
  <ScaleCrop>false</ScaleCrop>
  <Company/>
  <LinksUpToDate>false</LinksUpToDate>
  <CharactersWithSpaces>14716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2016-12-27T01:25:00Z</dcterms:created>
  <dcterms:modified xsi:type="dcterms:W3CDTF">2017-03-01T03:35:00Z</dcterms:modified>
</cp:coreProperties>
</file>