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науки 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</w:t>
        <w:br/>
        <w:t xml:space="preserve">высшего профессионального образования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АЛТАЙСКИЙ ГОСУДАРСТВЕННЫЙ ТЕХНИЧЕСКИЙ УНИВЕРСИТЕТ ИМ. И.И. ПОЛЗУНОВА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АлтГТУ)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прикладной математики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Отчёт 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Алгоритмы и структуры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Лабораторная работа №3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Суффиксные автоматы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Выполнил: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Студент гр. ПИ-32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Глушков Г.Г.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Проверил: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ст. преподаватель Н.Д. Бубнова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Барнаул 2015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Формулировка задачи:</w:t>
      </w:r>
    </w:p>
    <w:p>
      <w:pPr>
        <w:numPr>
          <w:ilvl w:val="0"/>
          <w:numId w:val="8"/>
        </w:numPr>
        <w:spacing w:before="0" w:after="0" w:line="240"/>
        <w:ind w:right="0" w:left="1134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Даны строки S и T и текст Х. Найти наидлиннейшую общую подстроку S и T, не содержащуюся в тексте 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решения:</w:t>
      </w:r>
    </w:p>
    <w:p>
      <w:pPr>
        <w:numPr>
          <w:ilvl w:val="0"/>
          <w:numId w:val="8"/>
        </w:numPr>
        <w:spacing w:before="0" w:after="200" w:line="276"/>
        <w:ind w:right="0" w:left="1134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Считываем из файла input.txt исходный текст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 и T и текст 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numPr>
          <w:ilvl w:val="0"/>
          <w:numId w:val="8"/>
        </w:numPr>
        <w:spacing w:before="0" w:after="200" w:line="276"/>
        <w:ind w:right="0" w:left="1134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Реализуем алгоритм построения суффиксных автоматов:</w:t>
      </w:r>
    </w:p>
    <w:p>
      <w:pPr>
        <w:numPr>
          <w:ilvl w:val="0"/>
          <w:numId w:val="8"/>
        </w:numPr>
        <w:spacing w:before="0" w:after="200" w:line="276"/>
        <w:ind w:right="0" w:left="15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Вначале опишем структуру данных, которая будет хранить всю информацию о конкретном переходе (</w:t>
      </w:r>
      <w:r>
        <w:object w:dxaOrig="360" w:dyaOrig="216">
          <v:rect xmlns:o="urn:schemas-microsoft-com:office:office" xmlns:v="urn:schemas-microsoft-com:vml" id="rectole0000000000" style="width:18.000000pt;height:1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,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 </w:t>
      </w:r>
      <w:r>
        <w:object w:dxaOrig="489" w:dyaOrig="216">
          <v:rect xmlns:o="urn:schemas-microsoft-com:office:office" xmlns:v="urn:schemas-microsoft-com:vml" id="rectole0000000001" style="width:24.450000pt;height:10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список переходов). При необходимости сюда можно добавить флаг терминальности, а также другую требуемую информацию. Список переходов мы храним в виде стандартного контейнера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 </w:t>
      </w:r>
      <w:r>
        <w:object w:dxaOrig="532" w:dyaOrig="187">
          <v:rect xmlns:o="urn:schemas-microsoft-com:office:office" xmlns:v="urn:schemas-microsoft-com:vml" id="rectole0000000002" style="width:26.600000pt;height: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что позволяет достичь суммарно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 </w:t>
      </w:r>
      <w:r>
        <w:object w:dxaOrig="576" w:dyaOrig="288">
          <v:rect xmlns:o="urn:schemas-microsoft-com:office:office" xmlns:v="urn:schemas-microsoft-com:vml" id="rectole0000000003" style="width:28.800000pt;height:14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памяти и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 </w:t>
      </w:r>
      <w:r>
        <w:object w:dxaOrig="1180" w:dyaOrig="288">
          <v:rect xmlns:o="urn:schemas-microsoft-com:office:office" xmlns:v="urn:schemas-microsoft-com:vml" id="rectole0000000004" style="width:59.000000pt;height:14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времени на обработку всей строки;</w:t>
      </w:r>
    </w:p>
    <w:p>
      <w:pPr>
        <w:numPr>
          <w:ilvl w:val="0"/>
          <w:numId w:val="8"/>
        </w:numPr>
        <w:spacing w:before="0" w:after="200" w:line="276"/>
        <w:ind w:right="0" w:left="15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Сам суффиксный автомат будем хранить в виде массива этих структур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 </w:t>
      </w:r>
      <w:r>
        <w:object w:dxaOrig="576" w:dyaOrig="201">
          <v:rect xmlns:o="urn:schemas-microsoft-com:office:office" xmlns:v="urn:schemas-microsoft-com:vml" id="rectole0000000005" style="width:28.800000pt;height:10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Как доказывается в следующем разделе, если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 </w:t>
      </w:r>
      <w:r>
        <w:object w:dxaOrig="993" w:dyaOrig="201">
          <v:rect xmlns:o="urn:schemas-microsoft-com:office:office" xmlns:v="urn:schemas-microsoft-com:vml" id="rectole0000000006" style="width:49.650000pt;height:10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это максимально возможная в программе длина строки, то достаточно завести память под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 </w:t>
      </w:r>
      <w:r>
        <w:object w:dxaOrig="1814" w:dyaOrig="201">
          <v:rect xmlns:o="urn:schemas-microsoft-com:office:office" xmlns:v="urn:schemas-microsoft-com:vml" id="rectole0000000007" style="width:90.700000pt;height:10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состояний. Также мы храним переменную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 </w:t>
      </w:r>
      <w:r>
        <w:object w:dxaOrig="446" w:dyaOrig="216">
          <v:rect xmlns:o="urn:schemas-microsoft-com:office:office" xmlns:v="urn:schemas-microsoft-com:vml" id="rectole0000000008" style="width:22.300000pt;height:10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состояние, соответствующее всей строке на данный момент;</w:t>
      </w:r>
    </w:p>
    <w:p>
      <w:pPr>
        <w:numPr>
          <w:ilvl w:val="0"/>
          <w:numId w:val="8"/>
        </w:numPr>
        <w:spacing w:before="0" w:after="200" w:line="276"/>
        <w:ind w:right="0" w:left="15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Приведём функцию, инициализирующую суффиксный автомат (создающую автомат с единственным начальным состоянием);</w:t>
      </w:r>
    </w:p>
    <w:p>
      <w:pPr>
        <w:numPr>
          <w:ilvl w:val="0"/>
          <w:numId w:val="8"/>
        </w:numPr>
        <w:spacing w:before="0" w:after="200" w:line="276"/>
        <w:ind w:right="0" w:left="15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  <w:t xml:space="preserve">Наконец, приведём реализацию основной функции — которая добавляет очередной символ в конец текущей строки, перестраивая соответствующим образом автомат;</w:t>
      </w:r>
    </w:p>
    <w:p>
      <w:pPr>
        <w:numPr>
          <w:ilvl w:val="0"/>
          <w:numId w:val="8"/>
        </w:numPr>
        <w:spacing w:before="0" w:after="200" w:line="276"/>
        <w:ind w:right="0" w:left="1134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Найдем наибольшую общую строку и поищем её же в тексте();</w:t>
      </w:r>
    </w:p>
    <w:p>
      <w:pPr>
        <w:numPr>
          <w:ilvl w:val="0"/>
          <w:numId w:val="8"/>
        </w:numPr>
        <w:spacing w:before="0" w:after="200" w:line="276"/>
        <w:ind w:right="0" w:left="1134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Построив суффиксные автоматы выведем в файл тот, который для теста;</w:t>
      </w:r>
    </w:p>
    <w:p>
      <w:pPr>
        <w:numPr>
          <w:ilvl w:val="0"/>
          <w:numId w:val="8"/>
        </w:numPr>
        <w:spacing w:before="0" w:after="200" w:line="276"/>
        <w:ind w:right="0" w:left="1134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работы программы пишем в файл output.txt.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программы с комментариями: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/*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Даны строки S и T и текст Х.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Найти наидлиннейшую общую подстроку S и T, не содержащуюся в тексте Х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Вывести суффиксный автомат для текста Х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*/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#include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"stdafx.h"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#include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&lt;cstdio&gt;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#include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&lt;map&gt;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#include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&lt;string&gt;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#include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&lt;tchar.h&gt;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#include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&lt;vector&gt;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const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MAXLEN = 10000;   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максимальная длина строки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char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buf[MAXLEN];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bool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eof = 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false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using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namespace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std;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структура, описывающая состояние суффиксного автомата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struct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</w:t>
      </w: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state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{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len, link;  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длина строки, соответствующей текущему состоянию автомата и суффиксная ссылка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map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&lt;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char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, 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&gt; next; 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переходы по символам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 xml:space="preserve">state() :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 xml:space="preserve">len(0), link(-1){}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начальные значения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};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struct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</w:t>
      </w: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SuffixAutomaton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vector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&lt;</w:t>
      </w: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state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&gt; states;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last;   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состояние, соответствующее всей текущей строке до добавления символа c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stateId;    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состояние суффиксного автомата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 xml:space="preserve">SuffixAutomaton() :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 xml:space="preserve">last(0), stateId(1){}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void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build(</w:t>
      </w: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string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&amp;str);    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построить суффиксный автомат на строке str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void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extend(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char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c);    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функция добавления очередного символа строки и преобразование автомата затем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bool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find(</w:t>
      </w: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string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&amp;str);  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функция поиска строки (показывает наличие)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};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построить суффиксный автомат на строке str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void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</w:t>
      </w: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SuffixAutomaton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::build(</w:t>
      </w: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string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&amp;</w:t>
      </w:r>
      <w:r>
        <w:rPr>
          <w:rFonts w:ascii="Cambria" w:hAnsi="Cambria" w:cs="Cambria" w:eastAsia="Cambria"/>
          <w:color w:val="808080"/>
          <w:spacing w:val="0"/>
          <w:position w:val="0"/>
          <w:sz w:val="14"/>
          <w:shd w:fill="FFFFFF" w:val="clear"/>
        </w:rPr>
        <w:t xml:space="preserve">str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){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 xml:space="preserve">states.assign(2 * (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)</w:t>
      </w:r>
      <w:r>
        <w:rPr>
          <w:rFonts w:ascii="Cambria" w:hAnsi="Cambria" w:cs="Cambria" w:eastAsia="Cambria"/>
          <w:color w:val="808080"/>
          <w:spacing w:val="0"/>
          <w:position w:val="0"/>
          <w:sz w:val="14"/>
          <w:shd w:fill="FFFFFF" w:val="clear"/>
        </w:rPr>
        <w:t xml:space="preserve">str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.size(), </w:t>
      </w: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state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());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for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(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i = 0; i &lt; (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)</w:t>
      </w:r>
      <w:r>
        <w:rPr>
          <w:rFonts w:ascii="Cambria" w:hAnsi="Cambria" w:cs="Cambria" w:eastAsia="Cambria"/>
          <w:color w:val="808080"/>
          <w:spacing w:val="0"/>
          <w:position w:val="0"/>
          <w:sz w:val="14"/>
          <w:shd w:fill="FFFFFF" w:val="clear"/>
        </w:rPr>
        <w:t xml:space="preserve">str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.size(); i++)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 xml:space="preserve">extend(</w:t>
      </w:r>
      <w:r>
        <w:rPr>
          <w:rFonts w:ascii="Cambria" w:hAnsi="Cambria" w:cs="Cambria" w:eastAsia="Cambria"/>
          <w:color w:val="808080"/>
          <w:spacing w:val="0"/>
          <w:position w:val="0"/>
          <w:sz w:val="14"/>
          <w:shd w:fill="FFFFFF" w:val="clear"/>
        </w:rPr>
        <w:t xml:space="preserve">str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[i]);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функция добавления очередного символа строки и преобразование автомата затем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void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</w:t>
      </w: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SuffixAutomaton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::extend(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char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</w:t>
      </w:r>
      <w:r>
        <w:rPr>
          <w:rFonts w:ascii="Cambria" w:hAnsi="Cambria" w:cs="Cambria" w:eastAsia="Cambria"/>
          <w:color w:val="808080"/>
          <w:spacing w:val="0"/>
          <w:position w:val="0"/>
          <w:sz w:val="14"/>
          <w:shd w:fill="FFFFFF" w:val="clear"/>
        </w:rPr>
        <w:t xml:space="preserve">c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){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cur = stateId++;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 xml:space="preserve">states[cur].len = states[last].len + 1;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p;  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состояние, которое связано суффиксными ссылками с last и которое содержит переход по С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проходим по суффиксным ссылкам начиная с last и если нет перехода по символу С в текущее состояние, то добавить его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for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(p = last; p != -1 &amp;&amp; !states[p].next.count(</w:t>
      </w:r>
      <w:r>
        <w:rPr>
          <w:rFonts w:ascii="Cambria" w:hAnsi="Cambria" w:cs="Cambria" w:eastAsia="Cambria"/>
          <w:color w:val="808080"/>
          <w:spacing w:val="0"/>
          <w:position w:val="0"/>
          <w:sz w:val="14"/>
          <w:shd w:fill="FFFFFF" w:val="clear"/>
        </w:rPr>
        <w:t xml:space="preserve">c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); p = states[p].link)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 xml:space="preserve">states[p].next[</w:t>
      </w:r>
      <w:r>
        <w:rPr>
          <w:rFonts w:ascii="Cambria" w:hAnsi="Cambria" w:cs="Cambria" w:eastAsia="Cambria"/>
          <w:color w:val="808080"/>
          <w:spacing w:val="0"/>
          <w:position w:val="0"/>
          <w:sz w:val="14"/>
          <w:shd w:fill="FFFFFF" w:val="clear"/>
        </w:rPr>
        <w:t xml:space="preserve">c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] = cur;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если не было таких состояний, связанных суффиксными ссылками с last,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то суффиксная ссылка текущего состояния указывает на начальное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if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(p == -1)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 xml:space="preserve">states[cur].link = 0;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else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{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а если такой переход уже существовал, то рассмотрим два случая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q = states[p].next[</w:t>
      </w:r>
      <w:r>
        <w:rPr>
          <w:rFonts w:ascii="Cambria" w:hAnsi="Cambria" w:cs="Cambria" w:eastAsia="Cambria"/>
          <w:color w:val="808080"/>
          <w:spacing w:val="0"/>
          <w:position w:val="0"/>
          <w:sz w:val="14"/>
          <w:shd w:fill="FFFFFF" w:val="clear"/>
        </w:rPr>
        <w:t xml:space="preserve">c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];  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запоминаем состояние, в которое ведет тот самый переход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если len(p) + 1 = len(q), то мы можем просто присвоить link(cur) = q и выйти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if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(states[p].len + 1 == states[q].len)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  <w:t xml:space="preserve">states[cur].link = q;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else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{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иначе нужно создать клона состояния q (вместе с переходами и суффиксной ссылкой)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clone = stateId++;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длина строки, соответствующей состоянию будет равна len(p)+1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  <w:t xml:space="preserve">states[clone].len = states[p].len + 1;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  <w:t xml:space="preserve">states[clone].next = states[q].next;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  <w:t xml:space="preserve">states[clone].link = states[q].link;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перенаправление переходов по символу С со всех состояний в q, соединенных с состоянием p, на состояние clone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for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(; p != -1 &amp;&amp; states[p].next[</w:t>
      </w:r>
      <w:r>
        <w:rPr>
          <w:rFonts w:ascii="Cambria" w:hAnsi="Cambria" w:cs="Cambria" w:eastAsia="Cambria"/>
          <w:color w:val="808080"/>
          <w:spacing w:val="0"/>
          <w:position w:val="0"/>
          <w:sz w:val="14"/>
          <w:shd w:fill="FFFFFF" w:val="clear"/>
        </w:rPr>
        <w:t xml:space="preserve">c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] == q; p = states[p].link)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  <w:tab/>
        <w:t xml:space="preserve">states[p].next[</w:t>
      </w:r>
      <w:r>
        <w:rPr>
          <w:rFonts w:ascii="Cambria" w:hAnsi="Cambria" w:cs="Cambria" w:eastAsia="Cambria"/>
          <w:color w:val="808080"/>
          <w:spacing w:val="0"/>
          <w:position w:val="0"/>
          <w:sz w:val="14"/>
          <w:shd w:fill="FFFFFF" w:val="clear"/>
        </w:rPr>
        <w:t xml:space="preserve">c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] = clone;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назначение суффиксных ссылок: ссылки с q и с текущего состояния указывают на clone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  <w:t xml:space="preserve">states[q].link = states[cur].link = clone;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 xml:space="preserve">last = cur;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функция поиска строки (показывает наличие)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bool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</w:t>
      </w: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SuffixAutomaton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::find(</w:t>
      </w: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string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&amp;</w:t>
      </w:r>
      <w:r>
        <w:rPr>
          <w:rFonts w:ascii="Cambria" w:hAnsi="Cambria" w:cs="Cambria" w:eastAsia="Cambria"/>
          <w:color w:val="808080"/>
          <w:spacing w:val="0"/>
          <w:position w:val="0"/>
          <w:sz w:val="14"/>
          <w:shd w:fill="FFFFFF" w:val="clear"/>
        </w:rPr>
        <w:t xml:space="preserve">str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){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curState = 0;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bool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found = 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true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последовательно для каждого символа строки пытаемся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сделать соответствующий переход в суффиксном автомате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for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(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i = 0; i &lt; (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)</w:t>
      </w:r>
      <w:r>
        <w:rPr>
          <w:rFonts w:ascii="Cambria" w:hAnsi="Cambria" w:cs="Cambria" w:eastAsia="Cambria"/>
          <w:color w:val="808080"/>
          <w:spacing w:val="0"/>
          <w:position w:val="0"/>
          <w:sz w:val="14"/>
          <w:shd w:fill="FFFFFF" w:val="clear"/>
        </w:rPr>
        <w:t xml:space="preserve">str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.size() &amp;&amp; found; i++){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if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(states[curState].next.count(</w:t>
      </w:r>
      <w:r>
        <w:rPr>
          <w:rFonts w:ascii="Cambria" w:hAnsi="Cambria" w:cs="Cambria" w:eastAsia="Cambria"/>
          <w:color w:val="808080"/>
          <w:spacing w:val="0"/>
          <w:position w:val="0"/>
          <w:sz w:val="14"/>
          <w:shd w:fill="FFFFFF" w:val="clear"/>
        </w:rPr>
        <w:t xml:space="preserve">str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[i]) == 0)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  <w:t xml:space="preserve">found = 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false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else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  <w:t xml:space="preserve">curState = states[curState].next[</w:t>
      </w:r>
      <w:r>
        <w:rPr>
          <w:rFonts w:ascii="Cambria" w:hAnsi="Cambria" w:cs="Cambria" w:eastAsia="Cambria"/>
          <w:color w:val="808080"/>
          <w:spacing w:val="0"/>
          <w:position w:val="0"/>
          <w:sz w:val="14"/>
          <w:shd w:fill="FFFFFF" w:val="clear"/>
        </w:rPr>
        <w:t xml:space="preserve">str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[i]];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return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found;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функция считывания строки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string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readLine(){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if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(scanf(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"%s"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, buf) == -1){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 xml:space="preserve">eof = 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true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return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</w:t>
      </w: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string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();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return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</w:t>
      </w: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string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(buf);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void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printSA(</w:t>
      </w: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SuffixAutomaton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&amp;</w:t>
      </w:r>
      <w:r>
        <w:rPr>
          <w:rFonts w:ascii="Cambria" w:hAnsi="Cambria" w:cs="Cambria" w:eastAsia="Cambria"/>
          <w:color w:val="808080"/>
          <w:spacing w:val="0"/>
          <w:position w:val="0"/>
          <w:sz w:val="14"/>
          <w:shd w:fill="FFFFFF" w:val="clear"/>
        </w:rPr>
        <w:t xml:space="preserve">sa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){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функция вывода суффиксного автомата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for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(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i = 0; i &lt; </w:t>
      </w:r>
      <w:r>
        <w:rPr>
          <w:rFonts w:ascii="Cambria" w:hAnsi="Cambria" w:cs="Cambria" w:eastAsia="Cambria"/>
          <w:color w:val="808080"/>
          <w:spacing w:val="0"/>
          <w:position w:val="0"/>
          <w:sz w:val="14"/>
          <w:shd w:fill="FFFFFF" w:val="clear"/>
        </w:rPr>
        <w:t xml:space="preserve">sa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.stateId; i++){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 xml:space="preserve">printf(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"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состояние №%d, суффиксная ссылка: %d\n"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, i, </w:t>
      </w:r>
      <w:r>
        <w:rPr>
          <w:rFonts w:ascii="Cambria" w:hAnsi="Cambria" w:cs="Cambria" w:eastAsia="Cambria"/>
          <w:color w:val="808080"/>
          <w:spacing w:val="0"/>
          <w:position w:val="0"/>
          <w:sz w:val="14"/>
          <w:shd w:fill="FFFFFF" w:val="clear"/>
        </w:rPr>
        <w:t xml:space="preserve">sa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.states[i].link);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for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(</w:t>
      </w: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map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&lt;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char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, 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&gt;::</w:t>
      </w: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iterator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j = </w:t>
      </w:r>
      <w:r>
        <w:rPr>
          <w:rFonts w:ascii="Cambria" w:hAnsi="Cambria" w:cs="Cambria" w:eastAsia="Cambria"/>
          <w:color w:val="808080"/>
          <w:spacing w:val="0"/>
          <w:position w:val="0"/>
          <w:sz w:val="14"/>
          <w:shd w:fill="FFFFFF" w:val="clear"/>
        </w:rPr>
        <w:t xml:space="preserve">sa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.states[i].next.begin(); j != </w:t>
      </w:r>
      <w:r>
        <w:rPr>
          <w:rFonts w:ascii="Cambria" w:hAnsi="Cambria" w:cs="Cambria" w:eastAsia="Cambria"/>
          <w:color w:val="808080"/>
          <w:spacing w:val="0"/>
          <w:position w:val="0"/>
          <w:sz w:val="14"/>
          <w:shd w:fill="FFFFFF" w:val="clear"/>
        </w:rPr>
        <w:t xml:space="preserve">sa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.states[i].next.end(); j++){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  <w:t xml:space="preserve">printf(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"    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переход по символу '%c' в состояние %d\n"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, j-&gt;first, j-&gt;second);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</w:t>
      </w:r>
      <w:r>
        <w:rPr>
          <w:rFonts w:ascii="Cambria" w:hAnsi="Cambria" w:cs="Cambria" w:eastAsia="Cambria"/>
          <w:color w:val="6F008A"/>
          <w:spacing w:val="0"/>
          <w:position w:val="0"/>
          <w:sz w:val="14"/>
          <w:shd w:fill="FFFFFF" w:val="clear"/>
        </w:rPr>
        <w:t xml:space="preserve">_tmain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(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</w:t>
      </w:r>
      <w:r>
        <w:rPr>
          <w:rFonts w:ascii="Cambria" w:hAnsi="Cambria" w:cs="Cambria" w:eastAsia="Cambria"/>
          <w:color w:val="808080"/>
          <w:spacing w:val="0"/>
          <w:position w:val="0"/>
          <w:sz w:val="14"/>
          <w:shd w:fill="FFFFFF" w:val="clear"/>
        </w:rPr>
        <w:t xml:space="preserve">argc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, </w:t>
      </w: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_TCHAR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* </w:t>
      </w:r>
      <w:r>
        <w:rPr>
          <w:rFonts w:ascii="Cambria" w:hAnsi="Cambria" w:cs="Cambria" w:eastAsia="Cambria"/>
          <w:color w:val="808080"/>
          <w:spacing w:val="0"/>
          <w:position w:val="0"/>
          <w:sz w:val="14"/>
          <w:shd w:fill="FFFFFF" w:val="clear"/>
        </w:rPr>
        <w:t xml:space="preserve">argv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[])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 xml:space="preserve">freopen(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"input.txt"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, 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"rt"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, </w:t>
      </w:r>
      <w:r>
        <w:rPr>
          <w:rFonts w:ascii="Cambria" w:hAnsi="Cambria" w:cs="Cambria" w:eastAsia="Cambria"/>
          <w:color w:val="6F008A"/>
          <w:spacing w:val="0"/>
          <w:position w:val="0"/>
          <w:sz w:val="14"/>
          <w:shd w:fill="FFFFFF" w:val="clear"/>
        </w:rPr>
        <w:t xml:space="preserve">stdin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);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 xml:space="preserve">freopen(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"output.txt"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, 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"wt"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, </w:t>
      </w:r>
      <w:r>
        <w:rPr>
          <w:rFonts w:ascii="Cambria" w:hAnsi="Cambria" w:cs="Cambria" w:eastAsia="Cambria"/>
          <w:color w:val="6F008A"/>
          <w:spacing w:val="0"/>
          <w:position w:val="0"/>
          <w:sz w:val="14"/>
          <w:shd w:fill="FFFFFF" w:val="clear"/>
        </w:rPr>
        <w:t xml:space="preserve">stdout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);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 xml:space="preserve">setlocale(</w:t>
      </w:r>
      <w:r>
        <w:rPr>
          <w:rFonts w:ascii="Cambria" w:hAnsi="Cambria" w:cs="Cambria" w:eastAsia="Cambria"/>
          <w:color w:val="6F008A"/>
          <w:spacing w:val="0"/>
          <w:position w:val="0"/>
          <w:sz w:val="14"/>
          <w:shd w:fill="FFFFFF" w:val="clear"/>
        </w:rPr>
        <w:t xml:space="preserve">LC_CTYPE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, 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"Russian"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);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SuffixAutomaton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text_sa, t_sa;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string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s, t, text;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ввод данных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 xml:space="preserve">s = readLine();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 xml:space="preserve">t = readLine();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строка s - строка с минимальной длиной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if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(s.size() &gt; t.size())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 xml:space="preserve">swap(s, t);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ввод текста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do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 xml:space="preserve">text = text + readLine();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 xml:space="preserve">} 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while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(!eof);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построение суффиксных автоматов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 xml:space="preserve">text_sa.build(text);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 xml:space="preserve">t_sa.build(t);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нахождение наибольшей общей подстроки и поиск этой подстроки в тексте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bool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generalSubStr = 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false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bool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found = 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true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for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(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len = (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)s.size(); len &gt; 0 &amp;&amp; found; len--){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for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(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first = 0; first &lt;= (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int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)s.size() - len &amp;&amp; found; first++){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поиск текущей подстроки в  другой строке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</w:r>
      <w:r>
        <w:rPr>
          <w:rFonts w:ascii="Cambria" w:hAnsi="Cambria" w:cs="Cambria" w:eastAsia="Cambria"/>
          <w:color w:val="2B91AF"/>
          <w:spacing w:val="0"/>
          <w:position w:val="0"/>
          <w:sz w:val="14"/>
          <w:shd w:fill="FFFFFF" w:val="clear"/>
        </w:rPr>
        <w:t xml:space="preserve">string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substr = s.substr(first, len);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if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(t_sa.find(substr)){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  <w:tab/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если подстрока общая, то попытаться найти ее в тексте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  <w:tab/>
        <w:t xml:space="preserve">generalSubStr = 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true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if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(!text_sa.find(substr)){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  <w:tab/>
        <w:tab/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//</w:t>
      </w:r>
      <w:r>
        <w:rPr>
          <w:rFonts w:ascii="Cambria" w:hAnsi="Cambria" w:cs="Cambria" w:eastAsia="Cambria"/>
          <w:color w:val="008000"/>
          <w:spacing w:val="0"/>
          <w:position w:val="0"/>
          <w:sz w:val="14"/>
          <w:shd w:fill="FFFFFF" w:val="clear"/>
        </w:rPr>
        <w:t xml:space="preserve">нашли искомую подстроку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  <w:tab/>
        <w:tab/>
        <w:t xml:space="preserve">found = 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false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  <w:tab/>
        <w:tab/>
        <w:t xml:space="preserve">printf(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"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Искомая строка: %s\n"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, substr.c_str());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if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(!generalSubStr){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 xml:space="preserve">printf(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"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Общих подстрок нет.\n"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);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else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</w:t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if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(found){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ab/>
        <w:t xml:space="preserve">printf(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"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Все общие подстроки содержатся в тексте.\n"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);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 xml:space="preserve">printf(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"\n</w:t>
      </w:r>
      <w:r>
        <w:rPr>
          <w:rFonts w:ascii="Cambria" w:hAnsi="Cambria" w:cs="Cambria" w:eastAsia="Cambria"/>
          <w:color w:val="A31515"/>
          <w:spacing w:val="0"/>
          <w:position w:val="0"/>
          <w:sz w:val="14"/>
          <w:shd w:fill="FFFFFF" w:val="clear"/>
        </w:rPr>
        <w:t xml:space="preserve">Суффиксный автомат будет выглядеть следующим образом:\n"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);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  <w:t xml:space="preserve">printSA(text_sa);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ab/>
      </w:r>
      <w:r>
        <w:rPr>
          <w:rFonts w:ascii="Cambria" w:hAnsi="Cambria" w:cs="Cambria" w:eastAsia="Cambria"/>
          <w:color w:val="0000FF"/>
          <w:spacing w:val="0"/>
          <w:position w:val="0"/>
          <w:sz w:val="14"/>
          <w:shd w:fill="FFFFFF" w:val="clear"/>
        </w:rPr>
        <w:t xml:space="preserve">return</w:t>
      </w: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 0;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Тесты:</w:t>
      </w:r>
    </w:p>
    <w:p>
      <w:pPr>
        <w:numPr>
          <w:ilvl w:val="0"/>
          <w:numId w:val="17"/>
        </w:numPr>
        <w:spacing w:before="0" w:after="200" w:line="276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исходного файла: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Привет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Пока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Меня зовут Артур. Что делаешь? Я пишу программу, которая реализует алгоритм написания суффиксного автомата</w:t>
      </w:r>
      <w:r>
        <w:rPr>
          <w:rFonts w:ascii="Calibri" w:hAnsi="Calibri" w:cs="Calibri" w:eastAsia="Calibri"/>
          <w:color w:val="548DD4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200" w:line="276"/>
        <w:ind w:right="0" w:left="4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итогового файла: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Искомая строка: П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Суффиксный автомат будет выглядеть следующим образом: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№0, суффиксная ссылка: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'М' в состояние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'Ч' в состояние 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'Я' в состояние 32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45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'в' в состояние 113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'г' в состояние 77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'д' в состояние 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'е' в состояние 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'з' в состояние 69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'и' в состояние 67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'к' в состояние 103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'л' в состояние 65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'м' в состояние 48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'н' в состояние 85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'о' в состояние 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'п' в состояние 39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'р' в состояние 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'с' в состояние 96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'т' в состояние 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'у' в состояние 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'ф' в состояние 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'ш' в состояние 36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'ь' в состояние 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'я' в состояние 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',' в состояние 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'.' в состояние 122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'?' в состояние 31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'е' в состояние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№2, суффиксная ссылка: 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'н' в состояние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№3, суффиксная ссылка: 85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'я' в состояние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№4, суффиксная ссылка: 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'з' в состояние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№5, суффиксная ссылка: 69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'о' в состояние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№6, суффиксная ссылка: 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'в' в состояние 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№7, суффиксная ссылка: 113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'у' в состояние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№8, суффиксная ссылка: 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'т' в состояние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№9, суффиксная ссылка: 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№10,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'р' в состояние 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№11, суффиксная ссылка: 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'т' в состояние 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№12, суффиксная ссылка: 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'у' в состояние 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№13,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120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'м' в состояние 83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'о' в состояние 55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'у' в состояние 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№14, суффиксная ссылка: 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'р' в состояние 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№15,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'е' в состояние 71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'п' в состояние 38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'р' в состояние 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'т' в состояние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'ф' в состояние 98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',' в состояние 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№16, суффиксная ссылка: 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'.' в состояние 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№17,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58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'е' в состояние 62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'и' в состояние 81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'о' в состояние 41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'т' в состояние 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'.' в состояние 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№18, суффиксная ссылка: 122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'Ч' в состояние 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№19,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'т' в состояние 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№20, суффиксная ссылка: 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'о' в состояние 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№21, суффиксная ссылка: 55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'д' в состояние 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№22,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111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'в' в состояние 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'г' в состояние 108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'д' в состояние 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'м' в состояние 116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'р' в состояние 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'т' в состояние 53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№23,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'е' в состояние 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№24, суффиксная ссылка: 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'л' в состояние 26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№25,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63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'л' в состояние 26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'н' в состояние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'т' в состояние 72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'ш' в состояние 29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№26, суффиксная ссылка: 65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27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№27, суффиксная ссылка: 45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'е' в состояние 28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№28, суффиксная ссылка: 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'ш' в состояние 29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№29, суффиксная ссылка: 36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'ь' в состояние 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№30,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'?' в состояние 31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№31,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'Я' в состояние 32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№32,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'п' в состояние 33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№33, суффиксная ссылка: 39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'и' в состояние 34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№34, суффиксная ссылка: 89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'ш' в состояние 35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№35, суффиксная ссылка: 36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'у' в состояние 37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№36,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'у' в состояние 37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'ь' в состояние 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№37, суффиксная ссылка: 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'п' в состояние 38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№38, суффиксная ссылка: 39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'р' в состояние 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№39,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'и' в состояние 89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'р' в состояние 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№40, суффиксная ссылка: 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'о' в состояние 41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№41, суффиксная ссылка: 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'г' в состояние 42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№42, суффиксная ссылка: 108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'р' в состояние 43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№43, суффиксная ссылка: 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44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№44, суффиксная ссылка: 58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'м' в состояние 46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№45,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'в' в состояние 112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'е' в состояние 28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'л' в состояние 75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'м' в состояние 46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'н' в состояние 92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'п' в состояние 87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'т' в состояние 118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'я' в состояние 59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'.' в состояние 121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№46, суффиксная ссылка: 48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'м' в состояние 47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№47, суффиксная ссылка: 48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'у' в состояние 49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№48,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117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'м' в состояние 47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'н' в состояние 84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'у' в состояние 49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№49, суффиксная ссылка: 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',' в состояние 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№50,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'к' в состояние 51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№51, суффиксная ссылка: 103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'о' в состояние 52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№52, суффиксная ссылка: 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'т' в состояние 53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№53, суффиксная ссылка: 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'о' в состояние 54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№54, суффиксная ссылка: 55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'р' в состояние 56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№55, суффиксная ссылка: 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'д' в состояние 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'м' в состояние 116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'р' в состояние 56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№56, суффиксная ссылка: 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57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№57, суффиксная ссылка: 58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'я' в состояние 59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№58, суффиксная ссылка: 45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'м' в состояние 46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'я' в состояние 59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№59, суффиксная ссылка: 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'р' в состояние 61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№60,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'з' в состояние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'р' в состояние 61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'с' в состояние 95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№61, суффиксная ссылка: 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'е' в состояние 62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№62, суффиксная ссылка: 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63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№63, суффиксная ссылка: 45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'л' в состояние 64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№64, суффиксная ссылка: 75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'и' в состояние 66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№65,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27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'г' в состояние 76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'и' в состояние 66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№66, суффиксная ссылка: 67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'з' в состояние 68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№67,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'з' в состояние 68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'к' в состояние 102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'с' в состояние 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'т' в состояние 82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'ш' в состояние 35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'я' в состояние 94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№68, суффиксная ссылка: 69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'у' в состояние 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№69,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'о' в состояние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'у' в состояние 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№70, суффиксная ссылка: 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'е' в состояние 71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№71, суффиксная ссылка: 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'т' в состояние 72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№72, суффиксная ссылка: 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73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№73, суффиксная ссылка: 120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'л' в состояние 74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№74, суффиксная ссылка: 75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'г' в состояние 76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№75, суффиксная ссылка: 65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'г' в состояние 76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'и' в состояние 66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№76, суффиксная ссылка: 77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'о' в состояние 78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№77,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'о' в состояние 110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'р' в состояние 43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№78, суффиксная ссылка: 110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'р' в состояние 79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№79, суффиксная ссылка: 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'и' в состояние 81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№80, суффиксная ссылка: 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57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'и' в состояние 81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№81, суффиксная ссылка: 67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'т' в состояние 82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№82, суффиксная ссылка: 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'м' в состояние 83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№83, суффиксная ссылка: 48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'н' в состояние 84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№84, суффиксная ссылка: 85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86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№85,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86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'и' в состояние 93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'о' в состояние 106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'я' в состояние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№86, суффиксная ссылка: 45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'п' в состояние 87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№87, суффиксная ссылка: 39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'и' в состояние 88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№88, суффиксная ссылка: 89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'с' в состояние 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№89, суффиксная ссылка: 67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'с' в состояние 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'ш' в состояние 35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№90, суффиксная ссылка: 96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91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№91, суффиксная ссылка: 45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'н' в состояние 92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№92, суффиксная ссылка: 85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'и' в состояние 93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№93, суффиксная ссылка: 67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'я' в состояние 94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№94, суффиксная ссылка: 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'с' в состояние 95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№95, суффиксная ссылка: 96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'у' в состояние 97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№96,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91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'н' в состояние 105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'у' в состояние 97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№97, суффиксная ссылка: 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'ф' в состояние 98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№98, суффиксная ссылка: 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'ф' в состояние 99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№99, суффиксная ссылка: 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'и' в состояние 101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№100,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'и' в состояние 101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'ф' в состояние 99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№101, суффиксная ссылка: 67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'к' в состояние 102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№102, суффиксная ссылка: 103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'с' в состояние 104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№103,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'о' в состояние 52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'с' в состояние 104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№104, суффиксная ссылка: 96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'н' в состояние 105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№105, суффиксная ссылка: 85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'о' в состояние 106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№106, суффиксная ссылка: 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'г' в состояние 107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№107, суффиксная ссылка: 108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'о' в состояние 109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№108, суффиксная ссылка: 77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'о' в состояние 109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'р' в состояние 43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№109, суффиксная ссылка: 110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111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№110, суффиксная ссылка: 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111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'р' в состояние 79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№111, суффиксная ссылка: 45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'в' в состояние 112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№112, суффиксная ссылка: 113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'т' в состояние 114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№113,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'т' в состояние 114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'у' в состояние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№114, суффиксная ссылка: 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'о' в состояние 115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№115, суффиксная ссылка: 55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'м' в состояние 116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№116, суффиксная ссылка: 48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117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№117, суффиксная ссылка: 45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'т' в состояние 118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№118, суффиксная ссылка: 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'а' в состояние 119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№119, суффиксная ссылка: 120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'.' в состояние 121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№120, суффиксная ссылка: 45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'л' в состояние 74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'.' в состояние 121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№121, суффиксная ссылка: 122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№122,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'Ч' в состояние 19</w:t>
      </w:r>
    </w:p>
    <w:p>
      <w:pPr>
        <w:numPr>
          <w:ilvl w:val="0"/>
          <w:numId w:val="22"/>
        </w:numPr>
        <w:spacing w:before="0" w:after="200" w:line="276"/>
        <w:ind w:right="0" w:left="1276" w:hanging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исходного файла: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Привет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Поквет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Abracadabra</w:t>
      </w:r>
    </w:p>
    <w:p>
      <w:pPr>
        <w:spacing w:before="0" w:after="200" w:line="276"/>
        <w:ind w:right="0" w:left="4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итогового файла: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Искомая строка: 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Суффиксный автомат будет выглядеть следующим образом: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№0, суффиксная ссылка: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'a' в состояние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'b' в состояние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'c' в состояние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'd' в состояние 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'r' в состояние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'b' в состояние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'c' в состояние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'd' в состояние 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№2,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'r' в состояние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№3,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'a' в состояние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№4, суффиксная ссылка: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'c' в состояние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№5,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'a' в состояние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№6, суффиксная ссылка: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'd' в состояние 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№7, суффиксная ссылка: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'a' в состояние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№8, суффиксная ссылка: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'b' в состояние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№9, суффиксная ссылка: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'r' в состояние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№10, суффиксная ссылка: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переход по символу 'a' в состояние 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16"/>
          <w:shd w:fill="auto" w:val="clear"/>
        </w:rPr>
        <w:t xml:space="preserve">состояние №11, суффиксная ссылка: 4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17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numbering.xml" Id="docRId18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styles.xml" Id="docRId19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