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096" w:rsidRPr="001F6D0E" w:rsidRDefault="00264096" w:rsidP="00264096">
      <w:pPr>
        <w:spacing w:after="0"/>
        <w:jc w:val="center"/>
        <w:rPr>
          <w:rFonts w:asciiTheme="majorBidi" w:hAnsiTheme="majorBidi" w:cstheme="majorBidi"/>
          <w:b/>
          <w:sz w:val="44"/>
        </w:rPr>
      </w:pPr>
      <w:r>
        <w:rPr>
          <w:rFonts w:asciiTheme="majorBidi" w:hAnsiTheme="majorBidi" w:cstheme="majorBidi"/>
          <w:b/>
          <w:noProof/>
          <w:sz w:val="44"/>
        </w:rPr>
        <w:drawing>
          <wp:inline distT="0" distB="0" distL="0" distR="0" wp14:anchorId="0139550E" wp14:editId="0F80A759">
            <wp:extent cx="2139950" cy="201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1 1820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922" cy="20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096" w:rsidRPr="001F6D0E" w:rsidRDefault="00264096" w:rsidP="00264096">
      <w:pPr>
        <w:spacing w:after="0"/>
        <w:rPr>
          <w:rFonts w:asciiTheme="majorBidi" w:hAnsiTheme="majorBidi" w:cstheme="majorBidi"/>
          <w:b/>
          <w:sz w:val="44"/>
        </w:rPr>
      </w:pPr>
      <w:r w:rsidRPr="001F6D0E">
        <w:rPr>
          <w:rFonts w:asciiTheme="majorBidi" w:hAnsiTheme="majorBidi" w:cstheme="majorBidi"/>
          <w:b/>
          <w:sz w:val="44"/>
        </w:rPr>
        <w:t xml:space="preserve">                               </w:t>
      </w:r>
    </w:p>
    <w:p w:rsidR="00264096" w:rsidRPr="001F6D0E" w:rsidRDefault="00264096" w:rsidP="00264096">
      <w:pPr>
        <w:spacing w:after="0"/>
        <w:rPr>
          <w:rFonts w:asciiTheme="majorBidi" w:hAnsiTheme="majorBidi" w:cstheme="majorBidi"/>
          <w:b/>
          <w:sz w:val="44"/>
        </w:rPr>
      </w:pPr>
    </w:p>
    <w:p w:rsidR="00264096" w:rsidRPr="001F6D0E" w:rsidRDefault="00264096" w:rsidP="00264096">
      <w:pPr>
        <w:spacing w:after="0"/>
        <w:rPr>
          <w:rFonts w:asciiTheme="majorBidi" w:hAnsiTheme="majorBidi" w:cstheme="majorBidi"/>
          <w:b/>
          <w:sz w:val="44"/>
        </w:rPr>
      </w:pPr>
      <w:r w:rsidRPr="001F6D0E">
        <w:rPr>
          <w:rFonts w:asciiTheme="majorBidi" w:hAnsiTheme="majorBidi" w:cstheme="majorBidi"/>
          <w:b/>
          <w:sz w:val="44"/>
        </w:rPr>
        <w:t xml:space="preserve">                                    </w:t>
      </w:r>
      <w:r w:rsidRPr="001F6D0E">
        <w:rPr>
          <w:rFonts w:asciiTheme="majorBidi" w:hAnsiTheme="majorBidi" w:cstheme="majorBidi"/>
          <w:color w:val="000000"/>
          <w:sz w:val="32"/>
          <w:szCs w:val="32"/>
        </w:rPr>
        <w:t>Submitted By:</w:t>
      </w:r>
    </w:p>
    <w:p w:rsidR="00264096" w:rsidRPr="001F6D0E" w:rsidRDefault="00264096" w:rsidP="00264096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b/>
          <w:bCs/>
          <w:color w:val="000000"/>
          <w:sz w:val="32"/>
          <w:szCs w:val="32"/>
        </w:rPr>
        <w:t>Noor-</w:t>
      </w:r>
      <w:proofErr w:type="spellStart"/>
      <w:r w:rsidRPr="001F6D0E">
        <w:rPr>
          <w:rFonts w:asciiTheme="majorBidi" w:hAnsiTheme="majorBidi" w:cstheme="majorBidi"/>
          <w:b/>
          <w:bCs/>
          <w:color w:val="000000"/>
          <w:sz w:val="32"/>
          <w:szCs w:val="32"/>
        </w:rPr>
        <w:t>Ul</w:t>
      </w:r>
      <w:proofErr w:type="spellEnd"/>
      <w:r w:rsidRPr="001F6D0E">
        <w:rPr>
          <w:rFonts w:asciiTheme="majorBidi" w:hAnsiTheme="majorBidi" w:cstheme="majorBidi"/>
          <w:b/>
          <w:bCs/>
          <w:color w:val="000000"/>
          <w:sz w:val="32"/>
          <w:szCs w:val="32"/>
        </w:rPr>
        <w:t>-Ain – 2025-CE-83</w:t>
      </w:r>
    </w:p>
    <w:p w:rsidR="00264096" w:rsidRPr="001F6D0E" w:rsidRDefault="00264096" w:rsidP="00264096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color w:val="000000"/>
          <w:sz w:val="32"/>
          <w:szCs w:val="32"/>
        </w:rPr>
        <w:t>Assignment:</w:t>
      </w:r>
    </w:p>
    <w:p w:rsidR="00264096" w:rsidRPr="001F6D0E" w:rsidRDefault="00264096" w:rsidP="00264096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>Lab No. 11</w:t>
      </w:r>
    </w:p>
    <w:p w:rsidR="00264096" w:rsidRPr="001F6D0E" w:rsidRDefault="00264096" w:rsidP="00264096">
      <w:pPr>
        <w:pStyle w:val="NormalWeb"/>
        <w:spacing w:before="263" w:beforeAutospacing="0" w:after="0" w:afterAutospacing="0"/>
        <w:jc w:val="center"/>
        <w:rPr>
          <w:rFonts w:asciiTheme="majorBidi" w:hAnsiTheme="majorBidi" w:cstheme="majorBidi"/>
        </w:rPr>
      </w:pPr>
      <w:r w:rsidRPr="001F6D0E">
        <w:rPr>
          <w:rFonts w:asciiTheme="majorBidi" w:hAnsiTheme="majorBidi" w:cstheme="majorBidi"/>
          <w:color w:val="000000"/>
          <w:sz w:val="32"/>
          <w:szCs w:val="32"/>
        </w:rPr>
        <w:t>Submitted To:</w:t>
      </w:r>
    </w:p>
    <w:p w:rsidR="00264096" w:rsidRPr="001F6D0E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34"/>
          <w:szCs w:val="34"/>
        </w:rPr>
      </w:pPr>
      <w:r>
        <w:rPr>
          <w:rFonts w:asciiTheme="majorBidi" w:hAnsiTheme="majorBidi" w:cstheme="majorBidi"/>
          <w:b/>
          <w:bCs/>
          <w:color w:val="000000"/>
          <w:sz w:val="34"/>
          <w:szCs w:val="34"/>
        </w:rPr>
        <w:t xml:space="preserve">Professor </w:t>
      </w:r>
      <w:proofErr w:type="spellStart"/>
      <w:r>
        <w:rPr>
          <w:rFonts w:asciiTheme="majorBidi" w:hAnsiTheme="majorBidi" w:cstheme="majorBidi"/>
          <w:b/>
          <w:bCs/>
          <w:color w:val="000000"/>
          <w:sz w:val="34"/>
          <w:szCs w:val="34"/>
        </w:rPr>
        <w:t>Mehmood</w:t>
      </w:r>
      <w:proofErr w:type="spellEnd"/>
    </w:p>
    <w:p w:rsidR="00264096" w:rsidRPr="001F6D0E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</w:rPr>
      </w:pPr>
    </w:p>
    <w:p w:rsidR="00264096" w:rsidRPr="001F6D0E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color w:val="000000"/>
          <w:sz w:val="32"/>
          <w:szCs w:val="32"/>
        </w:rPr>
        <w:t>For the fulfillment of,</w:t>
      </w:r>
    </w:p>
    <w:p w:rsidR="00264096" w:rsidRPr="001F6D0E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/>
          <w:sz w:val="36"/>
          <w:szCs w:val="36"/>
        </w:rPr>
        <w:t xml:space="preserve">Circuit Analysis </w:t>
      </w:r>
      <w:r w:rsidRPr="001F6D0E">
        <w:rPr>
          <w:rFonts w:asciiTheme="majorBidi" w:hAnsiTheme="majorBidi" w:cstheme="majorBidi"/>
          <w:b/>
          <w:bCs/>
          <w:color w:val="000000"/>
          <w:sz w:val="36"/>
          <w:szCs w:val="36"/>
        </w:rPr>
        <w:t>Lab  </w:t>
      </w:r>
    </w:p>
    <w:p w:rsidR="00264096" w:rsidRPr="001F6D0E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1F6D0E">
        <w:rPr>
          <w:rFonts w:asciiTheme="majorBidi" w:hAnsiTheme="majorBidi" w:cstheme="majorBidi"/>
          <w:b/>
          <w:bCs/>
          <w:color w:val="000000"/>
          <w:sz w:val="40"/>
          <w:szCs w:val="40"/>
        </w:rPr>
        <w:t>Department of Computer Engineering  </w:t>
      </w:r>
    </w:p>
    <w:p w:rsidR="00264096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40"/>
          <w:szCs w:val="40"/>
        </w:rPr>
      </w:pPr>
      <w:r w:rsidRPr="001F6D0E">
        <w:rPr>
          <w:rFonts w:asciiTheme="majorBidi" w:hAnsiTheme="majorBidi" w:cstheme="majorBidi"/>
          <w:b/>
          <w:bCs/>
          <w:color w:val="000000"/>
          <w:sz w:val="40"/>
          <w:szCs w:val="40"/>
        </w:rPr>
        <w:t xml:space="preserve">University of Engineering and Technology, Lahore </w:t>
      </w:r>
    </w:p>
    <w:p w:rsidR="00264096" w:rsidRDefault="00264096" w:rsidP="00264096">
      <w:pPr>
        <w:pStyle w:val="NormalWeb"/>
        <w:spacing w:before="232" w:beforeAutospacing="0" w:after="0" w:afterAutospacing="0"/>
        <w:jc w:val="center"/>
        <w:rPr>
          <w:rFonts w:asciiTheme="majorBidi" w:hAnsiTheme="majorBidi" w:cstheme="majorBidi"/>
          <w:b/>
          <w:bCs/>
          <w:color w:val="000000"/>
          <w:sz w:val="40"/>
          <w:szCs w:val="40"/>
        </w:rPr>
      </w:pPr>
    </w:p>
    <w:p w:rsidR="00264096" w:rsidRDefault="00264096" w:rsidP="00FE0874">
      <w:pPr>
        <w:jc w:val="center"/>
        <w:rPr>
          <w:b/>
          <w:bCs/>
          <w:sz w:val="36"/>
          <w:szCs w:val="36"/>
          <w:u w:val="single"/>
        </w:rPr>
      </w:pPr>
    </w:p>
    <w:p w:rsidR="00633EC7" w:rsidRDefault="00FE0874" w:rsidP="00FE0874">
      <w:pPr>
        <w:jc w:val="center"/>
        <w:rPr>
          <w:b/>
          <w:bCs/>
          <w:sz w:val="36"/>
          <w:szCs w:val="36"/>
          <w:u w:val="single"/>
        </w:rPr>
      </w:pPr>
      <w:r w:rsidRPr="00FE0874">
        <w:rPr>
          <w:b/>
          <w:bCs/>
          <w:sz w:val="36"/>
          <w:szCs w:val="36"/>
          <w:u w:val="single"/>
        </w:rPr>
        <w:lastRenderedPageBreak/>
        <w:t>LAB 11</w:t>
      </w: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PART 1 </w:t>
      </w:r>
    </w:p>
    <w:p w:rsidR="00FE0874" w:rsidRDefault="008635B0" w:rsidP="00FE087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25313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PART 2 CIRCUIT 1 (I mA)</w:t>
      </w: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26238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Part 3 RN</w:t>
      </w: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4088823" cy="2431899"/>
            <wp:effectExtent l="19050" t="0" r="6927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632" cy="2431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5B0" w:rsidRDefault="008635B0" w:rsidP="00FE0874">
      <w:pPr>
        <w:jc w:val="center"/>
        <w:rPr>
          <w:b/>
          <w:bCs/>
          <w:sz w:val="36"/>
          <w:szCs w:val="36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8635B0" w:rsidTr="008635B0">
        <w:tc>
          <w:tcPr>
            <w:tcW w:w="833" w:type="pct"/>
          </w:tcPr>
          <w:p w:rsidR="008635B0" w:rsidRDefault="008635B0" w:rsidP="008635B0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  <w:tc>
          <w:tcPr>
            <w:tcW w:w="833" w:type="pct"/>
          </w:tcPr>
          <w:p w:rsidR="008635B0" w:rsidRPr="008635B0" w:rsidRDefault="008635B0" w:rsidP="008635B0">
            <w:pPr>
              <w:rPr>
                <w:sz w:val="24"/>
                <w:szCs w:val="24"/>
              </w:rPr>
            </w:pPr>
            <w:r w:rsidRPr="008635B0">
              <w:rPr>
                <w:sz w:val="24"/>
                <w:szCs w:val="24"/>
              </w:rPr>
              <w:t>E (V)</w:t>
            </w:r>
          </w:p>
        </w:tc>
        <w:tc>
          <w:tcPr>
            <w:tcW w:w="833" w:type="pct"/>
          </w:tcPr>
          <w:p w:rsidR="008635B0" w:rsidRPr="008635B0" w:rsidRDefault="008635B0" w:rsidP="008635B0">
            <w:pPr>
              <w:rPr>
                <w:sz w:val="24"/>
                <w:szCs w:val="24"/>
              </w:rPr>
            </w:pPr>
            <w:r w:rsidRPr="008635B0">
              <w:rPr>
                <w:sz w:val="24"/>
                <w:szCs w:val="24"/>
              </w:rPr>
              <w:t>IN(mA)</w:t>
            </w:r>
          </w:p>
        </w:tc>
        <w:tc>
          <w:tcPr>
            <w:tcW w:w="833" w:type="pct"/>
          </w:tcPr>
          <w:p w:rsidR="008635B0" w:rsidRPr="008635B0" w:rsidRDefault="008635B0" w:rsidP="008635B0">
            <w:pPr>
              <w:rPr>
                <w:sz w:val="24"/>
                <w:szCs w:val="24"/>
              </w:rPr>
            </w:pPr>
            <w:r w:rsidRPr="008635B0">
              <w:rPr>
                <w:sz w:val="24"/>
                <w:szCs w:val="24"/>
              </w:rPr>
              <w:t>RN</w:t>
            </w:r>
          </w:p>
        </w:tc>
        <w:tc>
          <w:tcPr>
            <w:tcW w:w="833" w:type="pct"/>
          </w:tcPr>
          <w:p w:rsidR="008635B0" w:rsidRPr="008635B0" w:rsidRDefault="008635B0" w:rsidP="008635B0">
            <w:pPr>
              <w:rPr>
                <w:sz w:val="24"/>
                <w:szCs w:val="24"/>
              </w:rPr>
            </w:pPr>
            <w:r w:rsidRPr="008635B0">
              <w:rPr>
                <w:sz w:val="24"/>
                <w:szCs w:val="24"/>
              </w:rPr>
              <w:t>IL(mA)</w:t>
            </w:r>
          </w:p>
        </w:tc>
        <w:tc>
          <w:tcPr>
            <w:tcW w:w="833" w:type="pct"/>
          </w:tcPr>
          <w:p w:rsidR="008635B0" w:rsidRDefault="008635B0" w:rsidP="008635B0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8635B0" w:rsidTr="008635B0">
        <w:tc>
          <w:tcPr>
            <w:tcW w:w="833" w:type="pct"/>
          </w:tcPr>
          <w:p w:rsidR="008635B0" w:rsidRPr="008635B0" w:rsidRDefault="008635B0" w:rsidP="008635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values</w:t>
            </w:r>
          </w:p>
        </w:tc>
        <w:tc>
          <w:tcPr>
            <w:tcW w:w="833" w:type="pct"/>
          </w:tcPr>
          <w:p w:rsidR="008635B0" w:rsidRPr="00E0069D" w:rsidRDefault="008635B0" w:rsidP="008635B0">
            <w:pPr>
              <w:rPr>
                <w:sz w:val="24"/>
                <w:szCs w:val="24"/>
              </w:rPr>
            </w:pPr>
            <w:r w:rsidRPr="00E0069D">
              <w:rPr>
                <w:sz w:val="24"/>
                <w:szCs w:val="24"/>
              </w:rPr>
              <w:t>15</w:t>
            </w:r>
          </w:p>
        </w:tc>
        <w:tc>
          <w:tcPr>
            <w:tcW w:w="833" w:type="pct"/>
          </w:tcPr>
          <w:p w:rsidR="008635B0" w:rsidRPr="00E0069D" w:rsidRDefault="00E0069D" w:rsidP="008635B0">
            <w:pPr>
              <w:rPr>
                <w:sz w:val="24"/>
                <w:szCs w:val="24"/>
              </w:rPr>
            </w:pPr>
            <w:r w:rsidRPr="00E0069D">
              <w:rPr>
                <w:sz w:val="24"/>
                <w:szCs w:val="24"/>
              </w:rPr>
              <w:t>5.02</w:t>
            </w:r>
          </w:p>
        </w:tc>
        <w:tc>
          <w:tcPr>
            <w:tcW w:w="833" w:type="pct"/>
          </w:tcPr>
          <w:p w:rsidR="008635B0" w:rsidRPr="00E0069D" w:rsidRDefault="00E0069D" w:rsidP="008635B0">
            <w:pPr>
              <w:rPr>
                <w:sz w:val="24"/>
                <w:szCs w:val="24"/>
              </w:rPr>
            </w:pPr>
            <w:r w:rsidRPr="00E0069D">
              <w:rPr>
                <w:sz w:val="24"/>
                <w:szCs w:val="24"/>
              </w:rPr>
              <w:t>495</w:t>
            </w:r>
          </w:p>
        </w:tc>
        <w:tc>
          <w:tcPr>
            <w:tcW w:w="833" w:type="pct"/>
          </w:tcPr>
          <w:p w:rsidR="008635B0" w:rsidRPr="00E0069D" w:rsidRDefault="00E0069D" w:rsidP="008635B0">
            <w:pPr>
              <w:rPr>
                <w:sz w:val="24"/>
                <w:szCs w:val="24"/>
              </w:rPr>
            </w:pPr>
            <w:r w:rsidRPr="00E0069D">
              <w:rPr>
                <w:sz w:val="24"/>
                <w:szCs w:val="24"/>
              </w:rPr>
              <w:t>15.2</w:t>
            </w:r>
          </w:p>
        </w:tc>
        <w:tc>
          <w:tcPr>
            <w:tcW w:w="833" w:type="pct"/>
          </w:tcPr>
          <w:p w:rsidR="008635B0" w:rsidRDefault="008635B0" w:rsidP="008635B0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</w:tbl>
    <w:p w:rsidR="008635B0" w:rsidRPr="00FE0874" w:rsidRDefault="008635B0" w:rsidP="008635B0">
      <w:pPr>
        <w:rPr>
          <w:b/>
          <w:bCs/>
          <w:sz w:val="36"/>
          <w:szCs w:val="36"/>
          <w:u w:val="single"/>
        </w:rPr>
      </w:pPr>
      <w:bookmarkStart w:id="0" w:name="_GoBack"/>
      <w:bookmarkEnd w:id="0"/>
    </w:p>
    <w:sectPr w:rsidR="008635B0" w:rsidRPr="00FE0874" w:rsidSect="009A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874"/>
    <w:rsid w:val="00264096"/>
    <w:rsid w:val="006E6A96"/>
    <w:rsid w:val="007721C9"/>
    <w:rsid w:val="008635B0"/>
    <w:rsid w:val="009A10B1"/>
    <w:rsid w:val="00CB5D07"/>
    <w:rsid w:val="00E0069D"/>
    <w:rsid w:val="00FE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5B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35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64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5B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35B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264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NOOR-UL-AIN ABDUS-SALAM</cp:lastModifiedBy>
  <cp:revision>2</cp:revision>
  <dcterms:created xsi:type="dcterms:W3CDTF">2026-05-16T16:36:00Z</dcterms:created>
  <dcterms:modified xsi:type="dcterms:W3CDTF">2026-05-16T16:36:00Z</dcterms:modified>
</cp:coreProperties>
</file>