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4237" w:rsidRPr="001F6D0E" w:rsidRDefault="006E4237" w:rsidP="006E4237">
      <w:pPr>
        <w:spacing w:after="0"/>
        <w:jc w:val="center"/>
        <w:rPr>
          <w:rFonts w:asciiTheme="majorBidi" w:hAnsiTheme="majorBidi" w:cstheme="majorBidi"/>
          <w:b/>
          <w:sz w:val="44"/>
        </w:rPr>
      </w:pPr>
      <w:r>
        <w:rPr>
          <w:rFonts w:asciiTheme="majorBidi" w:hAnsiTheme="majorBidi" w:cstheme="majorBidi"/>
          <w:b/>
          <w:noProof/>
          <w:sz w:val="44"/>
        </w:rPr>
        <w:drawing>
          <wp:inline distT="0" distB="0" distL="0" distR="0" wp14:anchorId="62DE15BF" wp14:editId="7CF53652">
            <wp:extent cx="2139950" cy="2019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21 18201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4922" cy="202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237" w:rsidRPr="001F6D0E" w:rsidRDefault="006E4237" w:rsidP="006E4237">
      <w:pPr>
        <w:spacing w:after="0"/>
        <w:rPr>
          <w:rFonts w:asciiTheme="majorBidi" w:hAnsiTheme="majorBidi" w:cstheme="majorBidi"/>
          <w:b/>
          <w:sz w:val="44"/>
        </w:rPr>
      </w:pPr>
      <w:r w:rsidRPr="001F6D0E">
        <w:rPr>
          <w:rFonts w:asciiTheme="majorBidi" w:hAnsiTheme="majorBidi" w:cstheme="majorBidi"/>
          <w:b/>
          <w:sz w:val="44"/>
        </w:rPr>
        <w:t xml:space="preserve">                               </w:t>
      </w:r>
    </w:p>
    <w:p w:rsidR="006E4237" w:rsidRPr="001F6D0E" w:rsidRDefault="006E4237" w:rsidP="006E4237">
      <w:pPr>
        <w:spacing w:after="0"/>
        <w:rPr>
          <w:rFonts w:asciiTheme="majorBidi" w:hAnsiTheme="majorBidi" w:cstheme="majorBidi"/>
          <w:b/>
          <w:sz w:val="44"/>
        </w:rPr>
      </w:pPr>
    </w:p>
    <w:p w:rsidR="006E4237" w:rsidRPr="001F6D0E" w:rsidRDefault="006E4237" w:rsidP="006E4237">
      <w:pPr>
        <w:spacing w:after="0"/>
        <w:rPr>
          <w:rFonts w:asciiTheme="majorBidi" w:hAnsiTheme="majorBidi" w:cstheme="majorBidi"/>
          <w:b/>
          <w:sz w:val="44"/>
        </w:rPr>
      </w:pPr>
      <w:r w:rsidRPr="001F6D0E">
        <w:rPr>
          <w:rFonts w:asciiTheme="majorBidi" w:hAnsiTheme="majorBidi" w:cstheme="majorBidi"/>
          <w:b/>
          <w:sz w:val="44"/>
        </w:rPr>
        <w:t xml:space="preserve">                                    </w:t>
      </w:r>
      <w:r w:rsidRPr="001F6D0E">
        <w:rPr>
          <w:rFonts w:asciiTheme="majorBidi" w:hAnsiTheme="majorBidi" w:cstheme="majorBidi"/>
          <w:color w:val="000000"/>
          <w:sz w:val="32"/>
          <w:szCs w:val="32"/>
        </w:rPr>
        <w:t>Submitted By:</w:t>
      </w:r>
    </w:p>
    <w:p w:rsidR="006E4237" w:rsidRPr="001F6D0E" w:rsidRDefault="006E4237" w:rsidP="006E4237">
      <w:pPr>
        <w:pStyle w:val="NormalWeb"/>
        <w:spacing w:before="263" w:beforeAutospacing="0" w:after="0" w:afterAutospacing="0"/>
        <w:jc w:val="center"/>
        <w:rPr>
          <w:rFonts w:asciiTheme="majorBidi" w:hAnsiTheme="majorBidi" w:cstheme="majorBidi"/>
          <w:b/>
          <w:bCs/>
          <w:color w:val="000000"/>
          <w:sz w:val="32"/>
          <w:szCs w:val="32"/>
        </w:rPr>
      </w:pPr>
      <w:r w:rsidRPr="001F6D0E">
        <w:rPr>
          <w:rFonts w:asciiTheme="majorBidi" w:hAnsiTheme="majorBidi" w:cstheme="majorBidi"/>
          <w:b/>
          <w:bCs/>
          <w:color w:val="000000"/>
          <w:sz w:val="32"/>
          <w:szCs w:val="32"/>
        </w:rPr>
        <w:t>Noor-</w:t>
      </w:r>
      <w:proofErr w:type="spellStart"/>
      <w:r w:rsidRPr="001F6D0E">
        <w:rPr>
          <w:rFonts w:asciiTheme="majorBidi" w:hAnsiTheme="majorBidi" w:cstheme="majorBidi"/>
          <w:b/>
          <w:bCs/>
          <w:color w:val="000000"/>
          <w:sz w:val="32"/>
          <w:szCs w:val="32"/>
        </w:rPr>
        <w:t>Ul</w:t>
      </w:r>
      <w:proofErr w:type="spellEnd"/>
      <w:r w:rsidRPr="001F6D0E">
        <w:rPr>
          <w:rFonts w:asciiTheme="majorBidi" w:hAnsiTheme="majorBidi" w:cstheme="majorBidi"/>
          <w:b/>
          <w:bCs/>
          <w:color w:val="000000"/>
          <w:sz w:val="32"/>
          <w:szCs w:val="32"/>
        </w:rPr>
        <w:t>-Ain – 2025-CE-83</w:t>
      </w:r>
    </w:p>
    <w:p w:rsidR="006E4237" w:rsidRPr="001F6D0E" w:rsidRDefault="006E4237" w:rsidP="006E4237">
      <w:pPr>
        <w:pStyle w:val="NormalWeb"/>
        <w:spacing w:before="263" w:beforeAutospacing="0" w:after="0" w:afterAutospacing="0"/>
        <w:jc w:val="center"/>
        <w:rPr>
          <w:rFonts w:asciiTheme="majorBidi" w:hAnsiTheme="majorBidi" w:cstheme="majorBidi"/>
          <w:color w:val="000000"/>
          <w:sz w:val="32"/>
          <w:szCs w:val="32"/>
        </w:rPr>
      </w:pPr>
      <w:r w:rsidRPr="001F6D0E">
        <w:rPr>
          <w:rFonts w:asciiTheme="majorBidi" w:hAnsiTheme="majorBidi" w:cstheme="majorBidi"/>
          <w:color w:val="000000"/>
          <w:sz w:val="32"/>
          <w:szCs w:val="32"/>
        </w:rPr>
        <w:t>Assignment:</w:t>
      </w:r>
    </w:p>
    <w:p w:rsidR="006E4237" w:rsidRPr="001F6D0E" w:rsidRDefault="006E4237" w:rsidP="006E4237">
      <w:pPr>
        <w:pStyle w:val="NormalWeb"/>
        <w:spacing w:before="263" w:beforeAutospacing="0" w:after="0" w:afterAutospacing="0"/>
        <w:jc w:val="center"/>
        <w:rPr>
          <w:rFonts w:asciiTheme="majorBidi" w:hAnsiTheme="majorBidi" w:cstheme="majorBidi"/>
          <w:b/>
          <w:bCs/>
          <w:color w:val="000000"/>
          <w:sz w:val="32"/>
          <w:szCs w:val="32"/>
        </w:rPr>
      </w:pPr>
      <w:r>
        <w:rPr>
          <w:rFonts w:asciiTheme="majorBidi" w:hAnsiTheme="majorBidi" w:cstheme="majorBidi"/>
          <w:b/>
          <w:bCs/>
          <w:color w:val="000000"/>
          <w:sz w:val="32"/>
          <w:szCs w:val="32"/>
        </w:rPr>
        <w:t>Lab No. 7</w:t>
      </w:r>
    </w:p>
    <w:p w:rsidR="006E4237" w:rsidRPr="001F6D0E" w:rsidRDefault="006E4237" w:rsidP="006E4237">
      <w:pPr>
        <w:pStyle w:val="NormalWeb"/>
        <w:spacing w:before="263" w:beforeAutospacing="0" w:after="0" w:afterAutospacing="0"/>
        <w:jc w:val="center"/>
        <w:rPr>
          <w:rFonts w:asciiTheme="majorBidi" w:hAnsiTheme="majorBidi" w:cstheme="majorBidi"/>
        </w:rPr>
      </w:pPr>
      <w:r w:rsidRPr="001F6D0E">
        <w:rPr>
          <w:rFonts w:asciiTheme="majorBidi" w:hAnsiTheme="majorBidi" w:cstheme="majorBidi"/>
          <w:color w:val="000000"/>
          <w:sz w:val="32"/>
          <w:szCs w:val="32"/>
        </w:rPr>
        <w:t>Submitted To:</w:t>
      </w:r>
    </w:p>
    <w:p w:rsidR="006E4237" w:rsidRPr="001F6D0E" w:rsidRDefault="006E4237" w:rsidP="006E4237">
      <w:pPr>
        <w:pStyle w:val="NormalWeb"/>
        <w:spacing w:before="232" w:beforeAutospacing="0" w:after="0" w:afterAutospacing="0"/>
        <w:jc w:val="center"/>
        <w:rPr>
          <w:rFonts w:asciiTheme="majorBidi" w:hAnsiTheme="majorBidi" w:cstheme="majorBidi"/>
          <w:b/>
          <w:bCs/>
          <w:color w:val="000000"/>
          <w:sz w:val="34"/>
          <w:szCs w:val="34"/>
        </w:rPr>
      </w:pPr>
      <w:r>
        <w:rPr>
          <w:rFonts w:asciiTheme="majorBidi" w:hAnsiTheme="majorBidi" w:cstheme="majorBidi"/>
          <w:b/>
          <w:bCs/>
          <w:color w:val="000000"/>
          <w:sz w:val="34"/>
          <w:szCs w:val="34"/>
        </w:rPr>
        <w:t xml:space="preserve">Professor </w:t>
      </w:r>
      <w:proofErr w:type="spellStart"/>
      <w:r>
        <w:rPr>
          <w:rFonts w:asciiTheme="majorBidi" w:hAnsiTheme="majorBidi" w:cstheme="majorBidi"/>
          <w:b/>
          <w:bCs/>
          <w:color w:val="000000"/>
          <w:sz w:val="34"/>
          <w:szCs w:val="34"/>
        </w:rPr>
        <w:t>Mehmood</w:t>
      </w:r>
      <w:proofErr w:type="spellEnd"/>
    </w:p>
    <w:p w:rsidR="006E4237" w:rsidRPr="001F6D0E" w:rsidRDefault="006E4237" w:rsidP="006E4237">
      <w:pPr>
        <w:pStyle w:val="NormalWeb"/>
        <w:spacing w:before="232" w:beforeAutospacing="0" w:after="0" w:afterAutospacing="0"/>
        <w:jc w:val="center"/>
        <w:rPr>
          <w:rFonts w:asciiTheme="majorBidi" w:hAnsiTheme="majorBidi" w:cstheme="majorBidi"/>
        </w:rPr>
      </w:pPr>
    </w:p>
    <w:p w:rsidR="006E4237" w:rsidRPr="001F6D0E" w:rsidRDefault="006E4237" w:rsidP="006E4237">
      <w:pPr>
        <w:pStyle w:val="NormalWeb"/>
        <w:spacing w:before="232" w:beforeAutospacing="0" w:after="0" w:afterAutospacing="0"/>
        <w:jc w:val="center"/>
        <w:rPr>
          <w:rFonts w:asciiTheme="majorBidi" w:hAnsiTheme="majorBidi" w:cstheme="majorBidi"/>
          <w:color w:val="000000"/>
          <w:sz w:val="32"/>
          <w:szCs w:val="32"/>
        </w:rPr>
      </w:pPr>
      <w:r w:rsidRPr="001F6D0E">
        <w:rPr>
          <w:rFonts w:asciiTheme="majorBidi" w:hAnsiTheme="majorBidi" w:cstheme="majorBidi"/>
          <w:color w:val="000000"/>
          <w:sz w:val="32"/>
          <w:szCs w:val="32"/>
        </w:rPr>
        <w:t>For the fulfillment of,</w:t>
      </w:r>
    </w:p>
    <w:p w:rsidR="006E4237" w:rsidRPr="001F6D0E" w:rsidRDefault="006E4237" w:rsidP="006E4237">
      <w:pPr>
        <w:pStyle w:val="NormalWeb"/>
        <w:spacing w:before="232" w:beforeAutospacing="0" w:after="0" w:afterAutospacing="0"/>
        <w:jc w:val="center"/>
        <w:rPr>
          <w:rFonts w:asciiTheme="majorBidi" w:hAnsiTheme="majorBidi" w:cstheme="majorBidi"/>
          <w:color w:val="000000"/>
          <w:sz w:val="32"/>
          <w:szCs w:val="32"/>
        </w:rPr>
      </w:pPr>
      <w:r>
        <w:rPr>
          <w:rFonts w:asciiTheme="majorBidi" w:hAnsiTheme="majorBidi" w:cstheme="majorBidi"/>
          <w:b/>
          <w:bCs/>
          <w:color w:val="000000"/>
          <w:sz w:val="36"/>
          <w:szCs w:val="36"/>
        </w:rPr>
        <w:t>Circuit Analysis</w:t>
      </w:r>
      <w:bookmarkStart w:id="0" w:name="_GoBack"/>
      <w:bookmarkEnd w:id="0"/>
      <w:r w:rsidRPr="001F6D0E">
        <w:rPr>
          <w:rFonts w:asciiTheme="majorBidi" w:hAnsiTheme="majorBidi" w:cstheme="majorBidi"/>
          <w:b/>
          <w:bCs/>
          <w:color w:val="000000"/>
          <w:sz w:val="36"/>
          <w:szCs w:val="36"/>
        </w:rPr>
        <w:t xml:space="preserve"> Lab  </w:t>
      </w:r>
    </w:p>
    <w:p w:rsidR="006E4237" w:rsidRPr="001F6D0E" w:rsidRDefault="006E4237" w:rsidP="006E4237">
      <w:pPr>
        <w:pStyle w:val="NormalWeb"/>
        <w:spacing w:before="232" w:beforeAutospacing="0" w:after="0" w:afterAutospacing="0"/>
        <w:jc w:val="center"/>
        <w:rPr>
          <w:rFonts w:asciiTheme="majorBidi" w:hAnsiTheme="majorBidi" w:cstheme="majorBidi"/>
          <w:color w:val="000000"/>
          <w:sz w:val="32"/>
          <w:szCs w:val="32"/>
        </w:rPr>
      </w:pPr>
      <w:r w:rsidRPr="001F6D0E">
        <w:rPr>
          <w:rFonts w:asciiTheme="majorBidi" w:hAnsiTheme="majorBidi" w:cstheme="majorBidi"/>
          <w:b/>
          <w:bCs/>
          <w:color w:val="000000"/>
          <w:sz w:val="40"/>
          <w:szCs w:val="40"/>
        </w:rPr>
        <w:t>Department of Computer Engineering  </w:t>
      </w:r>
    </w:p>
    <w:p w:rsidR="006E4237" w:rsidRDefault="006E4237" w:rsidP="006E4237">
      <w:pPr>
        <w:pStyle w:val="NormalWeb"/>
        <w:spacing w:before="232" w:beforeAutospacing="0" w:after="0" w:afterAutospacing="0"/>
        <w:jc w:val="center"/>
        <w:rPr>
          <w:rFonts w:asciiTheme="majorBidi" w:hAnsiTheme="majorBidi" w:cstheme="majorBidi"/>
          <w:b/>
          <w:bCs/>
          <w:color w:val="000000"/>
          <w:sz w:val="40"/>
          <w:szCs w:val="40"/>
        </w:rPr>
      </w:pPr>
      <w:r w:rsidRPr="001F6D0E">
        <w:rPr>
          <w:rFonts w:asciiTheme="majorBidi" w:hAnsiTheme="majorBidi" w:cstheme="majorBidi"/>
          <w:b/>
          <w:bCs/>
          <w:color w:val="000000"/>
          <w:sz w:val="40"/>
          <w:szCs w:val="40"/>
        </w:rPr>
        <w:t xml:space="preserve">University of Engineering and Technology, Lahore </w:t>
      </w:r>
    </w:p>
    <w:p w:rsidR="006E4237" w:rsidRDefault="006E4237" w:rsidP="006E4237">
      <w:pPr>
        <w:pStyle w:val="NormalWeb"/>
        <w:spacing w:before="232" w:beforeAutospacing="0" w:after="0" w:afterAutospacing="0"/>
        <w:jc w:val="center"/>
        <w:rPr>
          <w:rFonts w:asciiTheme="majorBidi" w:hAnsiTheme="majorBidi" w:cstheme="majorBidi"/>
          <w:b/>
          <w:bCs/>
          <w:color w:val="000000"/>
          <w:sz w:val="40"/>
          <w:szCs w:val="40"/>
        </w:rPr>
      </w:pPr>
    </w:p>
    <w:p w:rsidR="00BB7F26" w:rsidRDefault="00BB7F26" w:rsidP="006E423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DB2149" w:rsidRPr="00DB2149" w:rsidRDefault="00BB7F26" w:rsidP="00DB2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Experiment </w:t>
      </w:r>
    </w:p>
    <w:p w:rsidR="00DB2149" w:rsidRPr="00DB2149" w:rsidRDefault="00DB2149" w:rsidP="00DB2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149">
        <w:rPr>
          <w:rFonts w:ascii="Times New Roman" w:eastAsia="Times New Roman" w:hAnsi="Times New Roman" w:cs="Times New Roman"/>
          <w:sz w:val="24"/>
          <w:szCs w:val="24"/>
        </w:rPr>
        <w:t>This experiment studies how an operational amplifier (IC 741) amplifies input signals in two modes:</w:t>
      </w:r>
    </w:p>
    <w:p w:rsidR="00DB2149" w:rsidRPr="00DB2149" w:rsidRDefault="00DB2149" w:rsidP="00DB2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149">
        <w:rPr>
          <w:rFonts w:ascii="Times New Roman" w:eastAsia="Times New Roman" w:hAnsi="Times New Roman" w:cs="Times New Roman"/>
          <w:b/>
          <w:bCs/>
          <w:sz w:val="24"/>
          <w:szCs w:val="24"/>
        </w:rPr>
        <w:t>Inverting Amplifier</w:t>
      </w:r>
      <w:r w:rsidRPr="00DB2149">
        <w:rPr>
          <w:rFonts w:ascii="Times New Roman" w:eastAsia="Times New Roman" w:hAnsi="Times New Roman" w:cs="Times New Roman"/>
          <w:sz w:val="24"/>
          <w:szCs w:val="24"/>
        </w:rPr>
        <w:t xml:space="preserve"> → Output is amplified but </w:t>
      </w:r>
      <w:r w:rsidRPr="00DB2149">
        <w:rPr>
          <w:rFonts w:ascii="Times New Roman" w:eastAsia="Times New Roman" w:hAnsi="Times New Roman" w:cs="Times New Roman"/>
          <w:b/>
          <w:bCs/>
          <w:sz w:val="24"/>
          <w:szCs w:val="24"/>
        </w:rPr>
        <w:t>180° out of phase</w:t>
      </w:r>
      <w:r w:rsidRPr="00DB21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B2149" w:rsidRPr="00DB2149" w:rsidRDefault="00DB2149" w:rsidP="00DB21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149">
        <w:rPr>
          <w:rFonts w:ascii="Times New Roman" w:eastAsia="Times New Roman" w:hAnsi="Times New Roman" w:cs="Times New Roman"/>
          <w:b/>
          <w:bCs/>
          <w:sz w:val="24"/>
          <w:szCs w:val="24"/>
        </w:rPr>
        <w:t>Non-Inverting Amplifier</w:t>
      </w:r>
      <w:r w:rsidRPr="00DB2149">
        <w:rPr>
          <w:rFonts w:ascii="Times New Roman" w:eastAsia="Times New Roman" w:hAnsi="Times New Roman" w:cs="Times New Roman"/>
          <w:sz w:val="24"/>
          <w:szCs w:val="24"/>
        </w:rPr>
        <w:t xml:space="preserve"> → Output is amplified and </w:t>
      </w:r>
      <w:r w:rsidRPr="00DB2149">
        <w:rPr>
          <w:rFonts w:ascii="Times New Roman" w:eastAsia="Times New Roman" w:hAnsi="Times New Roman" w:cs="Times New Roman"/>
          <w:b/>
          <w:bCs/>
          <w:sz w:val="24"/>
          <w:szCs w:val="24"/>
        </w:rPr>
        <w:t>in phase</w:t>
      </w:r>
      <w:r w:rsidRPr="00DB21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B2149" w:rsidRPr="00DB2149" w:rsidRDefault="00DB2149" w:rsidP="00DB2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149">
        <w:rPr>
          <w:rFonts w:ascii="Times New Roman" w:eastAsia="Times New Roman" w:hAnsi="Times New Roman" w:cs="Times New Roman"/>
          <w:sz w:val="24"/>
          <w:szCs w:val="24"/>
        </w:rPr>
        <w:t>The relationship between input and output voltage depends on resistor values (gain).</w:t>
      </w:r>
    </w:p>
    <w:p w:rsidR="00DB2149" w:rsidRPr="00DB2149" w:rsidRDefault="00DB2149" w:rsidP="00DB21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21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Steps / Procedure </w:t>
      </w:r>
    </w:p>
    <w:p w:rsidR="00DB2149" w:rsidRPr="00DB2149" w:rsidRDefault="00DB2149" w:rsidP="00DB2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2149">
        <w:rPr>
          <w:rFonts w:ascii="Times New Roman" w:eastAsia="Times New Roman" w:hAnsi="Times New Roman" w:cs="Times New Roman"/>
          <w:b/>
          <w:bCs/>
          <w:sz w:val="36"/>
          <w:szCs w:val="36"/>
        </w:rPr>
        <w:t>Inverting Amplifier</w:t>
      </w:r>
    </w:p>
    <w:p w:rsidR="00DB2149" w:rsidRPr="00DB2149" w:rsidRDefault="00DB2149" w:rsidP="00DB21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149">
        <w:rPr>
          <w:rFonts w:ascii="Times New Roman" w:eastAsia="Times New Roman" w:hAnsi="Times New Roman" w:cs="Times New Roman"/>
          <w:sz w:val="24"/>
          <w:szCs w:val="24"/>
        </w:rPr>
        <w:t xml:space="preserve">Connect the circuit on breadboard using IC 741. </w:t>
      </w:r>
    </w:p>
    <w:p w:rsidR="00DB2149" w:rsidRPr="00DB2149" w:rsidRDefault="00DB2149" w:rsidP="00DB21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149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r w:rsidRPr="00DB2149">
        <w:rPr>
          <w:rFonts w:ascii="Times New Roman" w:eastAsia="Times New Roman" w:hAnsi="Times New Roman" w:cs="Times New Roman"/>
          <w:b/>
          <w:bCs/>
          <w:sz w:val="24"/>
          <w:szCs w:val="24"/>
        </w:rPr>
        <w:t>AC input signal</w:t>
      </w:r>
      <w:r w:rsidRPr="00DB2149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DB2149">
        <w:rPr>
          <w:rFonts w:ascii="Times New Roman" w:eastAsia="Times New Roman" w:hAnsi="Times New Roman" w:cs="Times New Roman"/>
          <w:b/>
          <w:bCs/>
          <w:sz w:val="24"/>
          <w:szCs w:val="24"/>
        </w:rPr>
        <w:t>pin 2 (inverting terminal)</w:t>
      </w:r>
      <w:r w:rsidRPr="00DB2149">
        <w:rPr>
          <w:rFonts w:ascii="Times New Roman" w:eastAsia="Times New Roman" w:hAnsi="Times New Roman" w:cs="Times New Roman"/>
          <w:sz w:val="24"/>
          <w:szCs w:val="24"/>
        </w:rPr>
        <w:t xml:space="preserve"> through resistor. </w:t>
      </w:r>
    </w:p>
    <w:p w:rsidR="00DB2149" w:rsidRPr="00DB2149" w:rsidRDefault="00DB2149" w:rsidP="00DB21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149">
        <w:rPr>
          <w:rFonts w:ascii="Times New Roman" w:eastAsia="Times New Roman" w:hAnsi="Times New Roman" w:cs="Times New Roman"/>
          <w:sz w:val="24"/>
          <w:szCs w:val="24"/>
        </w:rPr>
        <w:t xml:space="preserve">Ground </w:t>
      </w:r>
      <w:r w:rsidRPr="00DB2149">
        <w:rPr>
          <w:rFonts w:ascii="Times New Roman" w:eastAsia="Times New Roman" w:hAnsi="Times New Roman" w:cs="Times New Roman"/>
          <w:b/>
          <w:bCs/>
          <w:sz w:val="24"/>
          <w:szCs w:val="24"/>
        </w:rPr>
        <w:t>pin 3 (non-inverting terminal)</w:t>
      </w:r>
      <w:r w:rsidRPr="00DB214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DB2149" w:rsidRPr="00DB2149" w:rsidRDefault="00DB2149" w:rsidP="00DB21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149">
        <w:rPr>
          <w:rFonts w:ascii="Times New Roman" w:eastAsia="Times New Roman" w:hAnsi="Times New Roman" w:cs="Times New Roman"/>
          <w:sz w:val="24"/>
          <w:szCs w:val="24"/>
        </w:rPr>
        <w:t xml:space="preserve">Connect feedback resistor between </w:t>
      </w:r>
      <w:proofErr w:type="gramStart"/>
      <w:r w:rsidRPr="00DB2149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proofErr w:type="gramEnd"/>
      <w:r w:rsidRPr="00DB21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(pin 6)</w:t>
      </w:r>
      <w:r w:rsidRPr="00DB214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B2149">
        <w:rPr>
          <w:rFonts w:ascii="Times New Roman" w:eastAsia="Times New Roman" w:hAnsi="Times New Roman" w:cs="Times New Roman"/>
          <w:b/>
          <w:bCs/>
          <w:sz w:val="24"/>
          <w:szCs w:val="24"/>
        </w:rPr>
        <w:t>pin 2</w:t>
      </w:r>
      <w:r w:rsidRPr="00DB214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DB2149" w:rsidRPr="00DB2149" w:rsidRDefault="00DB2149" w:rsidP="00DB21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149">
        <w:rPr>
          <w:rFonts w:ascii="Times New Roman" w:eastAsia="Times New Roman" w:hAnsi="Times New Roman" w:cs="Times New Roman"/>
          <w:sz w:val="24"/>
          <w:szCs w:val="24"/>
        </w:rPr>
        <w:t xml:space="preserve">Provide </w:t>
      </w:r>
      <w:r w:rsidRPr="00DB2149">
        <w:rPr>
          <w:rFonts w:ascii="Times New Roman" w:eastAsia="Times New Roman" w:hAnsi="Times New Roman" w:cs="Times New Roman"/>
          <w:b/>
          <w:bCs/>
          <w:sz w:val="24"/>
          <w:szCs w:val="24"/>
        </w:rPr>
        <w:t>±VCC supply</w:t>
      </w:r>
      <w:r w:rsidRPr="00DB2149">
        <w:rPr>
          <w:rFonts w:ascii="Times New Roman" w:eastAsia="Times New Roman" w:hAnsi="Times New Roman" w:cs="Times New Roman"/>
          <w:sz w:val="24"/>
          <w:szCs w:val="24"/>
        </w:rPr>
        <w:t xml:space="preserve"> (pin 7 = +V, pin 4 = –V). </w:t>
      </w:r>
    </w:p>
    <w:p w:rsidR="00DB2149" w:rsidRPr="00DB2149" w:rsidRDefault="00DB2149" w:rsidP="00DB21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149">
        <w:rPr>
          <w:rFonts w:ascii="Times New Roman" w:eastAsia="Times New Roman" w:hAnsi="Times New Roman" w:cs="Times New Roman"/>
          <w:sz w:val="24"/>
          <w:szCs w:val="24"/>
        </w:rPr>
        <w:t xml:space="preserve">Connect oscilloscope: </w:t>
      </w:r>
    </w:p>
    <w:p w:rsidR="00DB2149" w:rsidRPr="00DB2149" w:rsidRDefault="00DB2149" w:rsidP="00DB214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149">
        <w:rPr>
          <w:rFonts w:ascii="Times New Roman" w:eastAsia="Times New Roman" w:hAnsi="Times New Roman" w:cs="Times New Roman"/>
          <w:sz w:val="24"/>
          <w:szCs w:val="24"/>
        </w:rPr>
        <w:t xml:space="preserve">CH A → Input </w:t>
      </w:r>
    </w:p>
    <w:p w:rsidR="00DB2149" w:rsidRPr="00DB2149" w:rsidRDefault="00DB2149" w:rsidP="00DB214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149">
        <w:rPr>
          <w:rFonts w:ascii="Times New Roman" w:eastAsia="Times New Roman" w:hAnsi="Times New Roman" w:cs="Times New Roman"/>
          <w:sz w:val="24"/>
          <w:szCs w:val="24"/>
        </w:rPr>
        <w:t xml:space="preserve">CH B → Output </w:t>
      </w:r>
    </w:p>
    <w:p w:rsidR="00DB2149" w:rsidRDefault="00DB2149" w:rsidP="00DB21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149">
        <w:rPr>
          <w:rFonts w:ascii="Times New Roman" w:eastAsia="Times New Roman" w:hAnsi="Times New Roman" w:cs="Times New Roman"/>
          <w:sz w:val="24"/>
          <w:szCs w:val="24"/>
        </w:rPr>
        <w:t xml:space="preserve">Observe waveform → output is </w:t>
      </w:r>
      <w:r w:rsidRPr="00DB2149">
        <w:rPr>
          <w:rFonts w:ascii="Times New Roman" w:eastAsia="Times New Roman" w:hAnsi="Times New Roman" w:cs="Times New Roman"/>
          <w:b/>
          <w:bCs/>
          <w:sz w:val="24"/>
          <w:szCs w:val="24"/>
        </w:rPr>
        <w:t>inverted</w:t>
      </w:r>
      <w:r w:rsidRPr="00DB214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D71E52" w:rsidRDefault="00D71E52" w:rsidP="00D71E52">
      <w:pPr>
        <w:pStyle w:val="Heading3"/>
      </w:pPr>
      <w:proofErr w:type="gramStart"/>
      <w:r>
        <w:t>connections</w:t>
      </w:r>
      <w:proofErr w:type="gramEnd"/>
      <w:r>
        <w:t>:</w:t>
      </w:r>
    </w:p>
    <w:p w:rsidR="00D71E52" w:rsidRDefault="00D71E52" w:rsidP="00D71E5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Input signal → </w:t>
      </w:r>
      <w:r>
        <w:rPr>
          <w:rStyle w:val="Strong"/>
        </w:rPr>
        <w:t>Pin 2 (inverting input)</w:t>
      </w:r>
      <w:r>
        <w:t xml:space="preserve"> via resistor (R1) </w:t>
      </w:r>
    </w:p>
    <w:p w:rsidR="00D71E52" w:rsidRDefault="00D71E52" w:rsidP="00D71E5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Feedback resistor (</w:t>
      </w:r>
      <w:proofErr w:type="spellStart"/>
      <w:r>
        <w:t>Rf</w:t>
      </w:r>
      <w:proofErr w:type="spellEnd"/>
      <w:r>
        <w:t xml:space="preserve">) → between </w:t>
      </w:r>
      <w:r>
        <w:rPr>
          <w:rStyle w:val="Strong"/>
        </w:rPr>
        <w:t>Pin 6 (output)</w:t>
      </w:r>
      <w:r>
        <w:t xml:space="preserve"> and </w:t>
      </w:r>
      <w:r>
        <w:rPr>
          <w:rStyle w:val="Strong"/>
        </w:rPr>
        <w:t>Pin 2</w:t>
      </w:r>
      <w:r>
        <w:t xml:space="preserve"> </w:t>
      </w:r>
    </w:p>
    <w:p w:rsidR="00D71E52" w:rsidRDefault="00D71E52" w:rsidP="00D71E5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Pin 3 (non-inverting)</w:t>
      </w:r>
      <w:r>
        <w:t xml:space="preserve"> → Ground </w:t>
      </w:r>
    </w:p>
    <w:p w:rsidR="00D71E52" w:rsidRDefault="00D71E52" w:rsidP="00D71E52">
      <w:pPr>
        <w:pStyle w:val="Heading3"/>
      </w:pPr>
      <w:r>
        <w:t>Formula (important for viva):</w:t>
      </w:r>
    </w:p>
    <w:p w:rsidR="00D71E52" w:rsidRDefault="00D71E52" w:rsidP="00D71E52">
      <w:pPr>
        <w:pStyle w:val="NormalWeb"/>
      </w:pPr>
      <w:r>
        <w:rPr>
          <w:rStyle w:val="katex-mathml"/>
        </w:rPr>
        <w:t>Av=−</w:t>
      </w:r>
      <w:proofErr w:type="spellStart"/>
      <w:r>
        <w:rPr>
          <w:rStyle w:val="katex-mathml"/>
        </w:rPr>
        <w:t>Rf</w:t>
      </w:r>
      <w:proofErr w:type="spellEnd"/>
      <w:r>
        <w:rPr>
          <w:rStyle w:val="katex-mathml"/>
        </w:rPr>
        <w:t xml:space="preserve"> / </w:t>
      </w:r>
      <w:proofErr w:type="spellStart"/>
      <w:r>
        <w:rPr>
          <w:rStyle w:val="katex-mathml"/>
        </w:rPr>
        <w:t>Rin</w:t>
      </w:r>
      <w:proofErr w:type="spellEnd"/>
    </w:p>
    <w:p w:rsidR="00D71E52" w:rsidRDefault="00D71E52" w:rsidP="00D71E52">
      <w:pPr>
        <w:pStyle w:val="Heading3"/>
      </w:pPr>
      <w:r>
        <w:t>Example:</w:t>
      </w:r>
    </w:p>
    <w:p w:rsidR="00D71E52" w:rsidRDefault="00D71E52" w:rsidP="00D71E5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R1 = 1kΩ </w:t>
      </w:r>
    </w:p>
    <w:p w:rsidR="00D71E52" w:rsidRPr="00DB2149" w:rsidRDefault="00D71E52" w:rsidP="00D71E52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Rf</w:t>
      </w:r>
      <w:proofErr w:type="spellEnd"/>
      <w:r>
        <w:t xml:space="preserve"> = 2kΩ</w:t>
      </w:r>
      <w:r>
        <w:br/>
      </w:r>
      <w:r>
        <w:rPr>
          <w:rFonts w:ascii="Calibri" w:hAnsi="Calibri" w:cs="Calibri"/>
        </w:rPr>
        <w:t>👉</w:t>
      </w:r>
      <w:r>
        <w:t xml:space="preserve"> Gain = </w:t>
      </w:r>
      <w:r>
        <w:rPr>
          <w:rStyle w:val="Strong"/>
        </w:rPr>
        <w:t>-2</w:t>
      </w:r>
    </w:p>
    <w:p w:rsidR="00972B48" w:rsidRDefault="00972B48" w:rsidP="00DB2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>
            <wp:extent cx="5943600" cy="334164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2149" w:rsidRPr="00DB2149" w:rsidRDefault="00DB2149" w:rsidP="00DB2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2149">
        <w:rPr>
          <w:rFonts w:ascii="Times New Roman" w:eastAsia="Times New Roman" w:hAnsi="Times New Roman" w:cs="Times New Roman"/>
          <w:b/>
          <w:bCs/>
          <w:sz w:val="36"/>
          <w:szCs w:val="36"/>
        </w:rPr>
        <w:t>Non-Inverting Amplifier</w:t>
      </w:r>
    </w:p>
    <w:p w:rsidR="00DB2149" w:rsidRPr="00DB2149" w:rsidRDefault="00DB2149" w:rsidP="00DB21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149">
        <w:rPr>
          <w:rFonts w:ascii="Times New Roman" w:eastAsia="Times New Roman" w:hAnsi="Times New Roman" w:cs="Times New Roman"/>
          <w:sz w:val="24"/>
          <w:szCs w:val="24"/>
        </w:rPr>
        <w:t xml:space="preserve">Connect circuit using IC 741. </w:t>
      </w:r>
    </w:p>
    <w:p w:rsidR="00DB2149" w:rsidRPr="00DB2149" w:rsidRDefault="00DB2149" w:rsidP="00DB21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149">
        <w:rPr>
          <w:rFonts w:ascii="Times New Roman" w:eastAsia="Times New Roman" w:hAnsi="Times New Roman" w:cs="Times New Roman"/>
          <w:sz w:val="24"/>
          <w:szCs w:val="24"/>
        </w:rPr>
        <w:t xml:space="preserve">Apply input signal to </w:t>
      </w:r>
      <w:r w:rsidRPr="00DB2149">
        <w:rPr>
          <w:rFonts w:ascii="Times New Roman" w:eastAsia="Times New Roman" w:hAnsi="Times New Roman" w:cs="Times New Roman"/>
          <w:b/>
          <w:bCs/>
          <w:sz w:val="24"/>
          <w:szCs w:val="24"/>
        </w:rPr>
        <w:t>pin 3 (non-inverting terminal)</w:t>
      </w:r>
      <w:r w:rsidRPr="00DB214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DB2149" w:rsidRPr="00DB2149" w:rsidRDefault="00DB2149" w:rsidP="00DB21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149">
        <w:rPr>
          <w:rFonts w:ascii="Times New Roman" w:eastAsia="Times New Roman" w:hAnsi="Times New Roman" w:cs="Times New Roman"/>
          <w:sz w:val="24"/>
          <w:szCs w:val="24"/>
        </w:rPr>
        <w:t xml:space="preserve">Connect resistor network between </w:t>
      </w:r>
      <w:r w:rsidRPr="00DB2149">
        <w:rPr>
          <w:rFonts w:ascii="Times New Roman" w:eastAsia="Times New Roman" w:hAnsi="Times New Roman" w:cs="Times New Roman"/>
          <w:b/>
          <w:bCs/>
          <w:sz w:val="24"/>
          <w:szCs w:val="24"/>
        </w:rPr>
        <w:t>pin 2 and output</w:t>
      </w:r>
      <w:r w:rsidRPr="00DB214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DB2149" w:rsidRPr="00DB2149" w:rsidRDefault="00DB2149" w:rsidP="00DB21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149">
        <w:rPr>
          <w:rFonts w:ascii="Times New Roman" w:eastAsia="Times New Roman" w:hAnsi="Times New Roman" w:cs="Times New Roman"/>
          <w:sz w:val="24"/>
          <w:szCs w:val="24"/>
        </w:rPr>
        <w:t xml:space="preserve">Provide </w:t>
      </w:r>
      <w:r w:rsidRPr="00DB2149">
        <w:rPr>
          <w:rFonts w:ascii="Times New Roman" w:eastAsia="Times New Roman" w:hAnsi="Times New Roman" w:cs="Times New Roman"/>
          <w:b/>
          <w:bCs/>
          <w:sz w:val="24"/>
          <w:szCs w:val="24"/>
        </w:rPr>
        <w:t>dual power supply (±VCC)</w:t>
      </w:r>
      <w:r w:rsidRPr="00DB214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DB2149" w:rsidRPr="00DB2149" w:rsidRDefault="00DB2149" w:rsidP="00DB21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149">
        <w:rPr>
          <w:rFonts w:ascii="Times New Roman" w:eastAsia="Times New Roman" w:hAnsi="Times New Roman" w:cs="Times New Roman"/>
          <w:sz w:val="24"/>
          <w:szCs w:val="24"/>
        </w:rPr>
        <w:t xml:space="preserve">Connect oscilloscope same way. </w:t>
      </w:r>
    </w:p>
    <w:p w:rsidR="00D71E52" w:rsidRDefault="00DB2149" w:rsidP="00DB21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149">
        <w:rPr>
          <w:rFonts w:ascii="Times New Roman" w:eastAsia="Times New Roman" w:hAnsi="Times New Roman" w:cs="Times New Roman"/>
          <w:sz w:val="24"/>
          <w:szCs w:val="24"/>
        </w:rPr>
        <w:t xml:space="preserve">Observe waveform → output is </w:t>
      </w:r>
      <w:r w:rsidRPr="00DB2149">
        <w:rPr>
          <w:rFonts w:ascii="Times New Roman" w:eastAsia="Times New Roman" w:hAnsi="Times New Roman" w:cs="Times New Roman"/>
          <w:b/>
          <w:bCs/>
          <w:sz w:val="24"/>
          <w:szCs w:val="24"/>
        </w:rPr>
        <w:t>same phase</w:t>
      </w:r>
      <w:r w:rsidRPr="00DB214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1E52" w:rsidRDefault="00D71E52" w:rsidP="00D71E52">
      <w:pPr>
        <w:pStyle w:val="Heading3"/>
      </w:pPr>
      <w:r>
        <w:t>Connections:</w:t>
      </w:r>
    </w:p>
    <w:p w:rsidR="00D71E52" w:rsidRDefault="00D71E52" w:rsidP="00D71E5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Input → </w:t>
      </w:r>
      <w:r>
        <w:rPr>
          <w:rStyle w:val="Strong"/>
        </w:rPr>
        <w:t>Pin 3 (non-inverting input)</w:t>
      </w:r>
      <w:r>
        <w:t xml:space="preserve"> </w:t>
      </w:r>
    </w:p>
    <w:p w:rsidR="00D71E52" w:rsidRDefault="00D71E52" w:rsidP="00D71E5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Pin 2 → connected to: </w:t>
      </w:r>
    </w:p>
    <w:p w:rsidR="00D71E52" w:rsidRDefault="00D71E52" w:rsidP="00D71E52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Ground via R1 </w:t>
      </w:r>
    </w:p>
    <w:p w:rsidR="00D71E52" w:rsidRDefault="00D71E52" w:rsidP="00D71E52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Output via </w:t>
      </w:r>
      <w:proofErr w:type="spellStart"/>
      <w:r>
        <w:t>Rf</w:t>
      </w:r>
      <w:proofErr w:type="spellEnd"/>
      <w:r>
        <w:t xml:space="preserve"> </w:t>
      </w:r>
    </w:p>
    <w:p w:rsidR="00D71E52" w:rsidRDefault="00D71E52" w:rsidP="00D71E52">
      <w:pPr>
        <w:pStyle w:val="Heading3"/>
      </w:pPr>
      <w:r>
        <w:t>Formula:</w:t>
      </w:r>
    </w:p>
    <w:p w:rsidR="00D71E52" w:rsidRDefault="00D71E52" w:rsidP="00D71E52">
      <w:pPr>
        <w:pStyle w:val="NormalWeb"/>
      </w:pPr>
      <w:r>
        <w:rPr>
          <w:rStyle w:val="katex-mathml"/>
        </w:rPr>
        <w:t>Av=1+</w:t>
      </w:r>
      <w:proofErr w:type="gramStart"/>
      <w:r>
        <w:rPr>
          <w:rStyle w:val="katex-mathml"/>
        </w:rPr>
        <w:t>Rf</w:t>
      </w:r>
      <w:proofErr w:type="gramEnd"/>
      <w:r>
        <w:rPr>
          <w:rStyle w:val="katex-mathml"/>
        </w:rPr>
        <w:t xml:space="preserve"> /R1</w:t>
      </w:r>
    </w:p>
    <w:p w:rsidR="00D71E52" w:rsidRDefault="00D71E52" w:rsidP="00D71E52">
      <w:pPr>
        <w:pStyle w:val="Heading3"/>
      </w:pPr>
      <w:r>
        <w:t>Example:</w:t>
      </w:r>
    </w:p>
    <w:p w:rsidR="00D71E52" w:rsidRDefault="00D71E52" w:rsidP="00D71E5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R1 = 1kΩ </w:t>
      </w:r>
    </w:p>
    <w:p w:rsidR="00D71E52" w:rsidRDefault="00D71E52" w:rsidP="00D71E52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Rf</w:t>
      </w:r>
      <w:proofErr w:type="spellEnd"/>
      <w:r>
        <w:t xml:space="preserve"> = 2kΩ</w:t>
      </w:r>
      <w:r>
        <w:br/>
      </w:r>
      <w:r>
        <w:rPr>
          <w:rFonts w:ascii="Calibri" w:hAnsi="Calibri" w:cs="Calibri"/>
        </w:rPr>
        <w:t>👉</w:t>
      </w:r>
      <w:r>
        <w:t xml:space="preserve"> Gain = </w:t>
      </w:r>
      <w:r>
        <w:rPr>
          <w:rStyle w:val="Strong"/>
        </w:rPr>
        <w:t>3</w:t>
      </w:r>
    </w:p>
    <w:p w:rsidR="00DB2149" w:rsidRPr="00DB2149" w:rsidRDefault="00DB2149" w:rsidP="00D71E5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B214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</w:p>
    <w:p w:rsidR="007A2AD8" w:rsidRDefault="00972B48"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>
            <wp:extent cx="5943600" cy="3341649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A2AD8" w:rsidSect="00286F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1C174E"/>
    <w:multiLevelType w:val="multilevel"/>
    <w:tmpl w:val="6EBE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9D0F1C"/>
    <w:multiLevelType w:val="multilevel"/>
    <w:tmpl w:val="B892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1A5CC8"/>
    <w:multiLevelType w:val="multilevel"/>
    <w:tmpl w:val="40600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72563B0"/>
    <w:multiLevelType w:val="multilevel"/>
    <w:tmpl w:val="2256C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1AC4869"/>
    <w:multiLevelType w:val="multilevel"/>
    <w:tmpl w:val="55AC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B3D3759"/>
    <w:multiLevelType w:val="multilevel"/>
    <w:tmpl w:val="371C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DC11CE1"/>
    <w:multiLevelType w:val="multilevel"/>
    <w:tmpl w:val="0630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4"/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2149"/>
    <w:rsid w:val="0006501D"/>
    <w:rsid w:val="002047B2"/>
    <w:rsid w:val="00286FB5"/>
    <w:rsid w:val="006E4237"/>
    <w:rsid w:val="00972B48"/>
    <w:rsid w:val="00BB7F26"/>
    <w:rsid w:val="00CD035F"/>
    <w:rsid w:val="00D71E52"/>
    <w:rsid w:val="00DB2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21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B21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E5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14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B214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DB2149"/>
    <w:rPr>
      <w:b/>
      <w:bCs/>
    </w:rPr>
  </w:style>
  <w:style w:type="paragraph" w:styleId="NormalWeb">
    <w:name w:val="Normal (Web)"/>
    <w:basedOn w:val="Normal"/>
    <w:uiPriority w:val="99"/>
    <w:unhideWhenUsed/>
    <w:rsid w:val="00DB21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E5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atex-mathml">
    <w:name w:val="katex-mathml"/>
    <w:basedOn w:val="DefaultParagraphFont"/>
    <w:rsid w:val="00D71E52"/>
  </w:style>
  <w:style w:type="character" w:customStyle="1" w:styleId="mord">
    <w:name w:val="mord"/>
    <w:basedOn w:val="DefaultParagraphFont"/>
    <w:rsid w:val="00D71E52"/>
  </w:style>
  <w:style w:type="character" w:customStyle="1" w:styleId="vlist-s">
    <w:name w:val="vlist-s"/>
    <w:basedOn w:val="DefaultParagraphFont"/>
    <w:rsid w:val="00D71E52"/>
  </w:style>
  <w:style w:type="character" w:customStyle="1" w:styleId="mrel">
    <w:name w:val="mrel"/>
    <w:basedOn w:val="DefaultParagraphFont"/>
    <w:rsid w:val="00D71E52"/>
  </w:style>
  <w:style w:type="character" w:customStyle="1" w:styleId="mbin">
    <w:name w:val="mbin"/>
    <w:basedOn w:val="DefaultParagraphFont"/>
    <w:rsid w:val="00D71E52"/>
  </w:style>
  <w:style w:type="paragraph" w:styleId="BalloonText">
    <w:name w:val="Balloon Text"/>
    <w:basedOn w:val="Normal"/>
    <w:link w:val="BalloonTextChar"/>
    <w:uiPriority w:val="99"/>
    <w:semiHidden/>
    <w:unhideWhenUsed/>
    <w:rsid w:val="00972B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2B4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21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B21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E5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14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B214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DB2149"/>
    <w:rPr>
      <w:b/>
      <w:bCs/>
    </w:rPr>
  </w:style>
  <w:style w:type="paragraph" w:styleId="NormalWeb">
    <w:name w:val="Normal (Web)"/>
    <w:basedOn w:val="Normal"/>
    <w:uiPriority w:val="99"/>
    <w:unhideWhenUsed/>
    <w:rsid w:val="00DB21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E5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atex-mathml">
    <w:name w:val="katex-mathml"/>
    <w:basedOn w:val="DefaultParagraphFont"/>
    <w:rsid w:val="00D71E52"/>
  </w:style>
  <w:style w:type="character" w:customStyle="1" w:styleId="mord">
    <w:name w:val="mord"/>
    <w:basedOn w:val="DefaultParagraphFont"/>
    <w:rsid w:val="00D71E52"/>
  </w:style>
  <w:style w:type="character" w:customStyle="1" w:styleId="vlist-s">
    <w:name w:val="vlist-s"/>
    <w:basedOn w:val="DefaultParagraphFont"/>
    <w:rsid w:val="00D71E52"/>
  </w:style>
  <w:style w:type="character" w:customStyle="1" w:styleId="mrel">
    <w:name w:val="mrel"/>
    <w:basedOn w:val="DefaultParagraphFont"/>
    <w:rsid w:val="00D71E52"/>
  </w:style>
  <w:style w:type="character" w:customStyle="1" w:styleId="mbin">
    <w:name w:val="mbin"/>
    <w:basedOn w:val="DefaultParagraphFont"/>
    <w:rsid w:val="00D71E52"/>
  </w:style>
  <w:style w:type="paragraph" w:styleId="BalloonText">
    <w:name w:val="Balloon Text"/>
    <w:basedOn w:val="Normal"/>
    <w:link w:val="BalloonTextChar"/>
    <w:uiPriority w:val="99"/>
    <w:semiHidden/>
    <w:unhideWhenUsed/>
    <w:rsid w:val="00972B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2B4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210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890B50-3F19-48FF-95C3-A680DC504B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NOOR-UL-AIN ABDUS-SALAM</cp:lastModifiedBy>
  <cp:revision>2</cp:revision>
  <dcterms:created xsi:type="dcterms:W3CDTF">2026-05-04T15:21:00Z</dcterms:created>
  <dcterms:modified xsi:type="dcterms:W3CDTF">2026-05-04T15:21:00Z</dcterms:modified>
</cp:coreProperties>
</file>