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ECP &amp; BVA TEST DESIGN NOTES</w:t>
      </w:r>
    </w:p>
    <w:p>
      <w:pPr>
        <w:jc w:val="center"/>
      </w:pPr>
      <w:r>
        <w:rPr>
          <w:color w:val="5A646E"/>
          <w:sz w:val="22"/>
        </w:rPr>
        <w:t>Bottle Framework | Unit Test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Group Members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Bottle — single-file Python web framework (bottle.py)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Laiba Tabassum | Noor ul Ain</w:t>
            </w:r>
          </w:p>
        </w:tc>
      </w:tr>
    </w:tbl>
    <w:p>
      <w:pPr>
        <w:spacing w:after="20"/>
      </w:pPr>
    </w:p>
    <w:p>
      <w:r>
        <w:rPr>
          <w:b/>
        </w:rPr>
        <w:t xml:space="preserve">Techniques. </w:t>
      </w:r>
      <w:r>
        <w:t>Equivalence Class Partitioning (ECP) divides inputs into valid and invalid classes and selects representative tests. Boundary Value Analysis (BVA) checks values at and immediately around boundaries (min−1, min, min+1, max−1, max, max+1).</w:t>
      </w:r>
    </w:p>
    <w:p>
      <w:pPr>
        <w:pStyle w:val="Heading1"/>
      </w:pPr>
      <w:r>
        <w:t>1. BaseResponse — Laiba Tabassum</w:t>
      </w:r>
    </w:p>
    <w:p>
      <w:pPr>
        <w:pStyle w:val="Heading2"/>
      </w:pPr>
      <w:r>
        <w:t>Function: BaseResponse(status=...) / status setter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Input class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1xx 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100 Continue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2xx 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200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200 OK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3xx 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301 Moved Permanently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4xx 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404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404 Not Found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5xx 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500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500 Internal Server Error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In-range status without standard reason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599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599 Unknown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Below 100 / negative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99, -1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ValueError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Above 999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1000, 10000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ValueError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Custom string "&lt;code&gt; &lt;reason&gt;"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"418 Brain not found"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Custom reason retained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Malformed / non-numeric / non-ASCII string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"404", "abc def"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ValueError</w:t>
            </w:r>
          </w:p>
        </w:tc>
      </w:tr>
    </w:tbl>
    <w:p>
      <w:pPr>
        <w:spacing w:after="20"/>
      </w:pPr>
    </w:p>
    <w:p>
      <w:pPr>
        <w:pStyle w:val="Heading2"/>
      </w:pPr>
      <w:r>
        <w:t>BVA: valid numeric range 100–999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Boundary meaning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Minimum − 1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ValueError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Minimum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Accepted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Minimum + 1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Accepted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998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Maximum − 1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Accepted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999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Maximum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Accepted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Maximum + 1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ValueError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Falsy value / constructor behavior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Ignored; remains 200 OK</w:t>
            </w:r>
          </w:p>
        </w:tc>
      </w:tr>
    </w:tbl>
    <w:p>
      <w:pPr>
        <w:spacing w:after="20"/>
      </w:pPr>
    </w:p>
    <w:p>
      <w:pPr>
        <w:pStyle w:val="Heading2"/>
      </w:pPr>
      <w:r>
        <w:t>Headers and copy()</w:t>
      </w:r>
    </w:p>
    <w:p>
      <w:pPr>
        <w:pStyle w:val="ListBullet"/>
      </w:pPr>
      <w:r>
        <w:t>set_header / add_header / headerlist: test normal headers, repeated headers, and different casing.</w:t>
      </w:r>
    </w:p>
    <w:p>
      <w:pPr>
        <w:pStyle w:val="ListBullet"/>
      </w:pPr>
      <w:r>
        <w:t>Header values containing newline, carriage return, or NUL should raise ValueError.</w:t>
      </w:r>
    </w:p>
    <w:p>
      <w:pPr>
        <w:pStyle w:val="ListBullet"/>
      </w:pPr>
      <w:r>
        <w:t>Special cases: status 204 removes Content-Type; status 304 removes Last-Modified.</w:t>
      </w:r>
    </w:p>
    <w:p>
      <w:pPr>
        <w:pStyle w:val="ListBullet"/>
      </w:pPr>
      <w:r>
        <w:t>copy(): the copy is independent; changing it must not change the original.</w:t>
      </w:r>
    </w:p>
    <w:p>
      <w:pPr>
        <w:pStyle w:val="Heading1"/>
      </w:pPr>
      <w:r>
        <w:t>2. HeaderDict — Noor ul Ain</w:t>
      </w:r>
    </w:p>
    <w:p>
      <w:pPr>
        <w:pStyle w:val="Heading2"/>
      </w:pPr>
      <w:r>
        <w:t>Functions: __setitem__ / __getitem__ (header name and value)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Input class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Lower/upper/mixed-case name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content-type / CONTENT-TYPE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Same header can be found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Name containing underscore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x_custom_header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Stored as X-Custom-Header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Name with surrounding spaces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"  spaced  "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Stored as Spaced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Non-string value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5, 3.5, b'bytes'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Converted to text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Control characters in name/value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a\nb, a\rb, a\0b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ValueError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Missing header with []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h["Missing"]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KeyError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Missing header with get()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 fallback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h.get("Missing")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None or supplied default</w:t>
            </w:r>
          </w:p>
        </w:tc>
      </w:tr>
    </w:tbl>
    <w:p>
      <w:pPr>
        <w:spacing w:after="20"/>
      </w:pPr>
    </w:p>
    <w:p>
      <w:pPr>
        <w:pStyle w:val="Heading2"/>
      </w:pPr>
      <w:r>
        <w:t>BVA: empty values and collection size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Boundary case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Empty value ""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Stored and returned as ""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Empty name ""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Currently accepted as key ""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Zero headers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len == 0 and getall() returns []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One value vs. two values (append)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getall() returns one vs. two items</w:t>
            </w:r>
          </w:p>
        </w:tc>
      </w:tr>
    </w:tbl>
    <w:p>
      <w:pPr>
        <w:spacing w:after="20"/>
      </w:pPr>
    </w:p>
    <w:p>
      <w:pPr>
        <w:pStyle w:val="Heading2"/>
      </w:pPr>
      <w:r>
        <w:t>Additional functions</w:t>
      </w:r>
    </w:p>
    <w:p>
      <w:pPr>
        <w:pStyle w:val="ListBullet"/>
      </w:pPr>
      <w:r>
        <w:t>append, replace, getall, get(index=), filter, and __delitem__: append preserves all values; assignment and replace overwrite; get(index=0) returns the first value and the default returns the last; filtering and deletion are case-insensitive.</w:t>
      </w:r>
    </w:p>
    <w:p>
      <w:pPr>
        <w:pStyle w:val="Heading1"/>
      </w:pPr>
      <w:r>
        <w:t>3. Router — Laiba Tabassum</w:t>
      </w:r>
    </w:p>
    <w:p>
      <w:pPr>
        <w:pStyle w:val="Heading2"/>
      </w:pPr>
      <w:r>
        <w:t>Function: Router.match(environ)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Rule / condition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Example path or request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/hello (static)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/hello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Target is hello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/hello with trailing slash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/hello/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404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/user/&lt;id:int&gt;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/user/42, /user/-5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id is an integer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/user/&lt;id:int&gt;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/user/abc, /user/, /user/1.5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404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/wiki/&lt;page&gt;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/wiki/home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page='home'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/wiki/&lt;page&gt;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/wiki/, /wiki/a/b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404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/files/&lt;p:path&gt;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/files/a/b/c.txt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p='a/b/c.txt'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/price/&lt;x:float&gt;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 / malformed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/price/3.14 / /price/1.2.3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Float / 400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Wrong method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Invalid for route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POST /hello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405 and Allow: GET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Unknown path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/does/not/exist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404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HEAD request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HEAD /hello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Uses GET route</w:t>
            </w:r>
          </w:p>
        </w:tc>
      </w:tr>
    </w:tbl>
    <w:p>
      <w:pPr>
        <w:spacing w:after="20"/>
      </w:pPr>
    </w:p>
    <w:p>
      <w:pPr>
        <w:pStyle w:val="Heading2"/>
      </w:pPr>
      <w:r>
        <w:t>BVA and Router.build(name, **args)</w:t>
      </w:r>
    </w:p>
    <w:p>
      <w:pPr>
        <w:pStyle w:val="ListBullet"/>
      </w:pPr>
      <w:r>
        <w:t>BVA: test integer 0 (negative/positive boundary), one-character versus empty path segments, and empty PATH_INFO (treated as /).</w:t>
      </w:r>
    </w:p>
    <w:p>
      <w:pPr>
        <w:pStyle w:val="ListBullet"/>
      </w:pPr>
      <w:r>
        <w:t>Valid build: rule /user/&lt;id:int&gt; with id=7 produces /user/7; extra arguments are added as a query string.</w:t>
      </w:r>
    </w:p>
    <w:p>
      <w:pPr>
        <w:pStyle w:val="ListBullet"/>
      </w:pPr>
      <w:r>
        <w:t>Invalid build: unknown rule or missing wildcard raises RouteBuildError.</w:t>
      </w:r>
    </w:p>
    <w:p>
      <w:pPr>
        <w:pStyle w:val="Heading1"/>
      </w:pPr>
      <w:r>
        <w:t>4. SimpleTemplate — Noor ul Ain</w:t>
      </w:r>
    </w:p>
    <w:p>
      <w:pPr>
        <w:pStyle w:val="Heading2"/>
      </w:pPr>
      <w:r>
        <w:t>Function: SimpleTemplate.render(**vars)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Input class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Simple variable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Hello {{name}}!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Hello World!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Falsy values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0, None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"0", ""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Float / bytes / Unicode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3.5, b'bytes', é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Rendered as text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Expression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{{1 + 2}}, {{x[0]}}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3, 9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HTML special characters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HTML characters: &lt;b&gt;, &amp;, quotes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Escaped by default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Unescaped output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{{!x}} / noescape=True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Raw output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Undefined variable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{{missing}}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NameError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Runtime error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{{x/0}}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ZeroDivisionError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Empty source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SimpleTemplate("")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TemplateError</w:t>
            </w:r>
          </w:p>
        </w:tc>
      </w:tr>
    </w:tbl>
    <w:p>
      <w:pPr>
        <w:spacing w:after="20"/>
      </w:pPr>
    </w:p>
    <w:p>
      <w:pPr>
        <w:pStyle w:val="Heading2"/>
      </w:pPr>
      <w:r>
        <w:t>BVA and control-flow coverage</w:t>
      </w:r>
    </w:p>
    <w:p>
      <w:pPr>
        <w:pStyle w:val="ListBullet"/>
      </w:pPr>
      <w:r>
        <w:t>Loops: test zero, one, and two items (zero / one / many).</w:t>
      </w:r>
    </w:p>
    <w:p>
      <w:pPr>
        <w:pStyle w:val="ListBullet"/>
      </w:pPr>
      <w:r>
        <w:t>if/else: test both branches with True and False.</w:t>
      </w:r>
    </w:p>
    <w:p>
      <w:pPr>
        <w:pStyle w:val="ListBullet"/>
      </w:pPr>
      <w:r>
        <w:t>Template helpers: get(), defined(), and setdefault() are available inside templates; template() accepts a dictionary or keyword arguments.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E78"/>
        <w:sz w:val="16"/>
      </w:rPr>
      <w:t>Bottle Unit Test Automation | ECP &amp; BVA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