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4FC2" w14:textId="77777777" w:rsidR="00FA3118" w:rsidRPr="00FA3118" w:rsidRDefault="00FA3118" w:rsidP="00FA3118">
      <w:pPr>
        <w:rPr>
          <w:rFonts w:asciiTheme="majorHAnsi" w:hAnsiTheme="majorHAnsi"/>
          <w:b/>
          <w:bCs/>
          <w:sz w:val="36"/>
          <w:szCs w:val="36"/>
        </w:rPr>
      </w:pPr>
      <w:r w:rsidRPr="00FA3118">
        <w:rPr>
          <w:rFonts w:asciiTheme="majorHAnsi" w:hAnsiTheme="majorHAnsi"/>
          <w:b/>
          <w:bCs/>
          <w:sz w:val="36"/>
          <w:szCs w:val="36"/>
        </w:rPr>
        <w:t>Project 1: Network Security Fundamentals and FortiGate Integration</w:t>
      </w:r>
    </w:p>
    <w:p w14:paraId="4B617D73" w14:textId="77777777" w:rsidR="00FA3118" w:rsidRPr="00FA3118" w:rsidRDefault="00FA3118" w:rsidP="00FA3118">
      <w:pPr>
        <w:rPr>
          <w:b/>
          <w:bCs/>
          <w:sz w:val="32"/>
          <w:szCs w:val="32"/>
        </w:rPr>
      </w:pPr>
      <w:r w:rsidRPr="00FA3118">
        <w:rPr>
          <w:b/>
          <w:bCs/>
          <w:sz w:val="32"/>
          <w:szCs w:val="32"/>
        </w:rPr>
        <w:t>Week 2 Report: FortiGate Basic Configuration</w:t>
      </w:r>
    </w:p>
    <w:p w14:paraId="7616728D" w14:textId="589DC742" w:rsidR="00FA3118" w:rsidRPr="00FA3118" w:rsidRDefault="00FA3118" w:rsidP="00FA3118">
      <w:r w:rsidRPr="00FA3118">
        <w:rPr>
          <w:b/>
          <w:bCs/>
        </w:rPr>
        <w:t>Submitted to:</w:t>
      </w:r>
      <w:r w:rsidRPr="00FA3118">
        <w:t xml:space="preserve"> Digital Egypt Pioneers Initiative (DEPI) </w:t>
      </w:r>
    </w:p>
    <w:p w14:paraId="563579E4" w14:textId="77777777" w:rsidR="00FA3118" w:rsidRPr="00FA3118" w:rsidRDefault="00FA3118" w:rsidP="00FA3118">
      <w:r w:rsidRPr="00FA3118">
        <w:rPr>
          <w:b/>
          <w:bCs/>
        </w:rPr>
        <w:t>Team Members:</w:t>
      </w:r>
    </w:p>
    <w:p w14:paraId="5C92049B" w14:textId="4B33026C" w:rsidR="00FA3118" w:rsidRPr="00FA3118" w:rsidRDefault="00FA3118" w:rsidP="00FA3118">
      <w:pPr>
        <w:numPr>
          <w:ilvl w:val="0"/>
          <w:numId w:val="1"/>
        </w:numPr>
      </w:pPr>
      <w:r w:rsidRPr="00FA3118">
        <w:t>[</w:t>
      </w:r>
      <w:r w:rsidR="002636B9">
        <w:t>Omar Mohamed Abdelrahman El-Sayed Amer</w:t>
      </w:r>
      <w:r w:rsidRPr="00FA3118">
        <w:t>]</w:t>
      </w:r>
    </w:p>
    <w:p w14:paraId="68C793E9" w14:textId="77777777" w:rsidR="00FA3118" w:rsidRPr="00FA3118" w:rsidRDefault="00FA3118" w:rsidP="00FA3118">
      <w:pPr>
        <w:numPr>
          <w:ilvl w:val="0"/>
          <w:numId w:val="1"/>
        </w:numPr>
      </w:pPr>
      <w:r w:rsidRPr="00FA3118">
        <w:t>[Name 2]</w:t>
      </w:r>
    </w:p>
    <w:p w14:paraId="4B82372C" w14:textId="77777777" w:rsidR="00FA3118" w:rsidRPr="00FA3118" w:rsidRDefault="00FA3118" w:rsidP="00FA3118">
      <w:pPr>
        <w:numPr>
          <w:ilvl w:val="0"/>
          <w:numId w:val="1"/>
        </w:numPr>
      </w:pPr>
      <w:r w:rsidRPr="00FA3118">
        <w:t>[Name 3]</w:t>
      </w:r>
    </w:p>
    <w:p w14:paraId="5D8B718B" w14:textId="77777777" w:rsidR="00FA3118" w:rsidRPr="00FA3118" w:rsidRDefault="00FA3118" w:rsidP="00FA3118">
      <w:pPr>
        <w:numPr>
          <w:ilvl w:val="0"/>
          <w:numId w:val="1"/>
        </w:numPr>
      </w:pPr>
      <w:r w:rsidRPr="00FA3118">
        <w:t>[Name 4]</w:t>
      </w:r>
    </w:p>
    <w:p w14:paraId="498FC42D" w14:textId="77777777" w:rsidR="00FA3118" w:rsidRPr="00FA3118" w:rsidRDefault="00FA3118" w:rsidP="00FA3118">
      <w:pPr>
        <w:numPr>
          <w:ilvl w:val="0"/>
          <w:numId w:val="1"/>
        </w:numPr>
      </w:pPr>
      <w:r w:rsidRPr="00FA3118">
        <w:t>[Name 5]</w:t>
      </w:r>
    </w:p>
    <w:p w14:paraId="2B65D4A8" w14:textId="77777777" w:rsidR="00FA3118" w:rsidRPr="00FA3118" w:rsidRDefault="00000000" w:rsidP="00FA3118">
      <w:r>
        <w:pict w14:anchorId="3401328C">
          <v:rect id="_x0000_i1025" style="width:0;height:1.5pt" o:hralign="center" o:hrstd="t" o:hr="t" fillcolor="#a0a0a0" stroked="f"/>
        </w:pict>
      </w:r>
    </w:p>
    <w:p w14:paraId="4169D83E" w14:textId="77777777"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1. Executive Summary</w:t>
      </w:r>
    </w:p>
    <w:p w14:paraId="14999566" w14:textId="77777777" w:rsidR="00FA3118" w:rsidRPr="00FA3118" w:rsidRDefault="00FA3118" w:rsidP="00FA3118">
      <w:r w:rsidRPr="00FA3118">
        <w:t>The objective of this week was to deploy and initialize a FortiGate Next-Generation Firewall (NGFW) in a virtualized environment. The team successfully downloaded the firmware, deployed the virtual machine on VMware Workstation, and performed the initial configuration. This included factory settings reset, system identification, network interface segmentation (LAN/WAN), routing, and establishing the initial security policy to enable internet access for the internal network.</w:t>
      </w:r>
    </w:p>
    <w:p w14:paraId="6305197C" w14:textId="77777777" w:rsidR="00FA3118" w:rsidRPr="00FA3118" w:rsidRDefault="00000000" w:rsidP="00FA3118">
      <w:r>
        <w:pict w14:anchorId="378D395F">
          <v:rect id="_x0000_i1026" style="width:0;height:1.5pt" o:hralign="center" o:hrstd="t" o:hr="t" fillcolor="#a0a0a0" stroked="f"/>
        </w:pict>
      </w:r>
    </w:p>
    <w:p w14:paraId="55AF8310" w14:textId="77777777"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2. Lab Environment Preparation</w:t>
      </w:r>
    </w:p>
    <w:p w14:paraId="4943CE8F" w14:textId="77777777" w:rsidR="00FA3118" w:rsidRPr="00FA3118" w:rsidRDefault="00FA3118" w:rsidP="00FA3118">
      <w:r w:rsidRPr="00FA3118">
        <w:rPr>
          <w:b/>
          <w:bCs/>
        </w:rPr>
        <w:t>Objective:</w:t>
      </w:r>
      <w:r w:rsidRPr="00FA3118">
        <w:t xml:space="preserve"> Acquire the correct firmware image and deploy the FortiGate Virtual Machine (VM) </w:t>
      </w:r>
      <w:proofErr w:type="gramStart"/>
      <w:r w:rsidRPr="00FA3118">
        <w:t>on</w:t>
      </w:r>
      <w:proofErr w:type="gramEnd"/>
      <w:r w:rsidRPr="00FA3118">
        <w:t xml:space="preserve"> the workstation, ensuring hardware resource compliance.</w:t>
      </w:r>
    </w:p>
    <w:p w14:paraId="4958244F" w14:textId="77777777" w:rsidR="00FA3118" w:rsidRPr="00FA3118" w:rsidRDefault="00FA3118" w:rsidP="00FA3118">
      <w:pPr>
        <w:numPr>
          <w:ilvl w:val="0"/>
          <w:numId w:val="8"/>
        </w:numPr>
      </w:pPr>
      <w:r w:rsidRPr="00FA3118">
        <w:rPr>
          <w:b/>
          <w:bCs/>
          <w:color w:val="4C94D8" w:themeColor="text2" w:themeTint="80"/>
          <w:sz w:val="28"/>
          <w:szCs w:val="28"/>
        </w:rPr>
        <w:t xml:space="preserve">Step 1: </w:t>
      </w:r>
      <w:r w:rsidRPr="00FA3118">
        <w:rPr>
          <w:b/>
          <w:bCs/>
        </w:rPr>
        <w:t>Firmware Acquisition</w:t>
      </w:r>
      <w:r w:rsidRPr="00FA3118">
        <w:t xml:space="preserve"> The team navigated to the official Fortinet Support Portal to download the firmware image.</w:t>
      </w:r>
    </w:p>
    <w:p w14:paraId="5575B4CD" w14:textId="77777777" w:rsidR="00FA3118" w:rsidRPr="00FA3118" w:rsidRDefault="00FA3118" w:rsidP="00FA3118">
      <w:pPr>
        <w:numPr>
          <w:ilvl w:val="1"/>
          <w:numId w:val="8"/>
        </w:numPr>
      </w:pPr>
      <w:r w:rsidRPr="00FA3118">
        <w:rPr>
          <w:b/>
          <w:bCs/>
        </w:rPr>
        <w:t>Product Selection:</w:t>
      </w:r>
      <w:r w:rsidRPr="00FA3118">
        <w:t xml:space="preserve"> Selected "FortiGate" (FGT) to ensure full firewall functionality (avoiding the "</w:t>
      </w:r>
      <w:proofErr w:type="spellStart"/>
      <w:r w:rsidRPr="00FA3118">
        <w:t>FortiFirewall</w:t>
      </w:r>
      <w:proofErr w:type="spellEnd"/>
      <w:r w:rsidRPr="00FA3118">
        <w:t>" variant).</w:t>
      </w:r>
    </w:p>
    <w:p w14:paraId="1FA60EF7" w14:textId="77777777" w:rsidR="00FA3118" w:rsidRPr="00FA3118" w:rsidRDefault="00FA3118" w:rsidP="00FA3118">
      <w:pPr>
        <w:numPr>
          <w:ilvl w:val="1"/>
          <w:numId w:val="8"/>
        </w:numPr>
      </w:pPr>
      <w:r w:rsidRPr="00FA3118">
        <w:rPr>
          <w:b/>
          <w:bCs/>
        </w:rPr>
        <w:t>Platform:</w:t>
      </w:r>
      <w:r w:rsidRPr="00FA3118">
        <w:t xml:space="preserve"> Selected "VMware </w:t>
      </w:r>
      <w:proofErr w:type="spellStart"/>
      <w:r w:rsidRPr="00FA3118">
        <w:t>ESXi</w:t>
      </w:r>
      <w:proofErr w:type="spellEnd"/>
      <w:r w:rsidRPr="00FA3118">
        <w:t>" (compatible with VMware Workstation).</w:t>
      </w:r>
    </w:p>
    <w:p w14:paraId="4098E230" w14:textId="77777777" w:rsidR="00FA3118" w:rsidRPr="00FA3118" w:rsidRDefault="00FA3118" w:rsidP="00FA3118">
      <w:pPr>
        <w:numPr>
          <w:ilvl w:val="1"/>
          <w:numId w:val="8"/>
        </w:numPr>
      </w:pPr>
      <w:r w:rsidRPr="00FA3118">
        <w:rPr>
          <w:b/>
          <w:bCs/>
        </w:rPr>
        <w:t>Version:</w:t>
      </w:r>
      <w:r w:rsidRPr="00FA3118">
        <w:t xml:space="preserve"> Downloaded the stable version FGT_VM64-v7.</w:t>
      </w:r>
      <w:proofErr w:type="gramStart"/>
      <w:r w:rsidRPr="00FA3118">
        <w:t>4.x.</w:t>
      </w:r>
      <w:proofErr w:type="gramEnd"/>
    </w:p>
    <w:p w14:paraId="442A17B7" w14:textId="77777777" w:rsidR="00FA3118" w:rsidRPr="00FA3118" w:rsidRDefault="00FA3118" w:rsidP="00FA3118">
      <w:pPr>
        <w:numPr>
          <w:ilvl w:val="1"/>
          <w:numId w:val="8"/>
        </w:numPr>
      </w:pPr>
      <w:r w:rsidRPr="00FA3118">
        <w:rPr>
          <w:b/>
          <w:bCs/>
        </w:rPr>
        <w:t>Extraction:</w:t>
      </w:r>
      <w:r w:rsidRPr="00FA3118">
        <w:t xml:space="preserve"> The downloaded .zip archive was extracted to locate </w:t>
      </w:r>
      <w:proofErr w:type="gramStart"/>
      <w:r w:rsidRPr="00FA3118">
        <w:t>the .</w:t>
      </w:r>
      <w:proofErr w:type="spellStart"/>
      <w:r w:rsidRPr="00FA3118">
        <w:t>ovf</w:t>
      </w:r>
      <w:proofErr w:type="spellEnd"/>
      <w:proofErr w:type="gramEnd"/>
      <w:r w:rsidRPr="00FA3118">
        <w:t xml:space="preserve"> template file.</w:t>
      </w:r>
    </w:p>
    <w:p w14:paraId="1DDC9DE0" w14:textId="77777777" w:rsidR="00FA3118" w:rsidRPr="00FA3118" w:rsidRDefault="00FA3118" w:rsidP="00FA3118">
      <w:pPr>
        <w:numPr>
          <w:ilvl w:val="0"/>
          <w:numId w:val="8"/>
        </w:numPr>
      </w:pPr>
      <w:r w:rsidRPr="00FA3118">
        <w:rPr>
          <w:b/>
          <w:bCs/>
          <w:color w:val="4C94D8" w:themeColor="text2" w:themeTint="80"/>
          <w:sz w:val="28"/>
          <w:szCs w:val="28"/>
        </w:rPr>
        <w:t xml:space="preserve">Step 2: </w:t>
      </w:r>
      <w:r w:rsidRPr="00FA3118">
        <w:rPr>
          <w:b/>
          <w:bCs/>
        </w:rPr>
        <w:t>Virtual Machine Import</w:t>
      </w:r>
      <w:r w:rsidRPr="00FA3118">
        <w:t xml:space="preserve"> Using VMware Workstation, the team initiated the import process:</w:t>
      </w:r>
    </w:p>
    <w:p w14:paraId="33A15E69" w14:textId="77777777" w:rsidR="00FA3118" w:rsidRPr="00FA3118" w:rsidRDefault="00FA3118" w:rsidP="00FA3118">
      <w:pPr>
        <w:numPr>
          <w:ilvl w:val="1"/>
          <w:numId w:val="8"/>
        </w:numPr>
      </w:pPr>
      <w:r w:rsidRPr="00FA3118">
        <w:t xml:space="preserve">Selected </w:t>
      </w:r>
      <w:r w:rsidRPr="00FA3118">
        <w:rPr>
          <w:b/>
          <w:bCs/>
        </w:rPr>
        <w:t>File &gt; Open</w:t>
      </w:r>
      <w:r w:rsidRPr="00FA3118">
        <w:t xml:space="preserve"> and </w:t>
      </w:r>
      <w:proofErr w:type="gramStart"/>
      <w:r w:rsidRPr="00FA3118">
        <w:t>chose</w:t>
      </w:r>
      <w:proofErr w:type="gramEnd"/>
      <w:r w:rsidRPr="00FA3118">
        <w:t xml:space="preserve"> the FortiGate-VM64.ovf file.</w:t>
      </w:r>
    </w:p>
    <w:p w14:paraId="50AFB949" w14:textId="77777777" w:rsidR="00FA3118" w:rsidRPr="00FA3118" w:rsidRDefault="00FA3118" w:rsidP="00FA3118">
      <w:pPr>
        <w:numPr>
          <w:ilvl w:val="1"/>
          <w:numId w:val="8"/>
        </w:numPr>
      </w:pPr>
      <w:r w:rsidRPr="00FA3118">
        <w:lastRenderedPageBreak/>
        <w:t>Accepted the End User License Agreement (EULA).</w:t>
      </w:r>
    </w:p>
    <w:p w14:paraId="006408E1" w14:textId="77777777" w:rsidR="00FA3118" w:rsidRPr="00FA3118" w:rsidRDefault="00FA3118" w:rsidP="00FA3118">
      <w:pPr>
        <w:numPr>
          <w:ilvl w:val="1"/>
          <w:numId w:val="8"/>
        </w:numPr>
      </w:pPr>
      <w:r w:rsidRPr="00FA3118">
        <w:t xml:space="preserve">Named the virtual machine </w:t>
      </w:r>
      <w:r w:rsidRPr="00FA3118">
        <w:rPr>
          <w:b/>
          <w:bCs/>
        </w:rPr>
        <w:t>"FortiGate-DEPI"</w:t>
      </w:r>
      <w:r w:rsidRPr="00FA3118">
        <w:t xml:space="preserve"> and initiated the import.</w:t>
      </w:r>
    </w:p>
    <w:p w14:paraId="18B54DAC" w14:textId="77777777" w:rsidR="00FA3118" w:rsidRPr="00FA3118" w:rsidRDefault="00FA3118" w:rsidP="00FA3118">
      <w:pPr>
        <w:numPr>
          <w:ilvl w:val="0"/>
          <w:numId w:val="8"/>
        </w:numPr>
      </w:pPr>
      <w:r w:rsidRPr="00FA3118">
        <w:rPr>
          <w:b/>
          <w:bCs/>
          <w:color w:val="4C94D8" w:themeColor="text2" w:themeTint="80"/>
          <w:sz w:val="28"/>
          <w:szCs w:val="28"/>
        </w:rPr>
        <w:t xml:space="preserve">Step 3: </w:t>
      </w:r>
      <w:r w:rsidRPr="00FA3118">
        <w:rPr>
          <w:b/>
          <w:bCs/>
        </w:rPr>
        <w:t>Resource Optimization (License Compliance)</w:t>
      </w:r>
      <w:r w:rsidRPr="00FA3118">
        <w:t xml:space="preserve"> To comply with the FortiGate Evaluation License limitations and prevent boot errors, the virtual machine hardware settings were adjusted prior to the first boot:</w:t>
      </w:r>
    </w:p>
    <w:p w14:paraId="7E718038" w14:textId="77777777" w:rsidR="00FA3118" w:rsidRPr="00FA3118" w:rsidRDefault="00FA3118" w:rsidP="00FA3118">
      <w:pPr>
        <w:numPr>
          <w:ilvl w:val="1"/>
          <w:numId w:val="8"/>
        </w:numPr>
      </w:pPr>
      <w:r w:rsidRPr="00FA3118">
        <w:rPr>
          <w:b/>
          <w:bCs/>
        </w:rPr>
        <w:t>CPUs:</w:t>
      </w:r>
      <w:r w:rsidRPr="00FA3118">
        <w:t xml:space="preserve"> Adjusted to </w:t>
      </w:r>
      <w:r w:rsidRPr="00FA3118">
        <w:rPr>
          <w:b/>
          <w:bCs/>
        </w:rPr>
        <w:t>1 Processor / 1 Core</w:t>
      </w:r>
      <w:r w:rsidRPr="00FA3118">
        <w:t>.</w:t>
      </w:r>
    </w:p>
    <w:p w14:paraId="6350F084" w14:textId="77777777" w:rsidR="00FA3118" w:rsidRPr="00FA3118" w:rsidRDefault="00FA3118" w:rsidP="00FA3118">
      <w:pPr>
        <w:numPr>
          <w:ilvl w:val="1"/>
          <w:numId w:val="8"/>
        </w:numPr>
      </w:pPr>
      <w:r w:rsidRPr="00FA3118">
        <w:rPr>
          <w:b/>
          <w:bCs/>
        </w:rPr>
        <w:t>Memory (RAM):</w:t>
      </w:r>
      <w:r w:rsidRPr="00FA3118">
        <w:t xml:space="preserve"> Adjusted to </w:t>
      </w:r>
      <w:r w:rsidRPr="00FA3118">
        <w:rPr>
          <w:b/>
          <w:bCs/>
        </w:rPr>
        <w:t>2 GB (2048 MB)</w:t>
      </w:r>
      <w:r w:rsidRPr="00FA3118">
        <w:t>.</w:t>
      </w:r>
    </w:p>
    <w:p w14:paraId="3327D3E4" w14:textId="77777777" w:rsidR="00FA3118" w:rsidRDefault="00FA3118" w:rsidP="00FA3118">
      <w:pPr>
        <w:numPr>
          <w:ilvl w:val="1"/>
          <w:numId w:val="8"/>
        </w:numPr>
      </w:pPr>
      <w:r w:rsidRPr="00FA3118">
        <w:rPr>
          <w:b/>
          <w:bCs/>
        </w:rPr>
        <w:t>Network Adapter:</w:t>
      </w:r>
      <w:r w:rsidRPr="00FA3118">
        <w:t xml:space="preserve"> Verified that the first network adapter (Network Adapter 1) was set to </w:t>
      </w:r>
      <w:r w:rsidRPr="00FA3118">
        <w:rPr>
          <w:b/>
          <w:bCs/>
        </w:rPr>
        <w:t>NAT</w:t>
      </w:r>
      <w:r w:rsidRPr="00FA3118">
        <w:t xml:space="preserve"> mode to share the host's internet connection.</w:t>
      </w:r>
    </w:p>
    <w:p w14:paraId="5367342A" w14:textId="5A5F2739" w:rsidR="00FA3118" w:rsidRDefault="00FA3118" w:rsidP="00FA3118">
      <w:r w:rsidRPr="00FA3118">
        <w:rPr>
          <w:b/>
          <w:bCs/>
          <w:noProof/>
        </w:rPr>
        <w:drawing>
          <wp:anchor distT="0" distB="0" distL="114300" distR="114300" simplePos="0" relativeHeight="251658240" behindDoc="1" locked="0" layoutInCell="1" allowOverlap="1" wp14:anchorId="79EA60F9" wp14:editId="5EF1DD59">
            <wp:simplePos x="0" y="0"/>
            <wp:positionH relativeFrom="column">
              <wp:posOffset>76200</wp:posOffset>
            </wp:positionH>
            <wp:positionV relativeFrom="paragraph">
              <wp:posOffset>273050</wp:posOffset>
            </wp:positionV>
            <wp:extent cx="6858000" cy="3855720"/>
            <wp:effectExtent l="0" t="0" r="0" b="0"/>
            <wp:wrapTight wrapText="bothSides">
              <wp:wrapPolygon edited="0">
                <wp:start x="0" y="0"/>
                <wp:lineTo x="0" y="21451"/>
                <wp:lineTo x="21540" y="21451"/>
                <wp:lineTo x="21540" y="0"/>
                <wp:lineTo x="0" y="0"/>
              </wp:wrapPolygon>
            </wp:wrapTight>
            <wp:docPr id="89485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0784" name="Picture 894850784"/>
                    <pic:cNvPicPr/>
                  </pic:nvPicPr>
                  <pic:blipFill>
                    <a:blip r:embed="rId5">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Pr="00FA3118">
        <w:rPr>
          <w:b/>
          <w:bCs/>
        </w:rPr>
        <w:t>screenshot</w:t>
      </w:r>
      <w:r>
        <w:t>:</w:t>
      </w:r>
    </w:p>
    <w:p w14:paraId="490F727F" w14:textId="6724E641" w:rsidR="00FA3118" w:rsidRPr="00FA3118" w:rsidRDefault="00FA3118" w:rsidP="00FA3118">
      <w:pPr>
        <w:ind w:left="1440"/>
      </w:pPr>
    </w:p>
    <w:p w14:paraId="0AE873FA" w14:textId="43754CB9" w:rsidR="00D2541A" w:rsidRPr="006F455E" w:rsidRDefault="00000000" w:rsidP="006F455E">
      <w:r>
        <w:pict w14:anchorId="3FDEC5A8">
          <v:rect id="_x0000_i1027" style="width:0;height:1.5pt" o:hralign="center" o:hrstd="t" o:hr="t" fillcolor="#a0a0a0" stroked="f"/>
        </w:pict>
      </w:r>
    </w:p>
    <w:p w14:paraId="66AF3C88" w14:textId="77777777" w:rsidR="00D2541A" w:rsidRDefault="00D2541A" w:rsidP="00FA3118">
      <w:pPr>
        <w:rPr>
          <w:b/>
          <w:bCs/>
          <w:color w:val="215E99" w:themeColor="text2" w:themeTint="BF"/>
          <w:sz w:val="32"/>
          <w:szCs w:val="32"/>
        </w:rPr>
      </w:pPr>
    </w:p>
    <w:p w14:paraId="44B6109C" w14:textId="77777777" w:rsidR="006F455E" w:rsidRDefault="006F455E" w:rsidP="00FA3118">
      <w:pPr>
        <w:rPr>
          <w:b/>
          <w:bCs/>
          <w:color w:val="215E99" w:themeColor="text2" w:themeTint="BF"/>
          <w:sz w:val="32"/>
          <w:szCs w:val="32"/>
        </w:rPr>
      </w:pPr>
    </w:p>
    <w:p w14:paraId="21E4F514" w14:textId="77777777" w:rsidR="006F455E" w:rsidRDefault="006F455E" w:rsidP="00FA3118">
      <w:pPr>
        <w:rPr>
          <w:b/>
          <w:bCs/>
          <w:color w:val="215E99" w:themeColor="text2" w:themeTint="BF"/>
          <w:sz w:val="32"/>
          <w:szCs w:val="32"/>
        </w:rPr>
      </w:pPr>
    </w:p>
    <w:p w14:paraId="374FB647" w14:textId="77777777" w:rsidR="006F455E" w:rsidRDefault="006F455E" w:rsidP="00FA3118">
      <w:pPr>
        <w:rPr>
          <w:b/>
          <w:bCs/>
          <w:color w:val="215E99" w:themeColor="text2" w:themeTint="BF"/>
          <w:sz w:val="32"/>
          <w:szCs w:val="32"/>
        </w:rPr>
      </w:pPr>
    </w:p>
    <w:p w14:paraId="7323B932" w14:textId="679AC3A0"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lastRenderedPageBreak/>
        <w:t>3. Initial Access and Network Initialization (CLI)</w:t>
      </w:r>
    </w:p>
    <w:p w14:paraId="3C84B23E" w14:textId="77777777" w:rsidR="00FA3118" w:rsidRPr="00FA3118" w:rsidRDefault="00FA3118" w:rsidP="00FA3118">
      <w:r w:rsidRPr="00FA3118">
        <w:rPr>
          <w:b/>
          <w:bCs/>
        </w:rPr>
        <w:t>Objective:</w:t>
      </w:r>
      <w:r w:rsidRPr="00FA3118">
        <w:t xml:space="preserve"> Access the device console to perform the initial network configuration required for GUI access.</w:t>
      </w:r>
    </w:p>
    <w:p w14:paraId="49B6D0C3" w14:textId="77777777" w:rsidR="00FA3118" w:rsidRPr="00FA3118" w:rsidRDefault="00FA3118" w:rsidP="00FA3118">
      <w:pPr>
        <w:numPr>
          <w:ilvl w:val="0"/>
          <w:numId w:val="9"/>
        </w:numPr>
      </w:pPr>
      <w:r w:rsidRPr="00FA3118">
        <w:rPr>
          <w:b/>
          <w:bCs/>
          <w:color w:val="4C94D8" w:themeColor="text2" w:themeTint="80"/>
          <w:sz w:val="28"/>
          <w:szCs w:val="28"/>
        </w:rPr>
        <w:t xml:space="preserve">Step 1: </w:t>
      </w:r>
      <w:r w:rsidRPr="00FA3118">
        <w:rPr>
          <w:b/>
          <w:bCs/>
        </w:rPr>
        <w:t>System Login and Password Reset</w:t>
      </w:r>
      <w:r w:rsidRPr="00FA3118">
        <w:t xml:space="preserve"> The team accessed the FortiGate console using the default factory credentials (admin / no password). Upon the first login, the system </w:t>
      </w:r>
      <w:proofErr w:type="gramStart"/>
      <w:r w:rsidRPr="00FA3118">
        <w:t>prompted for</w:t>
      </w:r>
      <w:proofErr w:type="gramEnd"/>
      <w:r w:rsidRPr="00FA3118">
        <w:t xml:space="preserve"> a mandatory password change to secure </w:t>
      </w:r>
      <w:proofErr w:type="gramStart"/>
      <w:r w:rsidRPr="00FA3118">
        <w:t>the administrative</w:t>
      </w:r>
      <w:proofErr w:type="gramEnd"/>
      <w:r w:rsidRPr="00FA3118">
        <w:t xml:space="preserve"> access. A complex password was set.</w:t>
      </w:r>
    </w:p>
    <w:p w14:paraId="05739353" w14:textId="77777777" w:rsidR="00FA3118" w:rsidRPr="00FA3118" w:rsidRDefault="00FA3118" w:rsidP="00FA3118">
      <w:pPr>
        <w:numPr>
          <w:ilvl w:val="0"/>
          <w:numId w:val="9"/>
        </w:numPr>
      </w:pPr>
      <w:r w:rsidRPr="00FA3118">
        <w:rPr>
          <w:b/>
          <w:bCs/>
          <w:color w:val="4C94D8" w:themeColor="text2" w:themeTint="80"/>
          <w:sz w:val="28"/>
          <w:szCs w:val="28"/>
        </w:rPr>
        <w:t xml:space="preserve">Step 2: </w:t>
      </w:r>
      <w:r w:rsidRPr="00FA3118">
        <w:rPr>
          <w:b/>
          <w:bCs/>
        </w:rPr>
        <w:t>Configuring Management Interface (port1)</w:t>
      </w:r>
      <w:r w:rsidRPr="00FA3118">
        <w:t xml:space="preserve"> To enable Graphical User Interface (GUI) access, port1 (WAN) was configured to obtain an IP address automatically via DHCP from the VMware network. Administrative access protocols (HTTP, HTTPS, PING, SSH) were enabled on this interface using the following commands:</w:t>
      </w:r>
    </w:p>
    <w:p w14:paraId="3DE77965" w14:textId="77777777" w:rsidR="00FA3118" w:rsidRPr="00FA3118" w:rsidRDefault="00FA3118" w:rsidP="00FA3118">
      <w:pPr>
        <w:numPr>
          <w:ilvl w:val="1"/>
          <w:numId w:val="9"/>
        </w:numPr>
      </w:pPr>
      <w:r w:rsidRPr="00FA3118">
        <w:t>config system interface</w:t>
      </w:r>
    </w:p>
    <w:p w14:paraId="7428F1E7" w14:textId="77777777" w:rsidR="00FA3118" w:rsidRPr="00FA3118" w:rsidRDefault="00FA3118" w:rsidP="00FA3118">
      <w:pPr>
        <w:numPr>
          <w:ilvl w:val="1"/>
          <w:numId w:val="9"/>
        </w:numPr>
      </w:pPr>
      <w:r w:rsidRPr="00FA3118">
        <w:t>edit port1</w:t>
      </w:r>
    </w:p>
    <w:p w14:paraId="61D51F6E" w14:textId="77777777" w:rsidR="00FA3118" w:rsidRPr="00FA3118" w:rsidRDefault="00FA3118" w:rsidP="00FA3118">
      <w:pPr>
        <w:numPr>
          <w:ilvl w:val="1"/>
          <w:numId w:val="9"/>
        </w:numPr>
      </w:pPr>
      <w:r w:rsidRPr="00FA3118">
        <w:t xml:space="preserve">set mode </w:t>
      </w:r>
      <w:proofErr w:type="spellStart"/>
      <w:r w:rsidRPr="00FA3118">
        <w:t>dhcp</w:t>
      </w:r>
      <w:proofErr w:type="spellEnd"/>
    </w:p>
    <w:p w14:paraId="4823AA2F" w14:textId="77777777" w:rsidR="00FA3118" w:rsidRPr="00FA3118" w:rsidRDefault="00FA3118" w:rsidP="00FA3118">
      <w:pPr>
        <w:numPr>
          <w:ilvl w:val="1"/>
          <w:numId w:val="9"/>
        </w:numPr>
      </w:pPr>
      <w:r w:rsidRPr="00FA3118">
        <w:t xml:space="preserve">set </w:t>
      </w:r>
      <w:proofErr w:type="spellStart"/>
      <w:r w:rsidRPr="00FA3118">
        <w:t>allowaccess</w:t>
      </w:r>
      <w:proofErr w:type="spellEnd"/>
      <w:r w:rsidRPr="00FA3118">
        <w:t xml:space="preserve"> http https ping ssh</w:t>
      </w:r>
    </w:p>
    <w:p w14:paraId="2F6F1171" w14:textId="5D566656" w:rsidR="00FA3118" w:rsidRDefault="00FA3118" w:rsidP="00FA3118">
      <w:pPr>
        <w:numPr>
          <w:ilvl w:val="1"/>
          <w:numId w:val="9"/>
        </w:numPr>
      </w:pPr>
      <w:r w:rsidRPr="00FA3118">
        <w:t>end</w:t>
      </w:r>
    </w:p>
    <w:p w14:paraId="0BD12BC3" w14:textId="164A29B8" w:rsidR="00FA3118" w:rsidRPr="00FA3118" w:rsidRDefault="00FA3118" w:rsidP="00FA3118">
      <w:pPr>
        <w:rPr>
          <w:b/>
          <w:bCs/>
        </w:rPr>
      </w:pPr>
      <w:r w:rsidRPr="00FA3118">
        <w:rPr>
          <w:b/>
          <w:bCs/>
        </w:rPr>
        <w:t>Screenshot</w:t>
      </w:r>
      <w:r>
        <w:rPr>
          <w:b/>
          <w:bCs/>
        </w:rPr>
        <w:t>:</w:t>
      </w:r>
      <w:r>
        <w:rPr>
          <w:noProof/>
        </w:rPr>
        <w:drawing>
          <wp:anchor distT="0" distB="0" distL="114300" distR="114300" simplePos="0" relativeHeight="251659264" behindDoc="1" locked="0" layoutInCell="1" allowOverlap="1" wp14:anchorId="2D03D620" wp14:editId="78CB641F">
            <wp:simplePos x="0" y="0"/>
            <wp:positionH relativeFrom="column">
              <wp:posOffset>0</wp:posOffset>
            </wp:positionH>
            <wp:positionV relativeFrom="paragraph">
              <wp:posOffset>231775</wp:posOffset>
            </wp:positionV>
            <wp:extent cx="6858000" cy="3695065"/>
            <wp:effectExtent l="0" t="0" r="0" b="635"/>
            <wp:wrapTight wrapText="bothSides">
              <wp:wrapPolygon edited="0">
                <wp:start x="0" y="0"/>
                <wp:lineTo x="0" y="21492"/>
                <wp:lineTo x="21540" y="21492"/>
                <wp:lineTo x="21540" y="0"/>
                <wp:lineTo x="0" y="0"/>
              </wp:wrapPolygon>
            </wp:wrapTight>
            <wp:docPr id="10044171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711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858000" cy="3695065"/>
                    </a:xfrm>
                    <a:prstGeom prst="rect">
                      <a:avLst/>
                    </a:prstGeom>
                  </pic:spPr>
                </pic:pic>
              </a:graphicData>
            </a:graphic>
          </wp:anchor>
        </w:drawing>
      </w:r>
    </w:p>
    <w:p w14:paraId="0C379F75" w14:textId="77777777" w:rsidR="00D2541A" w:rsidRDefault="00D2541A" w:rsidP="00D2541A">
      <w:pPr>
        <w:ind w:left="720"/>
      </w:pPr>
    </w:p>
    <w:p w14:paraId="7514D483" w14:textId="77777777" w:rsidR="00D2541A" w:rsidRPr="00D2541A" w:rsidRDefault="00D2541A" w:rsidP="00D2541A">
      <w:pPr>
        <w:ind w:left="720"/>
      </w:pPr>
    </w:p>
    <w:p w14:paraId="185F0EA6" w14:textId="77D6F310" w:rsidR="00FA3118" w:rsidRDefault="00FA3118" w:rsidP="00FA3118">
      <w:pPr>
        <w:numPr>
          <w:ilvl w:val="0"/>
          <w:numId w:val="10"/>
        </w:numPr>
      </w:pPr>
      <w:r w:rsidRPr="00FA3118">
        <w:rPr>
          <w:b/>
          <w:bCs/>
          <w:color w:val="4C94D8" w:themeColor="text2" w:themeTint="80"/>
          <w:sz w:val="28"/>
          <w:szCs w:val="28"/>
        </w:rPr>
        <w:lastRenderedPageBreak/>
        <w:t xml:space="preserve">Step 3: </w:t>
      </w:r>
      <w:r w:rsidRPr="00FA3118">
        <w:rPr>
          <w:b/>
          <w:bCs/>
        </w:rPr>
        <w:t xml:space="preserve">Verifying IP </w:t>
      </w:r>
      <w:proofErr w:type="gramStart"/>
      <w:r w:rsidRPr="00FA3118">
        <w:rPr>
          <w:b/>
          <w:bCs/>
        </w:rPr>
        <w:t>Assignment</w:t>
      </w:r>
      <w:proofErr w:type="gramEnd"/>
      <w:r w:rsidRPr="00FA3118">
        <w:t xml:space="preserve"> The command get system interface physical was executed to verify that port1 successfully received an IP address (e.g., 192.168.136.129) and to confirm connectivity.</w:t>
      </w:r>
    </w:p>
    <w:p w14:paraId="67424BC9" w14:textId="3E553573" w:rsidR="006F455E" w:rsidRPr="006F455E" w:rsidRDefault="006F455E" w:rsidP="006F455E">
      <w:pPr>
        <w:rPr>
          <w:b/>
          <w:bCs/>
        </w:rPr>
      </w:pPr>
      <w:r w:rsidRPr="006F455E">
        <w:rPr>
          <w:b/>
          <w:bCs/>
        </w:rPr>
        <w:t>Screenshot:</w:t>
      </w:r>
    </w:p>
    <w:p w14:paraId="4F899915" w14:textId="4DAE7728" w:rsidR="00FA3118" w:rsidRPr="00FA3118" w:rsidRDefault="00FA3118" w:rsidP="00FA3118">
      <w:r>
        <w:rPr>
          <w:noProof/>
        </w:rPr>
        <w:drawing>
          <wp:inline distT="0" distB="0" distL="0" distR="0" wp14:anchorId="391E0669" wp14:editId="339A7DA3">
            <wp:extent cx="6705600" cy="3612952"/>
            <wp:effectExtent l="0" t="0" r="0" b="6985"/>
            <wp:docPr id="6822927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2797"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729198" cy="3625667"/>
                    </a:xfrm>
                    <a:prstGeom prst="rect">
                      <a:avLst/>
                    </a:prstGeom>
                  </pic:spPr>
                </pic:pic>
              </a:graphicData>
            </a:graphic>
          </wp:inline>
        </w:drawing>
      </w:r>
      <w:r w:rsidR="00000000">
        <w:pict w14:anchorId="60519732">
          <v:rect id="_x0000_i1028" style="width:0;height:1.5pt" o:hralign="center" o:hrstd="t" o:hr="t" fillcolor="#a0a0a0" stroked="f"/>
        </w:pict>
      </w:r>
    </w:p>
    <w:p w14:paraId="7F5AA095" w14:textId="77777777" w:rsidR="00D2541A" w:rsidRDefault="00D2541A" w:rsidP="00FA3118">
      <w:pPr>
        <w:rPr>
          <w:b/>
          <w:bCs/>
          <w:color w:val="215E99" w:themeColor="text2" w:themeTint="BF"/>
          <w:sz w:val="32"/>
          <w:szCs w:val="32"/>
        </w:rPr>
      </w:pPr>
    </w:p>
    <w:p w14:paraId="6CC2A819" w14:textId="46031572"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4. System Configuration</w:t>
      </w:r>
    </w:p>
    <w:p w14:paraId="02B7AF63" w14:textId="77777777" w:rsidR="00FA3118" w:rsidRPr="00FA3118" w:rsidRDefault="00FA3118" w:rsidP="00FA3118">
      <w:r w:rsidRPr="00FA3118">
        <w:rPr>
          <w:b/>
          <w:bCs/>
        </w:rPr>
        <w:t>Objective:</w:t>
      </w:r>
      <w:r w:rsidRPr="00FA3118">
        <w:t xml:space="preserve"> Configure device identification, time synchronization, and licensing via </w:t>
      </w:r>
      <w:proofErr w:type="gramStart"/>
      <w:r w:rsidRPr="00FA3118">
        <w:t>the GUI</w:t>
      </w:r>
      <w:proofErr w:type="gramEnd"/>
      <w:r w:rsidRPr="00FA3118">
        <w:t>.</w:t>
      </w:r>
    </w:p>
    <w:p w14:paraId="5BD01672" w14:textId="77777777" w:rsidR="00FA3118" w:rsidRPr="00FA3118" w:rsidRDefault="00FA3118" w:rsidP="00FA3118">
      <w:pPr>
        <w:numPr>
          <w:ilvl w:val="0"/>
          <w:numId w:val="11"/>
        </w:numPr>
      </w:pPr>
      <w:r w:rsidRPr="00FA3118">
        <w:rPr>
          <w:b/>
          <w:bCs/>
        </w:rPr>
        <w:t>GUI Access:</w:t>
      </w:r>
      <w:r w:rsidRPr="00FA3118">
        <w:t xml:space="preserve"> Accessed the firewall via a web browser using the IP address obtained in the previous step.</w:t>
      </w:r>
    </w:p>
    <w:p w14:paraId="58F9F712" w14:textId="77777777" w:rsidR="00FA3118" w:rsidRPr="00FA3118" w:rsidRDefault="00FA3118" w:rsidP="00FA3118">
      <w:pPr>
        <w:numPr>
          <w:ilvl w:val="0"/>
          <w:numId w:val="11"/>
        </w:numPr>
      </w:pPr>
      <w:r w:rsidRPr="00FA3118">
        <w:rPr>
          <w:b/>
          <w:bCs/>
        </w:rPr>
        <w:t>Hostname Configuration:</w:t>
      </w:r>
      <w:r w:rsidRPr="00FA3118">
        <w:t xml:space="preserve"> The hostname was changed from the default serial number to DEPI-FortiGate to uniquely identify the device.</w:t>
      </w:r>
    </w:p>
    <w:p w14:paraId="08884E5A" w14:textId="77777777" w:rsidR="00FA3118" w:rsidRPr="00FA3118" w:rsidRDefault="00FA3118" w:rsidP="00FA3118">
      <w:pPr>
        <w:numPr>
          <w:ilvl w:val="0"/>
          <w:numId w:val="11"/>
        </w:numPr>
      </w:pPr>
      <w:r w:rsidRPr="00FA3118">
        <w:rPr>
          <w:b/>
          <w:bCs/>
        </w:rPr>
        <w:t>Time Settings:</w:t>
      </w:r>
      <w:r w:rsidRPr="00FA3118">
        <w:t xml:space="preserve"> The system time zone was set to (GMT+2:00) Cairo. The NTP server configuration was adjusted to use a custom server (pool.ntp.org) to resolve synchronization issues with the default FortiGuard servers.</w:t>
      </w:r>
    </w:p>
    <w:p w14:paraId="5B7AACDD" w14:textId="177B2DF3" w:rsidR="00FA3118" w:rsidRDefault="00FA3118" w:rsidP="00D2541A">
      <w:pPr>
        <w:numPr>
          <w:ilvl w:val="0"/>
          <w:numId w:val="11"/>
        </w:numPr>
      </w:pPr>
      <w:r w:rsidRPr="00FA3118">
        <w:rPr>
          <w:b/>
          <w:bCs/>
        </w:rPr>
        <w:t>Licensing:</w:t>
      </w:r>
      <w:r w:rsidRPr="00FA3118">
        <w:t xml:space="preserve"> The Evaluation License was successfully activated using </w:t>
      </w:r>
      <w:proofErr w:type="spellStart"/>
      <w:r w:rsidRPr="00FA3118">
        <w:t>FortiCloud</w:t>
      </w:r>
      <w:proofErr w:type="spellEnd"/>
      <w:r w:rsidRPr="00FA3118">
        <w:t xml:space="preserve"> credentials.</w:t>
      </w:r>
    </w:p>
    <w:p w14:paraId="1B37BDC1" w14:textId="77777777" w:rsidR="006F455E" w:rsidRDefault="006F455E" w:rsidP="006F455E"/>
    <w:p w14:paraId="300BB050" w14:textId="77777777" w:rsidR="006F455E" w:rsidRDefault="006F455E" w:rsidP="006F455E"/>
    <w:p w14:paraId="016B994D" w14:textId="77777777" w:rsidR="006F455E" w:rsidRDefault="006F455E" w:rsidP="006F455E">
      <w:pPr>
        <w:rPr>
          <w:b/>
          <w:bCs/>
        </w:rPr>
      </w:pPr>
    </w:p>
    <w:p w14:paraId="4A395E91" w14:textId="0810A3E1" w:rsidR="006F455E" w:rsidRPr="006F455E" w:rsidRDefault="006F455E" w:rsidP="006F455E">
      <w:pPr>
        <w:rPr>
          <w:b/>
          <w:bCs/>
        </w:rPr>
      </w:pPr>
      <w:r w:rsidRPr="006F455E">
        <w:rPr>
          <w:b/>
          <w:bCs/>
        </w:rPr>
        <w:lastRenderedPageBreak/>
        <w:t>Screenshot:</w:t>
      </w:r>
    </w:p>
    <w:p w14:paraId="56B46FE2" w14:textId="1CDAF87A" w:rsidR="00D2541A" w:rsidRPr="00FA3118" w:rsidRDefault="00D2541A" w:rsidP="00D2541A">
      <w:pPr>
        <w:ind w:left="720"/>
      </w:pPr>
      <w:r>
        <w:rPr>
          <w:noProof/>
        </w:rPr>
        <w:drawing>
          <wp:anchor distT="0" distB="0" distL="114300" distR="114300" simplePos="0" relativeHeight="251660288" behindDoc="1" locked="0" layoutInCell="1" allowOverlap="1" wp14:anchorId="2A15030D" wp14:editId="5991E7C4">
            <wp:simplePos x="0" y="0"/>
            <wp:positionH relativeFrom="column">
              <wp:posOffset>-9525</wp:posOffset>
            </wp:positionH>
            <wp:positionV relativeFrom="paragraph">
              <wp:posOffset>0</wp:posOffset>
            </wp:positionV>
            <wp:extent cx="6858000" cy="3655060"/>
            <wp:effectExtent l="0" t="0" r="0" b="2540"/>
            <wp:wrapTight wrapText="bothSides">
              <wp:wrapPolygon edited="0">
                <wp:start x="0" y="0"/>
                <wp:lineTo x="0" y="21502"/>
                <wp:lineTo x="21540" y="21502"/>
                <wp:lineTo x="21540" y="0"/>
                <wp:lineTo x="0" y="0"/>
              </wp:wrapPolygon>
            </wp:wrapTight>
            <wp:docPr id="19317360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3609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58000" cy="3655060"/>
                    </a:xfrm>
                    <a:prstGeom prst="rect">
                      <a:avLst/>
                    </a:prstGeom>
                  </pic:spPr>
                </pic:pic>
              </a:graphicData>
            </a:graphic>
            <wp14:sizeRelH relativeFrom="margin">
              <wp14:pctWidth>0</wp14:pctWidth>
            </wp14:sizeRelH>
            <wp14:sizeRelV relativeFrom="margin">
              <wp14:pctHeight>0</wp14:pctHeight>
            </wp14:sizeRelV>
          </wp:anchor>
        </w:drawing>
      </w:r>
    </w:p>
    <w:p w14:paraId="135EEB32" w14:textId="7545F8D4" w:rsidR="00D2541A" w:rsidRPr="006F455E" w:rsidRDefault="00000000" w:rsidP="006F455E">
      <w:r>
        <w:pict w14:anchorId="352238D9">
          <v:rect id="_x0000_i1029" style="width:0;height:1.5pt" o:hralign="center" o:hrstd="t" o:hr="t" fillcolor="#a0a0a0" stroked="f"/>
        </w:pict>
      </w:r>
    </w:p>
    <w:p w14:paraId="096298F3" w14:textId="30B10D7B"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5. Network Interfaces Configuration</w:t>
      </w:r>
    </w:p>
    <w:p w14:paraId="269267E3" w14:textId="41954384" w:rsidR="00FA3118" w:rsidRPr="00FA3118" w:rsidRDefault="00FA3118" w:rsidP="00FA3118">
      <w:r w:rsidRPr="00FA3118">
        <w:rPr>
          <w:b/>
          <w:bCs/>
        </w:rPr>
        <w:t>Objective:</w:t>
      </w:r>
      <w:r w:rsidRPr="00FA3118">
        <w:t xml:space="preserve"> Configure the internal (LAN) and external (WAN) network boundaries.</w:t>
      </w:r>
    </w:p>
    <w:p w14:paraId="59A83F7D" w14:textId="07841091" w:rsidR="00FA3118" w:rsidRPr="00FA3118" w:rsidRDefault="00FA3118" w:rsidP="00FA3118">
      <w:pPr>
        <w:numPr>
          <w:ilvl w:val="0"/>
          <w:numId w:val="12"/>
        </w:numPr>
      </w:pPr>
      <w:r w:rsidRPr="00FA3118">
        <w:rPr>
          <w:b/>
          <w:bCs/>
        </w:rPr>
        <w:t>WAN Interface (port1):</w:t>
      </w:r>
      <w:r w:rsidRPr="00FA3118">
        <w:t xml:space="preserve"> This interface connects to the internet. It remains configured to receive its IP dynamically (DHCP) from the ISP/VMware network.</w:t>
      </w:r>
    </w:p>
    <w:p w14:paraId="269877F4" w14:textId="6415B7DB" w:rsidR="00FA3118" w:rsidRPr="00FA3118" w:rsidRDefault="00FA3118" w:rsidP="00FA3118">
      <w:pPr>
        <w:numPr>
          <w:ilvl w:val="0"/>
          <w:numId w:val="12"/>
        </w:numPr>
      </w:pPr>
      <w:r w:rsidRPr="00FA3118">
        <w:rPr>
          <w:b/>
          <w:bCs/>
        </w:rPr>
        <w:t>LAN Interface (port2):</w:t>
      </w:r>
      <w:r w:rsidRPr="00FA3118">
        <w:t xml:space="preserve"> This interface was configured to serve the internal network (Employees) with the following settings:</w:t>
      </w:r>
    </w:p>
    <w:p w14:paraId="423E8170" w14:textId="0DA0019E" w:rsidR="00FA3118" w:rsidRPr="00FA3118" w:rsidRDefault="00FA3118" w:rsidP="00FA3118">
      <w:pPr>
        <w:numPr>
          <w:ilvl w:val="1"/>
          <w:numId w:val="12"/>
        </w:numPr>
      </w:pPr>
      <w:r w:rsidRPr="00FA3118">
        <w:rPr>
          <w:b/>
          <w:bCs/>
        </w:rPr>
        <w:t>Alias:</w:t>
      </w:r>
      <w:r w:rsidRPr="00FA3118">
        <w:t xml:space="preserve"> Set to "LAN".</w:t>
      </w:r>
    </w:p>
    <w:p w14:paraId="72F88F8F" w14:textId="752B8AD4" w:rsidR="00FA3118" w:rsidRPr="00FA3118" w:rsidRDefault="00FA3118" w:rsidP="00FA3118">
      <w:pPr>
        <w:numPr>
          <w:ilvl w:val="1"/>
          <w:numId w:val="12"/>
        </w:numPr>
      </w:pPr>
      <w:r w:rsidRPr="00FA3118">
        <w:rPr>
          <w:b/>
          <w:bCs/>
        </w:rPr>
        <w:t>Role:</w:t>
      </w:r>
      <w:r w:rsidRPr="00FA3118">
        <w:t xml:space="preserve"> Set to "LAN".</w:t>
      </w:r>
    </w:p>
    <w:p w14:paraId="44A8540A" w14:textId="1A0B1220" w:rsidR="00FA3118" w:rsidRPr="00FA3118" w:rsidRDefault="00FA3118" w:rsidP="00FA3118">
      <w:pPr>
        <w:numPr>
          <w:ilvl w:val="1"/>
          <w:numId w:val="12"/>
        </w:numPr>
      </w:pPr>
      <w:r w:rsidRPr="00FA3118">
        <w:rPr>
          <w:b/>
          <w:bCs/>
        </w:rPr>
        <w:t>IP Address:</w:t>
      </w:r>
      <w:r w:rsidRPr="00FA3118">
        <w:t xml:space="preserve"> Statically assigned as 10.10.10.1/255.255.255.0.</w:t>
      </w:r>
    </w:p>
    <w:p w14:paraId="08ACDD7A" w14:textId="51A93F2A" w:rsidR="00FA3118" w:rsidRPr="00FA3118" w:rsidRDefault="00FA3118" w:rsidP="00FA3118">
      <w:pPr>
        <w:numPr>
          <w:ilvl w:val="1"/>
          <w:numId w:val="12"/>
        </w:numPr>
      </w:pPr>
      <w:r w:rsidRPr="00FA3118">
        <w:rPr>
          <w:b/>
          <w:bCs/>
        </w:rPr>
        <w:t>Administrative Access:</w:t>
      </w:r>
      <w:r w:rsidRPr="00FA3118">
        <w:t xml:space="preserve"> Enabled "PING" for internal connectivity testing.</w:t>
      </w:r>
    </w:p>
    <w:p w14:paraId="6AB93CA0" w14:textId="153472D3" w:rsidR="00FA3118" w:rsidRDefault="00FA3118" w:rsidP="00FA3118">
      <w:pPr>
        <w:numPr>
          <w:ilvl w:val="1"/>
          <w:numId w:val="12"/>
        </w:numPr>
      </w:pPr>
      <w:r w:rsidRPr="00FA3118">
        <w:rPr>
          <w:b/>
          <w:bCs/>
        </w:rPr>
        <w:t>DHCP Server:</w:t>
      </w:r>
      <w:r w:rsidRPr="00FA3118">
        <w:t xml:space="preserve"> Enabled to automatically assign IP addresses to internal endpoints in the range 10.10.</w:t>
      </w:r>
      <w:proofErr w:type="gramStart"/>
      <w:r w:rsidRPr="00FA3118">
        <w:t>10.2</w:t>
      </w:r>
      <w:proofErr w:type="gramEnd"/>
      <w:r w:rsidRPr="00FA3118">
        <w:t xml:space="preserve"> - 10.10.10.254.</w:t>
      </w:r>
    </w:p>
    <w:p w14:paraId="3CA88D7C" w14:textId="77777777" w:rsidR="006F455E" w:rsidRDefault="006F455E" w:rsidP="00D367A1"/>
    <w:p w14:paraId="61CDF31C" w14:textId="77777777" w:rsidR="006F455E" w:rsidRDefault="006F455E" w:rsidP="00D367A1"/>
    <w:p w14:paraId="216B4EDA" w14:textId="77777777" w:rsidR="006F455E" w:rsidRDefault="006F455E" w:rsidP="00D367A1">
      <w:pPr>
        <w:rPr>
          <w:b/>
          <w:bCs/>
        </w:rPr>
      </w:pPr>
    </w:p>
    <w:p w14:paraId="281A14CD" w14:textId="5E0B29B9" w:rsidR="00D367A1" w:rsidRPr="00FA3118" w:rsidRDefault="006F455E" w:rsidP="00D367A1">
      <w:pPr>
        <w:rPr>
          <w:b/>
          <w:bCs/>
        </w:rPr>
      </w:pPr>
      <w:r>
        <w:rPr>
          <w:noProof/>
        </w:rPr>
        <w:lastRenderedPageBreak/>
        <w:drawing>
          <wp:anchor distT="0" distB="0" distL="114300" distR="114300" simplePos="0" relativeHeight="251662336" behindDoc="1" locked="0" layoutInCell="1" allowOverlap="1" wp14:anchorId="749DA313" wp14:editId="715C6128">
            <wp:simplePos x="0" y="0"/>
            <wp:positionH relativeFrom="column">
              <wp:posOffset>514350</wp:posOffset>
            </wp:positionH>
            <wp:positionV relativeFrom="paragraph">
              <wp:posOffset>314325</wp:posOffset>
            </wp:positionV>
            <wp:extent cx="5165090" cy="2752725"/>
            <wp:effectExtent l="0" t="0" r="0" b="9525"/>
            <wp:wrapTopAndBottom/>
            <wp:docPr id="16283624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62458"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5090" cy="2752725"/>
                    </a:xfrm>
                    <a:prstGeom prst="rect">
                      <a:avLst/>
                    </a:prstGeom>
                  </pic:spPr>
                </pic:pic>
              </a:graphicData>
            </a:graphic>
            <wp14:sizeRelH relativeFrom="margin">
              <wp14:pctWidth>0</wp14:pctWidth>
            </wp14:sizeRelH>
            <wp14:sizeRelV relativeFrom="margin">
              <wp14:pctHeight>0</wp14:pctHeight>
            </wp14:sizeRelV>
          </wp:anchor>
        </w:drawing>
      </w:r>
      <w:r w:rsidR="00D367A1" w:rsidRPr="00D367A1">
        <w:rPr>
          <w:b/>
          <w:bCs/>
        </w:rPr>
        <w:t>Screenshot:</w:t>
      </w:r>
    </w:p>
    <w:p w14:paraId="323FB9D9" w14:textId="75552220" w:rsidR="00D367A1" w:rsidRPr="006F455E" w:rsidRDefault="00000000" w:rsidP="006F455E">
      <w:r>
        <w:pict w14:anchorId="7CEBB4F2">
          <v:rect id="_x0000_i1030" style="width:535.15pt;height:1pt" o:hrpct="991" o:hralign="center" o:hrstd="t" o:hr="t" fillcolor="#a0a0a0" stroked="f"/>
        </w:pict>
      </w:r>
    </w:p>
    <w:p w14:paraId="0630CD7D" w14:textId="21681D7B"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6. Routing Configuration</w:t>
      </w:r>
    </w:p>
    <w:p w14:paraId="1947DA07" w14:textId="2BE3E455" w:rsidR="00FA3118" w:rsidRPr="00FA3118" w:rsidRDefault="00FA3118" w:rsidP="00FA3118">
      <w:r w:rsidRPr="00FA3118">
        <w:rPr>
          <w:b/>
          <w:bCs/>
        </w:rPr>
        <w:t>Objective:</w:t>
      </w:r>
      <w:r w:rsidRPr="00FA3118">
        <w:t xml:space="preserve"> Establish a default path for outgoing traffic to reach the internet.</w:t>
      </w:r>
    </w:p>
    <w:p w14:paraId="7483F90F" w14:textId="39E9B9BF" w:rsidR="00FA3118" w:rsidRPr="00FA3118" w:rsidRDefault="00FA3118" w:rsidP="00FA3118">
      <w:pPr>
        <w:numPr>
          <w:ilvl w:val="0"/>
          <w:numId w:val="13"/>
        </w:numPr>
      </w:pPr>
      <w:r w:rsidRPr="00FA3118">
        <w:t xml:space="preserve">A </w:t>
      </w:r>
      <w:r w:rsidRPr="00FA3118">
        <w:rPr>
          <w:b/>
          <w:bCs/>
        </w:rPr>
        <w:t>Static Default Route</w:t>
      </w:r>
      <w:r w:rsidRPr="00FA3118">
        <w:t xml:space="preserve"> was verified and configured.</w:t>
      </w:r>
    </w:p>
    <w:p w14:paraId="05F6AF56" w14:textId="1A395372" w:rsidR="00FA3118" w:rsidRPr="00FA3118" w:rsidRDefault="00FA3118" w:rsidP="00FA3118">
      <w:pPr>
        <w:numPr>
          <w:ilvl w:val="0"/>
          <w:numId w:val="13"/>
        </w:numPr>
      </w:pPr>
      <w:r w:rsidRPr="00FA3118">
        <w:rPr>
          <w:b/>
          <w:bCs/>
        </w:rPr>
        <w:t>Destination:</w:t>
      </w:r>
      <w:r w:rsidRPr="00FA3118">
        <w:t xml:space="preserve"> 0.0.0.0/0 (Matches all traffic).</w:t>
      </w:r>
    </w:p>
    <w:p w14:paraId="63B12585" w14:textId="4CB05747" w:rsidR="00FA3118" w:rsidRPr="00FA3118" w:rsidRDefault="00FA3118" w:rsidP="00FA3118">
      <w:pPr>
        <w:numPr>
          <w:ilvl w:val="0"/>
          <w:numId w:val="13"/>
        </w:numPr>
      </w:pPr>
      <w:r w:rsidRPr="00FA3118">
        <w:rPr>
          <w:b/>
          <w:bCs/>
        </w:rPr>
        <w:t>Gateway:</w:t>
      </w:r>
      <w:r w:rsidRPr="00FA3118">
        <w:t xml:space="preserve"> 192.168.136.2 (The VMware NAT Gateway).</w:t>
      </w:r>
    </w:p>
    <w:p w14:paraId="1DF950C3" w14:textId="51C4C1F1" w:rsidR="00FA3118" w:rsidRPr="00FA3118" w:rsidRDefault="00FA3118" w:rsidP="00FA3118">
      <w:pPr>
        <w:numPr>
          <w:ilvl w:val="0"/>
          <w:numId w:val="13"/>
        </w:numPr>
      </w:pPr>
      <w:r w:rsidRPr="00FA3118">
        <w:rPr>
          <w:b/>
          <w:bCs/>
        </w:rPr>
        <w:t>Interface:</w:t>
      </w:r>
      <w:r w:rsidRPr="00FA3118">
        <w:t xml:space="preserve"> port1.</w:t>
      </w:r>
    </w:p>
    <w:p w14:paraId="71A077ED" w14:textId="49831817" w:rsidR="00D367A1" w:rsidRDefault="00FA3118" w:rsidP="006F455E">
      <w:pPr>
        <w:numPr>
          <w:ilvl w:val="0"/>
          <w:numId w:val="13"/>
        </w:numPr>
      </w:pPr>
      <w:r w:rsidRPr="00FA3118">
        <w:t>This configuration ensures that any traffic destined for the internet is correctly forwarded through the WAN interface.</w:t>
      </w:r>
    </w:p>
    <w:p w14:paraId="408E6A33" w14:textId="5B7AFBB5" w:rsidR="00D2541A" w:rsidRPr="006F455E" w:rsidRDefault="006F455E" w:rsidP="006F455E">
      <w:pPr>
        <w:rPr>
          <w:b/>
          <w:bCs/>
        </w:rPr>
      </w:pPr>
      <w:r>
        <w:rPr>
          <w:noProof/>
        </w:rPr>
        <w:drawing>
          <wp:anchor distT="0" distB="0" distL="114300" distR="114300" simplePos="0" relativeHeight="251664384" behindDoc="0" locked="0" layoutInCell="1" allowOverlap="1" wp14:anchorId="61E2021D" wp14:editId="4B400068">
            <wp:simplePos x="0" y="0"/>
            <wp:positionH relativeFrom="column">
              <wp:posOffset>565785</wp:posOffset>
            </wp:positionH>
            <wp:positionV relativeFrom="page">
              <wp:posOffset>6658610</wp:posOffset>
            </wp:positionV>
            <wp:extent cx="5113655" cy="2597785"/>
            <wp:effectExtent l="0" t="0" r="0" b="0"/>
            <wp:wrapTopAndBottom/>
            <wp:docPr id="62394578"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4578" name="Picture 6" descr="A computer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3655" cy="2597785"/>
                    </a:xfrm>
                    <a:prstGeom prst="rect">
                      <a:avLst/>
                    </a:prstGeom>
                  </pic:spPr>
                </pic:pic>
              </a:graphicData>
            </a:graphic>
            <wp14:sizeRelH relativeFrom="margin">
              <wp14:pctWidth>0</wp14:pctWidth>
            </wp14:sizeRelH>
            <wp14:sizeRelV relativeFrom="margin">
              <wp14:pctHeight>0</wp14:pctHeight>
            </wp14:sizeRelV>
          </wp:anchor>
        </w:drawing>
      </w:r>
      <w:r w:rsidR="00D367A1" w:rsidRPr="00D367A1">
        <w:rPr>
          <w:b/>
          <w:bCs/>
        </w:rPr>
        <w:t>Screenshot:</w:t>
      </w:r>
    </w:p>
    <w:p w14:paraId="2B914941" w14:textId="55DEB2B7" w:rsidR="00FA3118" w:rsidRPr="00FA3118" w:rsidRDefault="00000000" w:rsidP="00FA3118">
      <w:r>
        <w:pict w14:anchorId="79899921">
          <v:rect id="_x0000_i1031" style="width:0;height:1.5pt" o:hralign="center" o:hrstd="t" o:hr="t" fillcolor="#a0a0a0" stroked="f"/>
        </w:pict>
      </w:r>
    </w:p>
    <w:p w14:paraId="7FB41D33" w14:textId="77777777"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lastRenderedPageBreak/>
        <w:t>7. Initial Security Policy</w:t>
      </w:r>
    </w:p>
    <w:p w14:paraId="3BD11E85" w14:textId="77777777" w:rsidR="00FA3118" w:rsidRPr="00FA3118" w:rsidRDefault="00FA3118" w:rsidP="00FA3118">
      <w:r w:rsidRPr="00FA3118">
        <w:rPr>
          <w:b/>
          <w:bCs/>
        </w:rPr>
        <w:t>Objective:</w:t>
      </w:r>
      <w:r w:rsidRPr="00FA3118">
        <w:t xml:space="preserve"> Enable internal users to access the internet securely.</w:t>
      </w:r>
    </w:p>
    <w:p w14:paraId="608CAADB" w14:textId="77777777" w:rsidR="00FA3118" w:rsidRPr="00FA3118" w:rsidRDefault="00FA3118" w:rsidP="00FA3118">
      <w:pPr>
        <w:numPr>
          <w:ilvl w:val="0"/>
          <w:numId w:val="14"/>
        </w:numPr>
      </w:pPr>
      <w:r w:rsidRPr="00FA3118">
        <w:t>By default, the "Implicit Deny" policy blocks all traffic. A new firewall policy was created to permit outbound traffic.</w:t>
      </w:r>
    </w:p>
    <w:p w14:paraId="0F838BE6" w14:textId="77777777" w:rsidR="00FA3118" w:rsidRPr="00FA3118" w:rsidRDefault="00FA3118" w:rsidP="00FA3118">
      <w:pPr>
        <w:numPr>
          <w:ilvl w:val="0"/>
          <w:numId w:val="14"/>
        </w:numPr>
      </w:pPr>
      <w:r w:rsidRPr="00FA3118">
        <w:rPr>
          <w:b/>
          <w:bCs/>
        </w:rPr>
        <w:t>Policy Configuration:</w:t>
      </w:r>
    </w:p>
    <w:p w14:paraId="449A9F17" w14:textId="77777777" w:rsidR="00FA3118" w:rsidRPr="00FA3118" w:rsidRDefault="00FA3118" w:rsidP="00FA3118">
      <w:pPr>
        <w:numPr>
          <w:ilvl w:val="1"/>
          <w:numId w:val="14"/>
        </w:numPr>
      </w:pPr>
      <w:r w:rsidRPr="00FA3118">
        <w:rPr>
          <w:b/>
          <w:bCs/>
        </w:rPr>
        <w:t>Name:</w:t>
      </w:r>
      <w:r w:rsidRPr="00FA3118">
        <w:t xml:space="preserve"> Internet-Access.</w:t>
      </w:r>
    </w:p>
    <w:p w14:paraId="7AD61975" w14:textId="77777777" w:rsidR="00FA3118" w:rsidRPr="00FA3118" w:rsidRDefault="00FA3118" w:rsidP="00FA3118">
      <w:pPr>
        <w:numPr>
          <w:ilvl w:val="1"/>
          <w:numId w:val="14"/>
        </w:numPr>
      </w:pPr>
      <w:r w:rsidRPr="00FA3118">
        <w:rPr>
          <w:b/>
          <w:bCs/>
        </w:rPr>
        <w:t>Incoming Interface:</w:t>
      </w:r>
      <w:r w:rsidRPr="00FA3118">
        <w:t xml:space="preserve"> LAN (port2).</w:t>
      </w:r>
    </w:p>
    <w:p w14:paraId="029B911F" w14:textId="77777777" w:rsidR="00FA3118" w:rsidRPr="00FA3118" w:rsidRDefault="00FA3118" w:rsidP="00FA3118">
      <w:pPr>
        <w:numPr>
          <w:ilvl w:val="1"/>
          <w:numId w:val="14"/>
        </w:numPr>
      </w:pPr>
      <w:r w:rsidRPr="00FA3118">
        <w:rPr>
          <w:b/>
          <w:bCs/>
        </w:rPr>
        <w:t>Outgoing Interface:</w:t>
      </w:r>
      <w:r w:rsidRPr="00FA3118">
        <w:t xml:space="preserve"> port1 (WAN).</w:t>
      </w:r>
    </w:p>
    <w:p w14:paraId="251B103B" w14:textId="77777777" w:rsidR="00FA3118" w:rsidRPr="00FA3118" w:rsidRDefault="00FA3118" w:rsidP="00FA3118">
      <w:pPr>
        <w:numPr>
          <w:ilvl w:val="1"/>
          <w:numId w:val="14"/>
        </w:numPr>
      </w:pPr>
      <w:r w:rsidRPr="00FA3118">
        <w:rPr>
          <w:b/>
          <w:bCs/>
        </w:rPr>
        <w:t>Source/Destination:</w:t>
      </w:r>
      <w:r w:rsidRPr="00FA3118">
        <w:t xml:space="preserve"> All / All.</w:t>
      </w:r>
    </w:p>
    <w:p w14:paraId="1A4A633B" w14:textId="77777777" w:rsidR="00FA3118" w:rsidRPr="00FA3118" w:rsidRDefault="00FA3118" w:rsidP="00FA3118">
      <w:pPr>
        <w:numPr>
          <w:ilvl w:val="1"/>
          <w:numId w:val="14"/>
        </w:numPr>
      </w:pPr>
      <w:r w:rsidRPr="00FA3118">
        <w:rPr>
          <w:b/>
          <w:bCs/>
        </w:rPr>
        <w:t>Action:</w:t>
      </w:r>
      <w:r w:rsidRPr="00FA3118">
        <w:t xml:space="preserve"> ACCEPT.</w:t>
      </w:r>
    </w:p>
    <w:p w14:paraId="32CD96F7" w14:textId="77777777" w:rsidR="00FA3118" w:rsidRPr="00FA3118" w:rsidRDefault="00FA3118" w:rsidP="00FA3118">
      <w:pPr>
        <w:numPr>
          <w:ilvl w:val="1"/>
          <w:numId w:val="14"/>
        </w:numPr>
      </w:pPr>
      <w:r w:rsidRPr="00FA3118">
        <w:rPr>
          <w:b/>
          <w:bCs/>
        </w:rPr>
        <w:t>NAT:</w:t>
      </w:r>
      <w:r w:rsidRPr="00FA3118">
        <w:t xml:space="preserve"> Enabled (Source NAT) to translate internal private IP addresses to the firewall's external interface IP.</w:t>
      </w:r>
    </w:p>
    <w:p w14:paraId="13EF32CF" w14:textId="1EC800D1" w:rsidR="00D367A1" w:rsidRPr="006F455E" w:rsidRDefault="00FA3118" w:rsidP="006F455E">
      <w:pPr>
        <w:numPr>
          <w:ilvl w:val="1"/>
          <w:numId w:val="14"/>
        </w:numPr>
      </w:pPr>
      <w:r w:rsidRPr="00FA3118">
        <w:rPr>
          <w:b/>
          <w:bCs/>
        </w:rPr>
        <w:t>Logging:</w:t>
      </w:r>
      <w:r w:rsidRPr="00FA3118">
        <w:t xml:space="preserve"> Enabled for "All Sessions" to </w:t>
      </w:r>
      <w:proofErr w:type="gramStart"/>
      <w:r w:rsidRPr="00FA3118">
        <w:t>allow for</w:t>
      </w:r>
      <w:proofErr w:type="gramEnd"/>
      <w:r w:rsidRPr="00FA3118">
        <w:t xml:space="preserve"> traffic monitoring and auditing.</w:t>
      </w:r>
    </w:p>
    <w:p w14:paraId="1F706213" w14:textId="4F0BD4CA" w:rsidR="00D2541A" w:rsidRPr="00D367A1" w:rsidRDefault="00D367A1" w:rsidP="00D2541A">
      <w:r>
        <w:rPr>
          <w:b/>
          <w:bCs/>
        </w:rPr>
        <w:t>Screenshot:</w:t>
      </w:r>
    </w:p>
    <w:p w14:paraId="68484BE4" w14:textId="2C8736B0" w:rsidR="00D2541A" w:rsidRPr="00FA3118" w:rsidRDefault="00D2541A" w:rsidP="00D2541A">
      <w:r>
        <w:rPr>
          <w:noProof/>
        </w:rPr>
        <w:drawing>
          <wp:inline distT="0" distB="0" distL="0" distR="0" wp14:anchorId="5A49D5D4" wp14:editId="4BE6A9CF">
            <wp:extent cx="6326612" cy="3371850"/>
            <wp:effectExtent l="0" t="0" r="0" b="0"/>
            <wp:docPr id="84144124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1245"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29159" cy="3373207"/>
                    </a:xfrm>
                    <a:prstGeom prst="rect">
                      <a:avLst/>
                    </a:prstGeom>
                  </pic:spPr>
                </pic:pic>
              </a:graphicData>
            </a:graphic>
          </wp:inline>
        </w:drawing>
      </w:r>
    </w:p>
    <w:p w14:paraId="6087926A" w14:textId="77777777" w:rsidR="00D2541A" w:rsidRDefault="00D2541A" w:rsidP="00FA3118">
      <w:pPr>
        <w:rPr>
          <w:b/>
          <w:bCs/>
        </w:rPr>
      </w:pPr>
    </w:p>
    <w:p w14:paraId="7F7DD620" w14:textId="439C5C23" w:rsidR="00FA3118" w:rsidRPr="00FA3118" w:rsidRDefault="00000000" w:rsidP="00FA3118">
      <w:r>
        <w:pict w14:anchorId="2EC47283">
          <v:rect id="_x0000_i1032" style="width:0;height:1.5pt" o:hralign="center" o:hrstd="t" o:hr="t" fillcolor="#a0a0a0" stroked="f"/>
        </w:pict>
      </w:r>
    </w:p>
    <w:p w14:paraId="1E5F72D0" w14:textId="77777777" w:rsidR="00D2541A" w:rsidRDefault="00D2541A" w:rsidP="00FA3118">
      <w:pPr>
        <w:rPr>
          <w:b/>
          <w:bCs/>
          <w:color w:val="215E99" w:themeColor="text2" w:themeTint="BF"/>
          <w:sz w:val="36"/>
          <w:szCs w:val="36"/>
        </w:rPr>
      </w:pPr>
    </w:p>
    <w:p w14:paraId="198C83B0" w14:textId="2FBDC5F1" w:rsidR="00FA3118" w:rsidRPr="00FA3118" w:rsidRDefault="00FA3118" w:rsidP="00FA3118">
      <w:pPr>
        <w:rPr>
          <w:b/>
          <w:bCs/>
          <w:color w:val="215E99" w:themeColor="text2" w:themeTint="BF"/>
          <w:sz w:val="36"/>
          <w:szCs w:val="36"/>
        </w:rPr>
      </w:pPr>
      <w:r w:rsidRPr="00FA3118">
        <w:rPr>
          <w:b/>
          <w:bCs/>
          <w:color w:val="215E99" w:themeColor="text2" w:themeTint="BF"/>
          <w:sz w:val="36"/>
          <w:szCs w:val="36"/>
        </w:rPr>
        <w:lastRenderedPageBreak/>
        <w:t>8. Conclusion</w:t>
      </w:r>
    </w:p>
    <w:p w14:paraId="3EA4A65E" w14:textId="77777777" w:rsidR="00FA3118" w:rsidRPr="00FA3118" w:rsidRDefault="00FA3118" w:rsidP="00FA3118">
      <w:proofErr w:type="gramStart"/>
      <w:r w:rsidRPr="00FA3118">
        <w:t>The Week</w:t>
      </w:r>
      <w:proofErr w:type="gramEnd"/>
      <w:r w:rsidRPr="00FA3118">
        <w:t xml:space="preserve"> 2 objectives have been fully met. The FortiGate firewall environment was successfully deployed and initialized. The network interfaces are properly segmented into LAN and WAN zones, routing is established, and the first security policy is active to allow internet connectivity. The environment is now fully prepared for advanced security configurations and NAT implementation in the upcoming phase.</w:t>
      </w:r>
    </w:p>
    <w:p w14:paraId="6CBD34A2" w14:textId="77777777" w:rsidR="00716E83" w:rsidRDefault="00716E83"/>
    <w:sectPr w:rsidR="00716E83" w:rsidSect="00FA31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A35"/>
    <w:multiLevelType w:val="multilevel"/>
    <w:tmpl w:val="15C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0FC"/>
    <w:multiLevelType w:val="multilevel"/>
    <w:tmpl w:val="3ED4B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0253E"/>
    <w:multiLevelType w:val="multilevel"/>
    <w:tmpl w:val="0D74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291F"/>
    <w:multiLevelType w:val="multilevel"/>
    <w:tmpl w:val="7AF8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00B46"/>
    <w:multiLevelType w:val="multilevel"/>
    <w:tmpl w:val="5EA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2562E"/>
    <w:multiLevelType w:val="multilevel"/>
    <w:tmpl w:val="ED4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51BF5"/>
    <w:multiLevelType w:val="multilevel"/>
    <w:tmpl w:val="649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C0D1D"/>
    <w:multiLevelType w:val="multilevel"/>
    <w:tmpl w:val="810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27303F"/>
    <w:multiLevelType w:val="multilevel"/>
    <w:tmpl w:val="2DC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37E92"/>
    <w:multiLevelType w:val="multilevel"/>
    <w:tmpl w:val="0A84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31BDC"/>
    <w:multiLevelType w:val="multilevel"/>
    <w:tmpl w:val="03F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707EA"/>
    <w:multiLevelType w:val="multilevel"/>
    <w:tmpl w:val="B6C0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00334"/>
    <w:multiLevelType w:val="multilevel"/>
    <w:tmpl w:val="0D8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108DC"/>
    <w:multiLevelType w:val="multilevel"/>
    <w:tmpl w:val="037C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837766">
    <w:abstractNumId w:val="7"/>
  </w:num>
  <w:num w:numId="2" w16cid:durableId="1251542147">
    <w:abstractNumId w:val="12"/>
  </w:num>
  <w:num w:numId="3" w16cid:durableId="1796750126">
    <w:abstractNumId w:val="10"/>
  </w:num>
  <w:num w:numId="4" w16cid:durableId="1385174784">
    <w:abstractNumId w:val="4"/>
  </w:num>
  <w:num w:numId="5" w16cid:durableId="921259636">
    <w:abstractNumId w:val="1"/>
  </w:num>
  <w:num w:numId="6" w16cid:durableId="1665428554">
    <w:abstractNumId w:val="0"/>
  </w:num>
  <w:num w:numId="7" w16cid:durableId="1554658659">
    <w:abstractNumId w:val="6"/>
  </w:num>
  <w:num w:numId="8" w16cid:durableId="1969891152">
    <w:abstractNumId w:val="3"/>
  </w:num>
  <w:num w:numId="9" w16cid:durableId="860751249">
    <w:abstractNumId w:val="11"/>
  </w:num>
  <w:num w:numId="10" w16cid:durableId="791051256">
    <w:abstractNumId w:val="9"/>
  </w:num>
  <w:num w:numId="11" w16cid:durableId="1074742256">
    <w:abstractNumId w:val="5"/>
  </w:num>
  <w:num w:numId="12" w16cid:durableId="952857085">
    <w:abstractNumId w:val="2"/>
  </w:num>
  <w:num w:numId="13" w16cid:durableId="1112355656">
    <w:abstractNumId w:val="8"/>
  </w:num>
  <w:num w:numId="14" w16cid:durableId="932318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3A"/>
    <w:rsid w:val="001029F7"/>
    <w:rsid w:val="002636B9"/>
    <w:rsid w:val="002716E2"/>
    <w:rsid w:val="002A30A0"/>
    <w:rsid w:val="005B27CC"/>
    <w:rsid w:val="006F455E"/>
    <w:rsid w:val="00716E83"/>
    <w:rsid w:val="00856EB3"/>
    <w:rsid w:val="0098583A"/>
    <w:rsid w:val="00AD5BAE"/>
    <w:rsid w:val="00B368D9"/>
    <w:rsid w:val="00D2541A"/>
    <w:rsid w:val="00D367A1"/>
    <w:rsid w:val="00FA31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E888"/>
  <w15:chartTrackingRefBased/>
  <w15:docId w15:val="{CBE5AFCA-5CBE-4A4D-9B40-69ACF188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83A"/>
    <w:rPr>
      <w:rFonts w:eastAsiaTheme="majorEastAsia" w:cstheme="majorBidi"/>
      <w:color w:val="272727" w:themeColor="text1" w:themeTint="D8"/>
    </w:rPr>
  </w:style>
  <w:style w:type="paragraph" w:styleId="Title">
    <w:name w:val="Title"/>
    <w:basedOn w:val="Normal"/>
    <w:next w:val="Normal"/>
    <w:link w:val="TitleChar"/>
    <w:uiPriority w:val="10"/>
    <w:qFormat/>
    <w:rsid w:val="0098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83A"/>
    <w:pPr>
      <w:spacing w:before="160"/>
      <w:jc w:val="center"/>
    </w:pPr>
    <w:rPr>
      <w:i/>
      <w:iCs/>
      <w:color w:val="404040" w:themeColor="text1" w:themeTint="BF"/>
    </w:rPr>
  </w:style>
  <w:style w:type="character" w:customStyle="1" w:styleId="QuoteChar">
    <w:name w:val="Quote Char"/>
    <w:basedOn w:val="DefaultParagraphFont"/>
    <w:link w:val="Quote"/>
    <w:uiPriority w:val="29"/>
    <w:rsid w:val="0098583A"/>
    <w:rPr>
      <w:i/>
      <w:iCs/>
      <w:color w:val="404040" w:themeColor="text1" w:themeTint="BF"/>
    </w:rPr>
  </w:style>
  <w:style w:type="paragraph" w:styleId="ListParagraph">
    <w:name w:val="List Paragraph"/>
    <w:basedOn w:val="Normal"/>
    <w:uiPriority w:val="34"/>
    <w:qFormat/>
    <w:rsid w:val="0098583A"/>
    <w:pPr>
      <w:ind w:left="720"/>
      <w:contextualSpacing/>
    </w:pPr>
  </w:style>
  <w:style w:type="character" w:styleId="IntenseEmphasis">
    <w:name w:val="Intense Emphasis"/>
    <w:basedOn w:val="DefaultParagraphFont"/>
    <w:uiPriority w:val="21"/>
    <w:qFormat/>
    <w:rsid w:val="0098583A"/>
    <w:rPr>
      <w:i/>
      <w:iCs/>
      <w:color w:val="0F4761" w:themeColor="accent1" w:themeShade="BF"/>
    </w:rPr>
  </w:style>
  <w:style w:type="paragraph" w:styleId="IntenseQuote">
    <w:name w:val="Intense Quote"/>
    <w:basedOn w:val="Normal"/>
    <w:next w:val="Normal"/>
    <w:link w:val="IntenseQuoteChar"/>
    <w:uiPriority w:val="30"/>
    <w:qFormat/>
    <w:rsid w:val="00985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83A"/>
    <w:rPr>
      <w:i/>
      <w:iCs/>
      <w:color w:val="0F4761" w:themeColor="accent1" w:themeShade="BF"/>
    </w:rPr>
  </w:style>
  <w:style w:type="character" w:styleId="IntenseReference">
    <w:name w:val="Intense Reference"/>
    <w:basedOn w:val="DefaultParagraphFont"/>
    <w:uiPriority w:val="32"/>
    <w:qFormat/>
    <w:rsid w:val="00985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856</Words>
  <Characters>5136</Characters>
  <Application>Microsoft Office Word</Application>
  <DocSecurity>0</DocSecurity>
  <Lines>155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Mohamed Amer</dc:creator>
  <cp:keywords/>
  <dc:description/>
  <cp:lastModifiedBy>Omar Mohamed Amer</cp:lastModifiedBy>
  <cp:revision>4</cp:revision>
  <dcterms:created xsi:type="dcterms:W3CDTF">2025-11-20T20:34:00Z</dcterms:created>
  <dcterms:modified xsi:type="dcterms:W3CDTF">2025-11-20T21:06:00Z</dcterms:modified>
</cp:coreProperties>
</file>