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rPr>
      </w:pPr>
      <w:r w:rsidDel="00000000" w:rsidR="00000000" w:rsidRPr="00000000">
        <w:rPr>
          <w:rFonts w:ascii="Cambria" w:cs="Cambria" w:eastAsia="Cambria" w:hAnsi="Cambria"/>
          <w:b w:val="1"/>
          <w:rtl w:val="0"/>
        </w:rPr>
        <w:t xml:space="preserve">WELCOME TO HEALER!</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Healer is the first ever online platform in Pakistan dedicated to serve the individuals affected by eating disorders with support, care and motivation they need in the path of recovery. </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Eating disorders are serious but treatable mental and physical illnesses that can affect people of all genders, ages, races, religions, ethnicities, body shapes and weights. They are widely misunderstood illnesses and support options are often inaccessible, especially in Pakistan. As a result, too many people are left feeling helpless, hopeless, and frightened. Healer's services are here to help raise awareness, induce healthy lifestyles and motivate you or your loved ones suffering from these disorders through the journey of healing. We know that the path to recovery is hard and the first steps are always the hardest. That's okay. Healer cares for you and will always be by your side when taking baby steps towards your recovery. Join our hands to seek hope, together!</w:t>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rtl w:val="0"/>
        </w:rPr>
        <w:t xml:space="preserve">Recovery is possible and Healer believes that you can do it!</w:t>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So, shall we begin our journey?</w:t>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rPr>
          <w:rFonts w:ascii="Cambria" w:cs="Cambria" w:eastAsia="Cambria" w:hAnsi="Cambria"/>
          <w:b w:val="1"/>
        </w:rPr>
      </w:pPr>
      <w:r w:rsidDel="00000000" w:rsidR="00000000" w:rsidRPr="00000000">
        <w:rPr>
          <w:rFonts w:ascii="Cambria" w:cs="Cambria" w:eastAsia="Cambria" w:hAnsi="Cambria"/>
          <w:b w:val="1"/>
          <w:rtl w:val="0"/>
        </w:rPr>
        <w:t xml:space="preserve">WHY WE NEED HEALER IN PAKISTAN?</w:t>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The statistics of eating disorders in Pakistan show that the age groups that are most likely to be a victim of these illnesses are teenagers and young adults. Mental illnesses like eating disorders are often neglected in Pakistan as they are misunderstood with the fact of one doing dieting to lose extra weight or gaining weight to qualify the standards of beauty in our society. But the reality is darker and more dangerous than it seems. These individuals eventually fall a victim to depression, drug abuse or even suicide. Therefore, proper diagnosis and care for these disorders are much needed in our country. This is why we created Healer; to guide people about these grave but treatable diseases, heal the affected through visual and audio content and stories of the successful survivors.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