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8" w:after="0" w:line="240"/>
        <w:ind w:right="0" w:left="220" w:firstLine="0"/>
        <w:jc w:val="left"/>
        <w:rPr>
          <w:rFonts w:ascii="Gothic Uralic" w:hAnsi="Gothic Uralic" w:cs="Gothic Uralic" w:eastAsia="Gothic Ural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othic Uralic" w:hAnsi="Gothic Uralic" w:cs="Gothic Uralic" w:eastAsia="Gothic Uralic"/>
          <w:b/>
          <w:color w:val="A6A6A6"/>
          <w:spacing w:val="0"/>
          <w:position w:val="0"/>
          <w:sz w:val="32"/>
          <w:shd w:fill="auto" w:val="clear"/>
        </w:rPr>
        <w:t xml:space="preserve">ONE-PAGE BUSINESS PLAN TEMPLATE</w:t>
      </w:r>
    </w:p>
    <w:p>
      <w:pPr>
        <w:spacing w:before="70" w:after="2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Gothic Uralic" w:hAnsi="Gothic Uralic" w:cs="Gothic Uralic" w:eastAsia="Gothic Uralic"/>
          <w:color w:val="auto"/>
          <w:spacing w:val="0"/>
          <w:position w:val="0"/>
          <w:sz w:val="1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</w:t>
      </w:r>
    </w:p>
    <w:tbl>
      <w:tblPr>
        <w:tblInd w:w="120" w:type="dxa"/>
      </w:tblPr>
      <w:tblGrid>
        <w:gridCol w:w="480"/>
        <w:gridCol w:w="1880"/>
        <w:gridCol w:w="3000"/>
        <w:gridCol w:w="270"/>
        <w:gridCol w:w="290"/>
        <w:gridCol w:w="4940"/>
      </w:tblGrid>
      <w:tr>
        <w:trPr>
          <w:trHeight w:val="839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80"/>
              <w:ind w:right="123" w:left="125" w:firstLine="23"/>
              <w:jc w:val="both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 H AT</w:t>
            </w:r>
          </w:p>
          <w:p>
            <w:pPr>
              <w:spacing w:before="1" w:after="0" w:line="280"/>
              <w:ind w:right="147" w:left="149" w:firstLine="26"/>
              <w:jc w:val="both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+ H O W</w:t>
            </w:r>
          </w:p>
          <w:p>
            <w:pPr>
              <w:spacing w:before="3" w:after="0" w:line="280"/>
              <w:ind w:right="147" w:left="149" w:firstLine="26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+ W H O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WHAT</w:t>
            </w:r>
          </w:p>
          <w:p>
            <w:pPr>
              <w:spacing w:before="34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do we do?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454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trip to multi-destination to have some tourism events and help the community with</w:t>
            </w:r>
          </w:p>
          <w:p>
            <w:pPr>
              <w:spacing w:before="44" w:after="0" w:line="240"/>
              <w:ind w:right="0" w:left="40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024"/>
                <w:spacing w:val="0"/>
                <w:position w:val="0"/>
                <w:sz w:val="20"/>
                <w:shd w:fill="F7F9FA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F7F9FA" w:val="clear"/>
              </w:rPr>
              <w:t xml:space="preserve">transport issues in between short distances through rent cycle ,</w:t>
            </w:r>
            <w:r>
              <w:rPr>
                <w:rFonts w:ascii="Arial" w:hAnsi="Arial" w:cs="Arial" w:eastAsia="Arial"/>
                <w:color w:val="202024"/>
                <w:spacing w:val="0"/>
                <w:position w:val="0"/>
                <w:sz w:val="21"/>
                <w:shd w:fill="auto" w:val="clear"/>
              </w:rPr>
              <w:t xml:space="preserve">thus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auto" w:val="clear"/>
              </w:rPr>
              <w:t xml:space="preserve">protecting the environment </w:t>
            </w:r>
            <w:r>
              <w:rPr>
                <w:rFonts w:ascii="Arial" w:hAnsi="Arial" w:cs="Arial" w:eastAsia="Arial"/>
                <w:color w:val="202024"/>
                <w:spacing w:val="0"/>
                <w:position w:val="0"/>
                <w:sz w:val="19"/>
                <w:shd w:fill="auto" w:val="clear"/>
              </w:rPr>
              <w:t xml:space="preserve">through encouraging citizens to use it.</w:t>
            </w:r>
          </w:p>
        </w:tc>
      </w:tr>
      <w:tr>
        <w:trPr>
          <w:trHeight w:val="1039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HOW</w:t>
            </w:r>
          </w:p>
          <w:p>
            <w:pPr>
              <w:spacing w:before="33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do we do it?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90"/>
              <w:ind w:right="204" w:left="404" w:firstLine="49"/>
              <w:jc w:val="left"/>
              <w:rPr>
                <w:spacing w:val="0"/>
                <w:position w:val="0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by our website that have several activity, that launches for two main destinations that is AQABA and WADI RUM, plan and organize events like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18"/>
                <w:shd w:fill="F7F9FA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F7F9FA" w:val="clear"/>
              </w:rPr>
              <w:t xml:space="preserve">sea trips, and cycling in AQABA,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and riding Off-road vehicle and balloon in wadi rum</w:t>
            </w:r>
          </w:p>
        </w:tc>
      </w:tr>
      <w:tr>
        <w:trPr>
          <w:trHeight w:val="112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WHO</w:t>
            </w:r>
          </w:p>
          <w:p>
            <w:pPr>
              <w:spacing w:before="33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do we serve?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404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02024"/>
                <w:spacing w:val="0"/>
                <w:position w:val="0"/>
                <w:sz w:val="20"/>
                <w:shd w:fill="F7F9FA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F7F9FA" w:val="clear"/>
              </w:rPr>
              <w:t xml:space="preserve">tourism and local people who like sport and teenagers and went on with their</w:t>
            </w:r>
          </w:p>
          <w:p>
            <w:pPr>
              <w:spacing w:before="49" w:after="0" w:line="240"/>
              <w:ind w:right="0" w:left="40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024"/>
                <w:spacing w:val="0"/>
                <w:position w:val="0"/>
                <w:sz w:val="20"/>
                <w:shd w:fill="F7F9FA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F7F9FA" w:val="clear"/>
              </w:rPr>
              <w:t xml:space="preserve">fear and trying something new.</w:t>
            </w:r>
          </w:p>
        </w:tc>
      </w:tr>
      <w:tr>
        <w:trPr>
          <w:trHeight w:val="640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80"/>
              <w:ind w:right="94" w:left="112" w:firstLine="3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 HY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80"/>
              <w:ind w:right="335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DEFINE CUSTOMER PROBLEM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4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hard to find that kind of trips</w:t>
            </w:r>
          </w:p>
        </w:tc>
      </w:tr>
      <w:tr>
        <w:trPr>
          <w:trHeight w:val="66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80"/>
              <w:ind w:right="412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DEFINE SOLUTION PROVIDED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50" w:leader="none"/>
                <w:tab w:val="left" w:pos="540" w:leader="none"/>
              </w:tabs>
              <w:spacing w:before="113" w:after="0" w:line="290"/>
              <w:ind w:right="150" w:left="54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many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deliver to audience in website, and have choice to select the </w:t>
            </w:r>
          </w:p>
          <w:p>
            <w:pPr>
              <w:tabs>
                <w:tab w:val="left" w:pos="450" w:leader="none"/>
                <w:tab w:val="left" w:pos="540" w:leader="none"/>
                <w:tab w:val="left" w:pos="8635" w:leader="none"/>
                <w:tab w:val="left" w:pos="8696" w:leader="none"/>
                <w:tab w:val="left" w:pos="8939" w:leader="none"/>
              </w:tabs>
              <w:spacing w:before="113" w:after="0" w:line="290"/>
              <w:ind w:right="-360" w:left="54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 place and time.</w:t>
            </w:r>
          </w:p>
        </w:tc>
      </w:tr>
      <w:tr>
        <w:trPr>
          <w:trHeight w:val="659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80"/>
              <w:ind w:right="118" w:left="120" w:firstLine="1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 VE N UE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2" w:after="0" w:line="280"/>
              <w:ind w:right="99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PRICING + BILLING STRATEGIES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visa</w:t>
            </w:r>
          </w:p>
        </w:tc>
      </w:tr>
      <w:tr>
        <w:trPr>
          <w:trHeight w:val="659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INCOME STREAMS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90"/>
              <w:ind w:right="407" w:left="4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achieves income through playing a middleman role between the shops and customers. so we got payment from both stores and clients.</w:t>
            </w:r>
          </w:p>
        </w:tc>
      </w:tr>
      <w:tr>
        <w:trPr>
          <w:trHeight w:val="640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80"/>
              <w:ind w:right="109" w:left="111" w:firstLine="0"/>
              <w:jc w:val="center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 AR KE TI N</w:t>
            </w:r>
          </w:p>
          <w:p>
            <w:pPr>
              <w:spacing w:before="3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G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80"/>
              <w:ind w:right="326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CUSTOMER REACH STRATEGY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90"/>
              <w:ind w:right="299" w:left="404" w:firstLine="4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media like facebook , advertising by influencer people, coupons for our new customers , offers for </w:t>
            </w:r>
            <w:r>
              <w:rPr>
                <w:rFonts w:ascii="Arial" w:hAnsi="Arial" w:cs="Arial" w:eastAsia="Arial"/>
                <w:b/>
                <w:color w:val="202024"/>
                <w:spacing w:val="0"/>
                <w:position w:val="0"/>
                <w:sz w:val="18"/>
                <w:shd w:fill="auto" w:val="clear"/>
              </w:rPr>
              <w:t xml:space="preserve">loyal customers</w:t>
            </w:r>
            <w:r>
              <w:rPr>
                <w:rFonts w:ascii="Arial" w:hAnsi="Arial" w:cs="Arial" w:eastAsia="Arial"/>
                <w:color w:val="202024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</w:tr>
      <w:tr>
        <w:trPr>
          <w:trHeight w:val="86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80"/>
              <w:ind w:right="735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REFERRAL GENERATION STRATEGY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7" w:after="0" w:line="290"/>
              <w:ind w:right="553" w:left="404" w:firstLine="4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build loyal and trust relationships with current customers to share their experience with each other by having deep communication and don</w:t>
            </w: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t let them forget you.</w:t>
            </w:r>
          </w:p>
        </w:tc>
      </w:tr>
      <w:tr>
        <w:trPr>
          <w:trHeight w:val="659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50"/>
              <w:ind w:right="127" w:left="129" w:firstLine="3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C O M PE TIT IO N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TOP COMPETITORS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entertainment and tourism companies.</w:t>
            </w:r>
          </w:p>
        </w:tc>
      </w:tr>
      <w:tr>
        <w:trPr>
          <w:trHeight w:val="112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0" w:after="0" w:line="280"/>
              <w:ind w:right="361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OUR COMPETITIVE ADVANTAGE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5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diversity and comprehensive trip that link between tourism and entertainment in one click.</w:t>
            </w:r>
          </w:p>
        </w:tc>
      </w:tr>
      <w:tr>
        <w:trPr>
          <w:trHeight w:val="660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80"/>
              <w:ind w:right="111" w:left="113" w:firstLine="36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 ET RI CS</w:t>
            </w: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4" w:after="0" w:line="280"/>
              <w:ind w:right="172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90"/>
              <w:ind w:right="150" w:left="4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have a good relationship with the current customers by build database and communicate with them to catch all offers , request feedback to enhance the quality of our services</w:t>
            </w:r>
          </w:p>
        </w:tc>
      </w:tr>
      <w:tr>
        <w:trPr>
          <w:trHeight w:val="799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3a596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80"/>
              <w:ind w:right="172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Gothic Uralic" w:hAnsi="Gothic Uralic" w:cs="Gothic Uralic" w:eastAsia="Gothic Uralic"/>
                <w:b/>
                <w:color w:val="3A5962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8500" w:type="dxa"/>
            <w:gridSpan w:val="4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95"/>
              <w:ind w:right="3732" w:left="454" w:hanging="50"/>
              <w:jc w:val="left"/>
              <w:rPr>
                <w:spacing w:val="0"/>
                <w:position w:val="0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have partnership with more stores and customers. being popular name that a good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18"/>
                <w:shd w:fill="F7F9FA" w:val="clear"/>
              </w:rPr>
              <w:t xml:space="preserve"> </w:t>
            </w:r>
            <w:r>
              <w:rPr>
                <w:rFonts w:ascii="Gothic Uralic" w:hAnsi="Gothic Uralic" w:cs="Gothic Uralic" w:eastAsia="Gothic Uralic"/>
                <w:color w:val="202024"/>
                <w:spacing w:val="0"/>
                <w:position w:val="0"/>
                <w:sz w:val="20"/>
                <w:shd w:fill="F7F9FA" w:val="clear"/>
              </w:rPr>
              <w:t xml:space="preserve">reputation</w:t>
            </w:r>
          </w:p>
        </w:tc>
      </w:tr>
      <w:tr>
        <w:trPr>
          <w:trHeight w:val="360" w:hRule="auto"/>
          <w:jc w:val="left"/>
        </w:trPr>
        <w:tc>
          <w:tcPr>
            <w:tcW w:w="48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80"/>
              <w:ind w:right="110" w:left="112" w:firstLine="37"/>
              <w:jc w:val="both"/>
              <w:rPr>
                <w:rFonts w:ascii="Gothic Uralic" w:hAnsi="Gothic Uralic" w:cs="Gothic Uralic" w:eastAsia="Gothic Ural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 TU AT IO N AL A N AL</w:t>
            </w:r>
          </w:p>
          <w:p>
            <w:pPr>
              <w:spacing w:before="6" w:after="0" w:line="240"/>
              <w:ind w:right="0" w:left="1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YS</w:t>
            </w:r>
          </w:p>
        </w:tc>
        <w:tc>
          <w:tcPr>
            <w:tcW w:w="10380" w:type="dxa"/>
            <w:gridSpan w:val="5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4089" w:left="437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INTERNAL FACTORS</w:t>
            </w:r>
          </w:p>
        </w:tc>
      </w:tr>
      <w:tr>
        <w:trPr>
          <w:trHeight w:val="379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653" w:left="166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STRENGTHS ( + )</w:t>
            </w:r>
          </w:p>
        </w:tc>
        <w:tc>
          <w:tcPr>
            <w:tcW w:w="56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779" w:left="178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WEAKNESSES ( </w:t>
            </w:r>
            <w:r>
              <w:rPr>
                <w:rFonts w:ascii="Calibri" w:hAnsi="Calibri" w:cs="Calibri" w:eastAsia="Calibri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b/>
                <w:color w:val="59696A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40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all of us full stack developer</w:t>
            </w:r>
          </w:p>
        </w:tc>
        <w:tc>
          <w:tcPr>
            <w:tcW w:w="27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vMerge w:val="restart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6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short experience</w:t>
            </w:r>
          </w:p>
        </w:tc>
      </w:tr>
      <w:tr>
        <w:trPr>
          <w:trHeight w:val="38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flexibility</w:t>
            </w:r>
          </w:p>
        </w:tc>
        <w:tc>
          <w:tcPr>
            <w:tcW w:w="27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4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color w:val="auto"/>
                <w:spacing w:val="0"/>
                <w:position w:val="0"/>
                <w:sz w:val="18"/>
                <w:shd w:fill="auto" w:val="clear"/>
              </w:rPr>
              <w:t xml:space="preserve">lack of funding</w:t>
            </w:r>
          </w:p>
        </w:tc>
      </w:tr>
      <w:tr>
        <w:trPr>
          <w:trHeight w:val="359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gridSpan w:val="2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480" w:type="dxa"/>
            <w:vMerge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59696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0" w:type="dxa"/>
            <w:gridSpan w:val="5"/>
            <w:tcBorders>
              <w:top w:val="single" w:color="bebebe" w:sz="8"/>
              <w:left w:val="single" w:color="bebebe" w:sz="8"/>
              <w:bottom w:val="single" w:color="bebebe" w:sz="8"/>
              <w:right w:val="single" w:color="bebebe" w:sz="8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4089" w:left="437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thic Uralic" w:hAnsi="Gothic Uralic" w:cs="Gothic Uralic" w:eastAsia="Gothic Ural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FACTORS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Gothic Uralic" w:hAnsi="Gothic Uralic" w:cs="Gothic Uralic" w:eastAsia="Gothic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