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More than 40 million Americans ages 12 and older had a substance use disorder in 2020, according to National Survey on Drug Use and Health (NSDUH) results released by the Substance Abuse and Mental Health Services Administration (SAMHSA). The 2020 figure is more than double that of the NSDUH 2019 survey results, which indicated about 20 million Americans had a substance use disorder in 2019, but the dramatic increase is misleading. For the 2020 survey, SAMHSA states that it altered its data collection methods partly due to COVID-19 pandemic, including making changes to the questionnaire and updating its diagnostic criteria to align with the Diagnostic and Statistical Manual of Mental Disorders, 5th edition (DSM-5), in lieu of the DSM-IV. In 2020, 58.7% (162.5 million) survey respondents 12 and older reported having used alcohol, tobacco, or illicit drugs within the previous month, according to the SAMHSA survey. This figure represents, in part: Here is a list of resources if you or someone you know is struggling with a substance use disorder. This guide also includes addiction recovery resources for professionals who treat substance use disorders. If you or someone you care about has a substance use disorder,  reach out for help. You don't have to go through this alone. There are caring people and organizations that can provide guidance and support. Purdue Global is proud to provide quality education and resources for addiction professionals to drive positive change in the lives of others. About the Author Purdue Global Earn a degree you're proud of and employers respect at Purdue Global, Purdue's online university for working adults. Accredited and online, Purdue Global gives you the flexibility and support you need to come back and move your career forward. Choose from 175+ programs, all backed by the power of Purdue. Filed in: Learn more about online programs at Purdue Global and download our program guide. Connect with an Advisor to explore program requirements, curriculum, credit for prior learning process, and financial aid options. The contents of this blog are presented for informational purposes only, and are not to be relied upon for medical or counseling purposes. Always check with a health care professional regarding any questions you may have. Any reference to a product or service does not constitute an endorsement by Purdue Global. LEARN EXPERIENCE STUDENTS SUPPORT Purdue’s Online University for Working Adults This site is protected by reCAPTCHA and the Google Privacy Policy and Terms of Service apply. © 2024, Purdue University Global, a public, nonprofit institution.Cookie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