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average Purdue Global military student is awarded 54% of the credits needed for an associate's and 45% of the credits needed for a bachelor's. Most Commonly Searched: Most Commonly Searched: Autism spectrum disorder (ASD) is a neurodevelopmental condition that affects communication, social interaction, and behavior, with a range of severity and symptoms. ASD in children may manifest as delayed language development, difficulty with social cues, repetitive behaviors, intense interests, and sensory sensitivities, according to the U.S. Centers for Disease Control and Prevention. Children with ASD require specialized care and support, and the demand for skilled professionals who can deliver such care is great. Discover the profound impact of working with children with ASD and how rewarding a career in this field can be. Applied behavior specialists work with people with behavioral disorders, often with children with autism spectrum disorders. They also may work with children with pervasive developmental disorders, severe behavioral problems, or adults with developmental disabilities. According to the Behavior Analyst Certification Board (BACB®), demand for those holding certification as a Board Certified Behavior Analyst® (BCBA®) or Board Certified Behavior Analyst-Doctoral® (BCBA-D®) has grown 21% from 2010 to 2022. Demand in 2022 was highest in California, Florida, Massachusetts, New Jersey, and Texas. California alone accounted for 23% of the demand. As a behavioral analyst, there are many opportunities open to you. “You can work in big community settings, in daycare centers, and in Head Start,” says Lisa Phillips, psychology faculty member at Purdue Global. “Many of my students have opened ABA clinics.” Applied behavior specialists are required to have a bachelor’s degree. Upon completion of a master’s degree, you can take the test to get certified as a BCBA. &gt;&gt; Read: What Happens After You Pass a BCBA Exam? Below the master’s-level BCBA specialist is the assistant behavior analyst. As an assistant, you’ll be required to practice under the supervision of a BCBA. Assistants conduct assessments, analyze data, help create interventions, and supervise registered behavior technicians. In 2022, according to the BACB, there was a slight decrease in demand for assistant behavior analysts, but demand itself remains high. The top states for assistant behavior analysts were California, Florida, Pennsylvania, Texas, and Virginia. You need to have at least a bachelor’s degree to sit for the Board Certified Assistant Behavior Analyst® (BCaBA®) certification exam. Many people first obtain a BCaBA certification and then get a BCBA after further education and training. &gt;&gt; Read: What's the Difference Between a BCBA and BCaBA? The BACB offers a behavior analysis paraprofessional certification. Once you pass the exam and meet other requirements, you can call yourself a registered behavior technician (RBT®). RBTs assist in delivering behavior-analytic services and practice under the direction and close supervision of a supervisor and/or a requirements coordinator, who is responsible for all work an RBT performs.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