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Board Certified Behavior Analyst BCBA Board Certified Assistant Behavior Analyst BCaBA certifications intended help protect vulnerable populations Certification Behavior Analyst Certification Board BACB voluntary addition licensure mandated 34 states Behavior analyst professionals electing certification agree adhere code ethics certain practice requirements disciplinary measures Demand analysts BCBA BCaBA certification significantly increased every year 2010 2021 according BACB Nationwide demand BCBA holders 38 2021 previous year 7 BCaBA holders latter percentage may seem small compared BCBA holders demand BCaBA certification holders increased 64,382 previous 12 years demand BCBA certification increased smaller still impressive 5,852 BCBAs BCaBAs perform many similar tasks differ long takes get certified certification BCBA master's-level certification allows practice without supervision BCaBA bachelor's-level certification requires ongoing supervision BCBA Many times people obtain BCaBA first obtain BCBA certification education get practice field BCaBA able conduct assessments analyze data help create interventions supervise registered behavior technicians RBTS field two certifications also require different time commitments BCBA certification requires 2,000 hours supervised fieldwork BCaBA certification requirements include 1,300 supervised fieldwork hours BCBA According BACB want shorten path toward earning BCBA may consider enrolling accelerated master 's psychology program completing bachelor 's degree Purdue Global 's Master Science Psychology degree program verified Association Behavior Analysis International meet coursework requirements becoming BCBA BACB certification candidates must complete verified course sequence qualified program prior performing required fieldwork sitting certification exams BACB recommends asking questions 're deciding programs coursework Behavior analyst job descriptions typically involve working individuals disabilities autism observe relationships behaviors environments work clients develop modify new behaviors behavior analyst may work clinical practice public school even corporate office specializing organizational behavior management Increasingly different types behavior analyst jobs opening example FBI hires BA professionals three behavioral analysis units Duties may include looking psychological aspects behind terrorist acts crimes adults children victims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