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Come explore us giant robots might better suited construction work fighting crime piloted robot Archax Japan one several real-life mechas 4.5-meter 14.8-foot tall machine weighs whopping 3.5 tons Tomohiro Ohsumi/Stringer/Getty Images Aaron Tremper March 27 2024 6:30 Optimus Prime Transformers rearranges body parts become semitrailer truck Gundam series pilots battle space using massive mobile suits Power Rangers fuse smaller machines together fight crime humanoid robot Megazord Called mechas larger-than-life robots takes save day would giants hold real life travel Yokohama Japan find real-life Gundam Sort Standing 18 meters 59 feet tall huge robot ’ fly space wield laser beam sabers bend one knee move fingers currently holds Guinness World Record largest mobile humanoid robot Editor ’ note Yokohama Gundam removed display April 2024 Certain giant robots realistic others says Sangbae Kim ’ director Biomimetics Robotics Laboratory Massachusetts Institute Technology Cambridge Engineering Transformer morphs mere seconds would trickier crafting Gundam mobile suit keeps shape says ’ many technological barriers making rearranging robot says Robert Siddall University Surrey England engineer studies animal movements help people build better robots Matching speed Transformer rearranging mid-jump though would require extreme accelerators interchanging parts Transformers also shapeshift vehicles would need use physics opposing ways Take Seaspray mecha fly water hovercraft swim ocean “ Flying submarines tricky ’ got quite big change ” says Siddall Flight requires “ really big lightweight structures. ” robot swimming underwater would need dense hydrodynamic possible Weekly updates help use Science News Explores learning environment Thank signing problem signing Roboticists already built simple mechas Japanese company Suidobashi Heavy Industry unveiled rideable mecha Kuratas 2012 4-meter 13-foot tall robot sports four wheels pair massive arms 2017 Amazon founder Jeff Bezos rode Method-2 4.1-meter 13.5-foot tall walking mecha built South Korean roboticists Hankook Mirae Technology unlike film counterparts smaller mechas move slowly says Siddall “ ’ move dynamic way sort hope see movies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