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Maria Radeva Maria Radeva working University Leeds two years supports undergraduate students overcoming personal learning difficulties enhancing learning experience School Dentistry works closely academic staff institutional services provide students guidance academic policy issues referrals specialist support services necessary Maria completed Psychology 2021 University Dundee undertook Cognition module led Dr Carolina Kuepper-Tetzel Maria passionate writing articles short stories poems published Magdalen student-led Psych-Talk led British Psychology Society Marketing Gazette Student Publication Association national magazine follow work LinkedIn post originally published TILE Network website Cover photo Matheus Bertelli Pexels Rapid technological advancement 21st century influenced many sectors including education 100 million users new Artificial Intelligence tool ChatGPT Generative Pre-trained Transformer gained significant popularity among students teachers researchers since ’ release November 2022 1 ChatGPT chatbot uses Natural Language Processing provide human-like answers users ’ queries engage natural-sounding conversations 2 ChatGPT programmed carry complex tasks writing articles poems essays even original computer codes well translating summarizing expanding texts 3,4 Due ChatGPT ’ efficiency students report utilizing tool academic support social personal purposes 5 growing presence ChatGPT students ’ lives led debates among educators changes educational practices consider ChatGPT similar AI tools future teaching learning others perceive threat developing core skills problem-solving analytical abilities 6 result several educational institutions prohibited students using ChatGPT 7,8 However incorporating AI higher education shown potential improve student ’ learning capacity satisfaction 5,9 ChatGPT ’ reported advantages increasing influence everyday life suggest prohibiting use might practical approach Instead educators benefit examining ChatGPT ’ impact learning teaching providing regulations use 6 Thus article explore benefits drawbacks potential implications utilizing ChatGPT educational settings Image Andrew Neel Pexels ways ChatGPT employed improve learning teaching practices include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