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 purdu global militari student award 54 credit need associ 's 45 credit need bachelor 's commonli search commonli search mani profession appli behavior analysi aba provid servic peopl autism spectrum disord asd ’ practic behavior analysi wide recogn effect method treat behavior disord specif children autism yet mani board certifi behavior analyst bcba job avail practition read learn career opportun field aba bcba certif typic behavior analyst job els bcba major individu master ’ degre appli behavior analysi aba seek bcba certif accord behavior analyst certif board bacb januari 2023 59,000 board-certifi behavior analyst practic unit state bcba certif recogn specif aba train qualifi practition wide rang profession opportun bcba-certifi aba practition work individu help improv qualiti life independ everyday routin therebi enabl achiev social signific outcom behavior analyst help individu diagnos autism acquir skill commun safeti social adapt daili live typic workplac set includ clinic school long-term care facil in-hom servic 72 board-certifi behavior analyst support autism spectrum disord behavior analyst also work individu intellectu development disabl other divers popul behavior-analyt servic appli numer societ individu concern common behavior analyst respons includ accord analysi bacb bcba career includ follow career profession field may requir addit train state requir make sure check state detail road ahead behavior analyst look promis accord bacb job growth bcba certif increas 5,800 2010 2022 increas 2020 2021 alon 38 ’ expect slow anytim soon outlook reflect high demand pursu career aba field mani opportun behavior analyst work within organ larg small well pursu futur appli behavior analysi program emphas practic applic prepar skill make differ help other purdu global student prepar bcba certif onlin master scienc appli behavior analysi aba find degre reach today see note condit import inform author purdu global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