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averag purdu global militari student award 54 credit need associ 's 45 credit need bachelor 's commonli search commonli search data health health care dispar u.s. stagger somber accord kff nonprofit nonpartisan organ conduct health polici research poll unfortun statist uncommon reduc health dispar nation sat rikki byrd phd faculti member school health scienc purdu global discuss health dispar reduc healthi peopl 2030 agenc within u.s. depart health human servic defin health dispar “ particular type health differ close link social econom and/or environment disadvantag ” u.s. center diseas control prevent cdc defin health dispar “ prevent differ burden diseas injuri violenc opportun achiev optim health experienc social disadvantag popul ” health care dispar byrd say “ refer differ health care differ group peopl access stem broader inequ ” accord byrd dispar prevent right resourc intervent “ howev system challeng make much differ ” byrd say “ dispar typic affect margin popul abil achiev optim state health well comparison popul ” byrd identifi six main factor affect health dispar health care dispar evid racial ethnic minor tend receiv lower qualiti care nonminor accord center medicar advocaci popul customarili underserv american health care system includ african american latino nativ american asian american “ black hispan american like health insur underinsur also less access level qualiti care white american ” byrd say accord cdc minor patient also experi greater morbid mortal variou chronic diseas nonminor “ higher rate chronic diseas heart diseas hypertens obes asthma stroke cancer diabet ” byrd say “ lot diseas genet compon social determin health part norm popul also affect health ” cdc defin “ socioeconom statu ” “ absolut rel level econom resourc power prestig close associ wealth individu commun countri ” compris thing incom educ employ statu factor accord cdc “ peopl lower incom less educ like underinsur uninsur therefor differ access qualiti health care ” byrd say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