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follow post sponsor le mill sponsor post polici click anybodi els mood shake workout feel like perfect time year dive someth new excit … ’ got thing fresh high-energi challeng take fit thank new le mill x reebok nano seri workout ’ even launch sweet new fit shoe go along sign us even ’ fantast new workout get us pump ’ still make fit prioriti right mayb ’ get jump start januari — ’ okay whenev may alway great time make health well prioriti — load reason month particular best month get psych sweat includ amaz 30-day free trial le mill demand ’ gon na love familiar yet le mill demand ’ fantast platform enabl user stream cast save 1000+ world-lead workout wherev may much conveni get le mill demand unlimit access popular program like bodypump bodycombat bodyflow ’ introduc exclus new seri le mill x reebok nano seri workout get exercis alreadi love brand new science-back way world-class trainer ’ got great reason feel motiv get sweati … warmer temperatur winter might quit readi releas ici grasp day winter day part countri least sign spring warmer weather serv workout inspir hey long ’ even swap cold weather sweatpant lightweight leg certainli make take quick workout break littl appeal whether ’ insid one new le mill workout later outsid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