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cindi nebel cover imag pixabay padrinan interleav idea learn learn jumbl review similar materi rather review one concept time block format interleav shown effect laboratori 1 well classroom 2 differ type materi 3 one thing ’ heard educ worri interleav challeng student student need block first cue week ’ research review blog post veronica yan faria sana look issu 4 possibl block better interleav materi challeng would student need block interleav imag pixabay geralt ’ reason think might exampl one studi learner learn differ tenni stroke block actual bit better interleav lower-skil student 5 “ lower-skil ” equat ’ talk tenni would find effect across classroom present studi research look question number way three main variabl interest student skill defin work memori capac simpli much student hold mind time task difficulti interleav vs. block imag pixabay flutie8211 tri differ type materi first experi particip learn distinguish differ painter experi 1 differ type fish experi 2 overal found interleav superior block time small except thing hard easi ’ matter block interleav mean student lower skill get difficulti problem still better interleav block ’ one import part set experi also ask student alreadi test condit would effect 80 student said block better learn crazi ’ alreadi done task still ’ realiz good research also ask whether particip show benefit block even averag class find interleav better salli joe block actual big better minor ’ notic look class whole well turn particip littl better block sometim consist across differ materi condit learner studi interleav almost alway found superior block block never better interleav interleav realli effect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