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cindi nebel cover photo bruno pixabay eight month ago took career chang start new role director learn servic medic school first week job happili told student space retriev practic concret exampl dual code often would listen eye glaze smile nod thank time clear ’ much impact eight month later ’ learn much tool languag strategi medic student use idea adapt use effect strategi follow hope provid idea medic student read also discuss lesson ’ learn limit research effici effect learn first prior knowledg non-med folk read med student skip next paragraph imag yanalovephoto pixabay medic educ divid undergradu medic educ ume includ coursework supervis clinic rotat specialti elect graduat medic educ gme resid like entri level job ume graduate-level educ post-bachelor call undergradu reason ’ yet discov purpos blog ’ focus phase 1 ume – coursework medic school preclin coursework involv seri short 4-8 weeks-ish cours foundat topic anatomi physiolog organ modul e.g cardiolog brain behavior hematolog etc ume student enorm amount inform learn cours extrem short amount time mani medic school switch pass/fail curriculum goal master 100 content mayb 80 stay safe pass threshold end coursework student vari medic school take first medic licens examin call step 1 exam 8 hour long test basic scienc knowledg high work memori demand question ask appli knowledg seri vignett usual requir understand inform across system connect problem-solv way answer goal 100 exam mayb 70 safe pass rang typic week medic school student mani requir activ vari school might includ lectur activ learn session simul etc addit long list materi requir self-direct learn simpli enough hour day master materi need learn strategi effect effici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