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F4B9F" w:rsidP="3C03FCD9" w:rsidRDefault="006F4B9F" w14:paraId="580CC930" w14:textId="3CDE2E2A">
      <w:pPr>
        <w:jc w:val="center"/>
        <w:rPr>
          <w:b w:val="1"/>
          <w:bCs w:val="1"/>
          <w:sz w:val="36"/>
          <w:szCs w:val="36"/>
          <w:rtl w:val="1"/>
        </w:rPr>
      </w:pPr>
      <w:r w:rsidRPr="3C03FCD9" w:rsidR="3CC53C4C">
        <w:rPr>
          <w:b w:val="1"/>
          <w:bCs w:val="1"/>
          <w:sz w:val="36"/>
          <w:szCs w:val="36"/>
          <w:rtl w:val="1"/>
        </w:rPr>
        <w:t>اوسكار</w:t>
      </w:r>
    </w:p>
    <w:p w:rsidR="1FA61BB4" w:rsidP="3C03FCD9" w:rsidRDefault="1FA61BB4" w14:paraId="20244FFE" w14:textId="6D17A4A9">
      <w:pPr>
        <w:jc w:val="center"/>
      </w:pPr>
      <w:r w:rsidRPr="3C03FCD9" w:rsidR="1FA61B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>جائزة الأكاديمية</w:t>
      </w:r>
      <w:proofErr w:type="spellStart"/>
      <w:r w:rsidRPr="3C03FCD9" w:rsidR="1FA61B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( </w:t>
      </w:r>
      <w:proofErr w:type="spellEnd"/>
      <w:r w:rsidRPr="3C03FCD9" w:rsidR="1FA61B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Academy</w:t>
      </w:r>
      <w:proofErr w:type="spellStart"/>
      <w:r w:rsidRPr="3C03FCD9" w:rsidR="1FA61B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</w:t>
      </w:r>
      <w:proofErr w:type="spellEnd"/>
      <w:r w:rsidRPr="3C03FCD9" w:rsidR="1FA61B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Award</w:t>
      </w:r>
      <w:r w:rsidRPr="3C03FCD9" w:rsidR="1FA61B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) </w:t>
      </w:r>
      <w:r w:rsidRPr="3C03FCD9" w:rsidR="1FA61B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>تعرف كذلك بالاسم الشائع جائزة أوسكار تقدمها سنويا أكاديمية فنون وعلوم الصور المتحركة، وهي من أرفع الجوائز السينمائية في الولايات المتحدة ويعدها البعض أهم جائزة سينمائية في العالم</w:t>
      </w:r>
      <w:r w:rsidRPr="3C03FCD9" w:rsidR="1FA61B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.</w:t>
      </w:r>
    </w:p>
    <w:p w:rsidR="006F4B9F" w:rsidP="3C03FCD9" w:rsidRDefault="006F4B9F" w14:paraId="54CF8BCF" w14:textId="2BACA8EF">
      <w:pPr>
        <w:pStyle w:val="paragraph"/>
        <w:bidi/>
        <w:spacing w:before="0" w:beforeAutospacing="off" w:after="0" w:afterAutospacing="off"/>
        <w:ind w:left="1425"/>
        <w:textAlignment w:val="baseline"/>
        <w:rPr>
          <w:rStyle w:val="eop"/>
          <w:rFonts w:ascii="Arial" w:hAnsi="Arial" w:cs="Arial"/>
          <w:color w:val="1F3864" w:themeColor="accent1" w:themeTint="FF" w:themeShade="80"/>
          <w:rtl w:val="1"/>
        </w:rPr>
      </w:pPr>
      <w:r w:rsidRPr="3C03FCD9" w:rsidR="006F4B9F">
        <w:rPr>
          <w:rStyle w:val="normaltextrun"/>
          <w:rFonts w:ascii="Arial" w:hAnsi="Arial" w:cs="Arial"/>
          <w:color w:val="1F3864" w:themeColor="accent1" w:themeTint="FF" w:themeShade="80"/>
          <w:rtl w:val="1"/>
        </w:rPr>
        <w:t>كثير من الأفلام التي قام بإنتاجها إستديو </w:t>
      </w:r>
      <w:proofErr w:type="spellStart"/>
      <w:r w:rsidRPr="3C03FCD9" w:rsidR="006F4B9F">
        <w:rPr>
          <w:rStyle w:val="spellingerror"/>
          <w:rFonts w:ascii="Arial" w:hAnsi="Arial" w:cs="Arial"/>
          <w:color w:val="1F3864" w:themeColor="accent1" w:themeTint="FF" w:themeShade="80"/>
          <w:rtl w:val="1"/>
        </w:rPr>
        <w:t>جيبلي</w:t>
      </w:r>
      <w:proofErr w:type="spellEnd"/>
      <w:r w:rsidRPr="3C03FCD9" w:rsidR="006F4B9F">
        <w:rPr>
          <w:rStyle w:val="normaltextrun"/>
          <w:rFonts w:ascii="Arial" w:hAnsi="Arial" w:cs="Arial"/>
          <w:color w:val="1F3864" w:themeColor="accent1" w:themeTint="FF" w:themeShade="80"/>
          <w:rtl w:val="1"/>
        </w:rPr>
        <w:t> فازت بجوائز عدة</w:t>
      </w:r>
      <w:r w:rsidRPr="3C03FCD9" w:rsidR="2FB86004">
        <w:rPr>
          <w:rStyle w:val="normaltextrun"/>
          <w:rFonts w:ascii="Arial" w:hAnsi="Arial" w:cs="Arial"/>
          <w:color w:val="1F3864" w:themeColor="accent1" w:themeTint="FF" w:themeShade="80"/>
          <w:rtl w:val="1"/>
        </w:rPr>
        <w:t xml:space="preserve">، </w:t>
      </w:r>
      <w:r w:rsidRPr="3C03FCD9" w:rsidR="006F4B9F">
        <w:rPr>
          <w:rStyle w:val="normaltextrun"/>
          <w:rFonts w:ascii="Arial" w:hAnsi="Arial" w:cs="Arial"/>
          <w:color w:val="1F3864" w:themeColor="accent1" w:themeTint="FF" w:themeShade="80"/>
          <w:rtl w:val="1"/>
        </w:rPr>
        <w:t>أهمها جائزة الأوسكار لأفضل فيلم رسوم متحركة</w:t>
      </w:r>
    </w:p>
    <w:p w:rsidR="3C03FCD9" w:rsidP="3C03FCD9" w:rsidRDefault="3C03FCD9" w14:paraId="47CB896D" w14:textId="002FC962">
      <w:pPr>
        <w:pStyle w:val="paragraph"/>
        <w:bidi w:val="1"/>
        <w:spacing w:before="0" w:beforeAutospacing="off" w:after="0" w:afterAutospacing="off"/>
        <w:ind w:left="1425"/>
        <w:rPr>
          <w:rStyle w:val="normaltextrun"/>
          <w:rFonts w:ascii="Arial" w:hAnsi="Arial" w:cs="Arial"/>
          <w:color w:val="1F3864" w:themeColor="accent1" w:themeTint="FF" w:themeShade="80"/>
          <w:rtl w:val="1"/>
        </w:rPr>
      </w:pPr>
    </w:p>
    <w:p w:rsidR="5B4683AC" w:rsidP="3C03FCD9" w:rsidRDefault="5B4683AC" w14:paraId="35F9A34B" w14:textId="7A6FF2BA">
      <w:pPr>
        <w:bidi w:val="1"/>
        <w:jc w:val="center"/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</w:pP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ثمانية من أفلام الاستوديو حصلت على أعلى إيرادات في اليابان على رأسها فيلم </w:t>
      </w:r>
      <w:proofErr w:type="spellStart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Spirited</w:t>
      </w:r>
      <w:proofErr w:type="spellEnd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</w:t>
      </w:r>
      <w:proofErr w:type="spellStart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Away</w:t>
      </w:r>
      <w:proofErr w:type="spellEnd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الذي كان من انتاج 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2001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، وحقق 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274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مليون دولار حول العالم، وحصدت الكثير من أعماله الأخرى الجوائز العالمية وترشحت أربعة من أفلامه لجائزة الأوسكار</w:t>
      </w:r>
      <w:r w:rsidRPr="3C03FCD9" w:rsidR="31B13351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>و منها</w:t>
      </w:r>
      <w:r w:rsidRPr="3C03FCD9" w:rsidR="5929B68E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: </w:t>
      </w:r>
    </w:p>
    <w:p w:rsidR="5B4683AC" w:rsidP="3C03FCD9" w:rsidRDefault="5B4683AC" w14:paraId="29F1A261" w14:textId="26FA1A32">
      <w:pPr>
        <w:bidi w:val="1"/>
        <w:jc w:val="center"/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</w:pP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تحقيق أعلى إيرادات لعام </w:t>
      </w:r>
      <w:proofErr w:type="spellStart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1989</w:t>
      </w:r>
      <w:proofErr w:type="spellEnd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بفيلم </w:t>
      </w:r>
      <w:proofErr w:type="spellStart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Kiki’s</w:t>
      </w:r>
      <w:proofErr w:type="spellEnd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</w:t>
      </w:r>
      <w:proofErr w:type="spellStart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Delivery</w:t>
      </w:r>
      <w:proofErr w:type="spellEnd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Service</w:t>
      </w:r>
    </w:p>
    <w:p w:rsidR="5B4683AC" w:rsidP="3C03FCD9" w:rsidRDefault="5B4683AC" w14:paraId="00D70588" w14:textId="1922E352">
      <w:pPr>
        <w:bidi w:val="1"/>
        <w:jc w:val="center"/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</w:pP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تحقيق أعلى إيرادات لعام </w:t>
      </w:r>
      <w:proofErr w:type="spellStart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1991</w:t>
      </w:r>
      <w:proofErr w:type="spellEnd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بفيلم 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Only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Yesterday</w:t>
      </w:r>
    </w:p>
    <w:p w:rsidR="5B4683AC" w:rsidP="3C03FCD9" w:rsidRDefault="5B4683AC" w14:paraId="68F67311" w14:textId="48EE9A96">
      <w:pPr>
        <w:bidi w:val="1"/>
        <w:jc w:val="center"/>
      </w:pP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تحقيق اعلى إيرادات لعام 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1992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بفيلم 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Porco Rosso</w:t>
      </w:r>
    </w:p>
    <w:p w:rsidR="5B4683AC" w:rsidP="3C03FCD9" w:rsidRDefault="5B4683AC" w14:paraId="70E96AEE" w14:textId="3773B1AE">
      <w:pPr>
        <w:bidi w:val="1"/>
        <w:jc w:val="center"/>
      </w:pP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تحقيق أعلى إيرادات لعام </w:t>
      </w:r>
      <w:proofErr w:type="spellStart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1944</w:t>
      </w:r>
      <w:proofErr w:type="spellEnd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بفيلم </w:t>
      </w:r>
      <w:proofErr w:type="spellStart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Pom</w:t>
      </w:r>
      <w:proofErr w:type="spellEnd"/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</w:t>
      </w:r>
      <w:r w:rsidRPr="3C03FCD9" w:rsidR="5B4683AC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Poko</w:t>
      </w:r>
    </w:p>
    <w:p w:rsidR="2B243D05" w:rsidP="3C03FCD9" w:rsidRDefault="2B243D05" w14:paraId="10D272CE" w14:textId="1F04803E">
      <w:pPr>
        <w:pStyle w:val="a"/>
        <w:bidi w:val="1"/>
        <w:jc w:val="center"/>
      </w:pPr>
      <w:r w:rsidRPr="3C03FCD9" w:rsidR="2B243D05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تحقيق أعلى إيرادات لعام </w:t>
      </w:r>
      <w:proofErr w:type="spellStart"/>
      <w:r w:rsidRPr="3C03FCD9" w:rsidR="2B243D05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2005</w:t>
      </w:r>
      <w:proofErr w:type="spellEnd"/>
      <w:r w:rsidRPr="3C03FCD9" w:rsidR="2B243D05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بفيلم </w:t>
      </w:r>
      <w:proofErr w:type="spellStart"/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Howl's</w:t>
      </w:r>
      <w:proofErr w:type="spellEnd"/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</w:t>
      </w:r>
      <w:proofErr w:type="spellStart"/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Mouing</w:t>
      </w:r>
      <w:proofErr w:type="spellEnd"/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</w:t>
      </w:r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Castle</w:t>
      </w:r>
    </w:p>
    <w:p w:rsidR="2B243D05" w:rsidP="3C03FCD9" w:rsidRDefault="2B243D05" w14:paraId="608F62AB" w14:textId="21A0310F">
      <w:pPr>
        <w:pStyle w:val="a"/>
        <w:bidi w:val="1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</w:pPr>
      <w:r w:rsidRPr="3C03FCD9" w:rsidR="2B243D05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تحقيق أعلى إيرادات لعام </w:t>
      </w:r>
      <w:proofErr w:type="spellStart"/>
      <w:r w:rsidRPr="3C03FCD9" w:rsidR="2B243D05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2013</w:t>
      </w:r>
      <w:proofErr w:type="spellEnd"/>
      <w:r w:rsidRPr="3C03FCD9" w:rsidR="2B243D05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بفيلم </w:t>
      </w:r>
      <w:proofErr w:type="spellStart"/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The</w:t>
      </w:r>
      <w:proofErr w:type="spellEnd"/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</w:t>
      </w:r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Wind</w:t>
      </w:r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Rises</w:t>
      </w:r>
    </w:p>
    <w:p w:rsidR="2B243D05" w:rsidP="3C03FCD9" w:rsidRDefault="2B243D05" w14:paraId="354FF873" w14:textId="4F57D57C">
      <w:pPr>
        <w:pStyle w:val="a"/>
        <w:bidi w:val="1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</w:pPr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تحقيق أعلى إيرادات لعام </w:t>
      </w:r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2014</w:t>
      </w:r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بفيلم </w:t>
      </w:r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The Tale of the Princess Kaguya</w:t>
      </w:r>
    </w:p>
    <w:p w:rsidR="2B243D05" w:rsidP="3C03FCD9" w:rsidRDefault="2B243D05" w14:paraId="03FF097C" w14:textId="7D14E82C">
      <w:pPr>
        <w:pStyle w:val="a"/>
        <w:bidi w:val="1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</w:pPr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تحقيق أعلى إيرادات لعام </w:t>
      </w:r>
      <w:proofErr w:type="spellStart"/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2015</w:t>
      </w:r>
      <w:proofErr w:type="spellEnd"/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بفيلم </w:t>
      </w:r>
      <w:proofErr w:type="spellStart"/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When</w:t>
      </w:r>
      <w:proofErr w:type="spellEnd"/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</w:t>
      </w:r>
      <w:proofErr w:type="spellStart"/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Marnie</w:t>
      </w:r>
      <w:proofErr w:type="spellEnd"/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</w:t>
      </w:r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Was</w:t>
      </w:r>
      <w:r w:rsidRPr="3C03FCD9" w:rsidR="2B243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There</w:t>
      </w:r>
    </w:p>
    <w:p w:rsidR="3C03FCD9" w:rsidP="3C03FCD9" w:rsidRDefault="3C03FCD9" w14:paraId="15BFD52D" w14:textId="68C4E0EB">
      <w:pPr>
        <w:pStyle w:val="paragraph"/>
        <w:bidi w:val="1"/>
        <w:spacing w:before="0" w:beforeAutospacing="off" w:after="0" w:afterAutospacing="off"/>
        <w:ind w:left="1425"/>
        <w:rPr>
          <w:rStyle w:val="normaltextrun"/>
          <w:rFonts w:ascii="Arial" w:hAnsi="Arial" w:cs="Arial"/>
          <w:color w:val="1F3864" w:themeColor="accent1" w:themeTint="FF" w:themeShade="80"/>
          <w:rtl w:val="1"/>
        </w:rPr>
      </w:pPr>
    </w:p>
    <w:p w:rsidR="3C03FCD9" w:rsidP="3C03FCD9" w:rsidRDefault="3C03FCD9" w14:paraId="0E6D36A2" w14:textId="2D10D8DE">
      <w:pPr>
        <w:pStyle w:val="paragraph"/>
        <w:bidi w:val="1"/>
        <w:spacing w:before="0" w:beforeAutospacing="off" w:after="0" w:afterAutospacing="off"/>
        <w:ind w:left="1425"/>
        <w:rPr>
          <w:rStyle w:val="normaltextrun"/>
          <w:rFonts w:ascii="Arial" w:hAnsi="Arial" w:cs="Arial"/>
          <w:color w:val="1F3864" w:themeColor="accent1" w:themeTint="FF" w:themeShade="80"/>
          <w:rtl w:val="1"/>
        </w:rPr>
      </w:pPr>
    </w:p>
    <w:p w:rsidR="43CFBDAC" w:rsidP="3C03FCD9" w:rsidRDefault="43CFBDAC" w14:paraId="4C2345BF" w14:textId="5C0F99F9">
      <w:pPr>
        <w:bidi w:val="1"/>
        <w:jc w:val="center"/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</w:pPr>
      <w:r w:rsidRPr="3C03FCD9" w:rsidR="43CFBDAC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وكان </w:t>
      </w:r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أول فيلم قدمه </w:t>
      </w:r>
      <w:proofErr w:type="spellStart"/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>ميازاكي</w:t>
      </w:r>
      <w:proofErr w:type="spellEnd"/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</w:t>
      </w:r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100</w:t>
      </w:r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>% باستخدام الكمبيوتر، وأول فيلم يحقق إيرادات (</w:t>
      </w:r>
      <w:proofErr w:type="spellStart"/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2</w:t>
      </w:r>
      <w:proofErr w:type="spellEnd"/>
      <w:r w:rsidRPr="3C03FCD9" w:rsidR="1F993E62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74</w:t>
      </w:r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مليون دولار) حول العالم وتفوق على فيلم تايتانيك </w:t>
      </w:r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>بالبوكس</w:t>
      </w:r>
      <w:proofErr w:type="spellStart"/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أوفيس الياباني ليكون أعلى الأفلام إيرادا في السينما اليابانية، والفيلم الوحيد غير الناطق بالإنجليزية والمقتبس عن قصة محلية الذي يفوز بجائزة الأوسكار لأفضل فيلم رسوم متحركة</w:t>
      </w:r>
      <w:proofErr w:type="spellEnd"/>
      <w:r w:rsidRPr="3C03FCD9" w:rsidR="5BCFB0F9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عام </w:t>
      </w:r>
      <w:proofErr w:type="spellStart"/>
      <w:r w:rsidRPr="3C03FCD9" w:rsidR="5BCFB0F9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2003</w:t>
      </w:r>
      <w:proofErr w:type="spellEnd"/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هو </w:t>
      </w:r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Spirited</w:t>
      </w:r>
      <w:proofErr w:type="spellStart"/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 xml:space="preserve"> </w:t>
      </w:r>
      <w:proofErr w:type="spellEnd"/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  <w:t>Away</w:t>
      </w:r>
      <w:r w:rsidRPr="3C03FCD9" w:rsidR="477540C8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</w:t>
      </w:r>
      <w:r w:rsidRPr="3C03FCD9" w:rsidR="6A99E902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>(</w:t>
      </w:r>
      <w:r w:rsidRPr="3C03FCD9" w:rsidR="6A99E902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>اللإسم</w:t>
      </w:r>
      <w:r w:rsidRPr="3C03FCD9" w:rsidR="6A99E902">
        <w:rPr>
          <w:b w:val="0"/>
          <w:bCs w:val="0"/>
          <w:i w:val="0"/>
          <w:iCs w:val="0"/>
          <w:noProof w:val="0"/>
          <w:color w:val="414549"/>
          <w:sz w:val="24"/>
          <w:szCs w:val="24"/>
          <w:rtl w:val="1"/>
          <w:lang w:bidi="ar-SA"/>
        </w:rPr>
        <w:t xml:space="preserve"> هنا يذهب لصفحة الفيلم)</w:t>
      </w:r>
    </w:p>
    <w:p w:rsidR="3C03FCD9" w:rsidP="3C03FCD9" w:rsidRDefault="3C03FCD9" w14:paraId="69F53B07" w14:textId="465E9531">
      <w:pPr>
        <w:pStyle w:val="paragraph"/>
        <w:bidi w:val="1"/>
        <w:spacing w:before="0" w:beforeAutospacing="off" w:after="0" w:afterAutospacing="off"/>
        <w:ind w:left="720"/>
      </w:pPr>
    </w:p>
    <w:p w:rsidR="006F4B9F" w:rsidP="006F4B9F" w:rsidRDefault="006F4B9F" w14:paraId="75564694" w14:textId="3D263E6D">
      <w:pPr>
        <w:pStyle w:val="paragraph"/>
        <w:bidi/>
        <w:spacing w:before="0" w:beforeAutospacing="0" w:after="0" w:afterAutospacing="0"/>
        <w:ind w:left="1425"/>
        <w:textAlignment w:val="baseline"/>
        <w:rPr>
          <w:sz w:val="18"/>
          <w:szCs w:val="18"/>
        </w:rPr>
      </w:pPr>
      <w:r w:rsidR="006F4B9F">
        <w:drawing>
          <wp:inline wp14:editId="49804BFC" wp14:anchorId="7F35AFF7">
            <wp:extent cx="4386975" cy="4963505"/>
            <wp:effectExtent l="0" t="0" r="0" b="8890"/>
            <wp:docPr id="1" name="صورة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صورة 1"/>
                    <pic:cNvPicPr/>
                  </pic:nvPicPr>
                  <pic:blipFill>
                    <a:blip r:embed="Re9c263a752574c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6975" cy="49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9F" w:rsidP="006F4B9F" w:rsidRDefault="006F4B9F" w14:paraId="6C6F98C6" w14:textId="77777777">
      <w:pPr>
        <w:pStyle w:val="paragraph"/>
        <w:bidi/>
        <w:spacing w:before="0" w:beforeAutospacing="0" w:after="0" w:afterAutospacing="0"/>
        <w:ind w:left="1425"/>
        <w:textAlignment w:val="baseline"/>
        <w:rPr>
          <w:rStyle w:val="normaltextrun"/>
          <w:rFonts w:ascii="Arial" w:hAnsi="Arial" w:cs="Arial"/>
          <w:color w:val="1F3864"/>
          <w:rtl/>
        </w:rPr>
      </w:pPr>
    </w:p>
    <w:p w:rsidR="3C03FCD9" w:rsidP="3C03FCD9" w:rsidRDefault="3C03FCD9" w14:paraId="2E5AAB04" w14:textId="52E41293">
      <w:pPr>
        <w:pStyle w:val="paragraph"/>
        <w:bidi w:val="1"/>
        <w:spacing w:before="0" w:beforeAutospacing="off" w:after="0" w:afterAutospacing="off"/>
        <w:ind w:left="1425"/>
        <w:rPr>
          <w:b w:val="0"/>
          <w:bCs w:val="0"/>
          <w:i w:val="0"/>
          <w:iCs w:val="0"/>
          <w:noProof w:val="0"/>
          <w:color w:val="414549"/>
          <w:sz w:val="24"/>
          <w:szCs w:val="24"/>
          <w:lang w:bidi="ar-SA"/>
        </w:rPr>
      </w:pPr>
    </w:p>
    <w:p w:rsidR="205D5887" w:rsidP="205D5887" w:rsidRDefault="205D5887" w14:paraId="09E400B8" w14:textId="2BB879AD">
      <w:pPr>
        <w:pStyle w:val="paragraph"/>
        <w:bidi w:val="1"/>
        <w:spacing w:before="0" w:beforeAutospacing="off" w:after="0" w:afterAutospacing="off"/>
        <w:ind w:left="1425"/>
        <w:rPr>
          <w:rStyle w:val="eop"/>
          <w:rFonts w:ascii="Calibri" w:hAnsi="Calibri" w:cs="Calibri"/>
          <w:color w:val="1F3864" w:themeColor="accent1" w:themeTint="FF" w:themeShade="80"/>
          <w:rtl w:val="1"/>
        </w:rPr>
      </w:pPr>
    </w:p>
    <w:p w:rsidR="3C03FCD9" w:rsidP="3C03FCD9" w:rsidRDefault="3C03FCD9" w14:paraId="4381A2EC" w14:textId="1175876B">
      <w:pPr>
        <w:pStyle w:val="paragraph"/>
        <w:bidi w:val="1"/>
        <w:spacing w:before="0" w:beforeAutospacing="off" w:after="0" w:afterAutospacing="off"/>
        <w:ind w:left="1425"/>
        <w:rPr>
          <w:rStyle w:val="eop"/>
          <w:rFonts w:ascii="Calibri" w:hAnsi="Calibri" w:cs="Calibri"/>
          <w:color w:val="1F3864" w:themeColor="accent1" w:themeTint="FF" w:themeShade="80"/>
          <w:highlight w:val="yellow"/>
          <w:rtl w:val="1"/>
        </w:rPr>
      </w:pPr>
    </w:p>
    <w:p w:rsidR="3C03FCD9" w:rsidP="3C03FCD9" w:rsidRDefault="3C03FCD9" w14:paraId="0869D8B3" w14:textId="31026DD5">
      <w:pPr>
        <w:pStyle w:val="paragraph"/>
        <w:bidi w:val="1"/>
        <w:spacing w:before="0" w:beforeAutospacing="off" w:after="0" w:afterAutospacing="off"/>
        <w:ind w:left="1425"/>
        <w:rPr>
          <w:rStyle w:val="eop"/>
          <w:rFonts w:ascii="Calibri" w:hAnsi="Calibri" w:cs="Calibri"/>
          <w:color w:val="1F3864" w:themeColor="accent1" w:themeTint="FF" w:themeShade="80"/>
          <w:highlight w:val="yellow"/>
          <w:rtl w:val="1"/>
        </w:rPr>
      </w:pPr>
    </w:p>
    <w:p w:rsidR="3C03FCD9" w:rsidP="3C03FCD9" w:rsidRDefault="3C03FCD9" w14:paraId="12FA020B" w14:textId="46C90CB3">
      <w:pPr>
        <w:pStyle w:val="paragraph"/>
        <w:bidi w:val="1"/>
        <w:spacing w:before="0" w:beforeAutospacing="off" w:after="0" w:afterAutospacing="off"/>
        <w:ind w:left="1425"/>
        <w:rPr>
          <w:rStyle w:val="eop"/>
          <w:rFonts w:ascii="Calibri" w:hAnsi="Calibri" w:cs="Calibri"/>
          <w:color w:val="1F3864" w:themeColor="accent1" w:themeTint="FF" w:themeShade="80"/>
          <w:highlight w:val="yellow"/>
          <w:rtl w:val="1"/>
        </w:rPr>
      </w:pPr>
    </w:p>
    <w:p w:rsidR="16C3ECF2" w:rsidP="3C03FCD9" w:rsidRDefault="16C3ECF2" w14:paraId="18FDBB2C" w14:textId="6A5E513B">
      <w:pPr>
        <w:bidi w:val="1"/>
        <w:jc w:val="center"/>
        <w:rPr>
          <w:b w:val="1"/>
          <w:bCs w:val="1"/>
          <w:i w:val="0"/>
          <w:iCs w:val="0"/>
          <w:noProof w:val="0"/>
          <w:color w:val="414549"/>
          <w:sz w:val="28"/>
          <w:szCs w:val="28"/>
          <w:lang w:bidi="ar-SA"/>
        </w:rPr>
      </w:pPr>
      <w:r w:rsidRPr="3C03FCD9" w:rsidR="16C3ECF2">
        <w:rPr>
          <w:b w:val="1"/>
          <w:bCs w:val="1"/>
          <w:i w:val="0"/>
          <w:iCs w:val="0"/>
          <w:noProof w:val="0"/>
          <w:color w:val="414549"/>
          <w:sz w:val="28"/>
          <w:szCs w:val="28"/>
          <w:rtl w:val="1"/>
          <w:lang w:bidi="ar-SA"/>
        </w:rPr>
        <w:t xml:space="preserve"> </w:t>
      </w:r>
    </w:p>
    <w:p w:rsidR="006F4B9F" w:rsidRDefault="006F4B9F" w14:paraId="6CF57022" w14:textId="77777777"/>
    <w:sectPr w:rsidR="006F4B9F" w:rsidSect="00222D1A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07"/>
    <w:rsid w:val="001D0107"/>
    <w:rsid w:val="00222D1A"/>
    <w:rsid w:val="005051DF"/>
    <w:rsid w:val="006F4B9F"/>
    <w:rsid w:val="0DB8FDE0"/>
    <w:rsid w:val="0FFC1492"/>
    <w:rsid w:val="16C3ECF2"/>
    <w:rsid w:val="19FE2B7A"/>
    <w:rsid w:val="1F993E62"/>
    <w:rsid w:val="1FA61BB4"/>
    <w:rsid w:val="205D5887"/>
    <w:rsid w:val="2B243D05"/>
    <w:rsid w:val="2F19F144"/>
    <w:rsid w:val="2FB86004"/>
    <w:rsid w:val="304C9624"/>
    <w:rsid w:val="31B13351"/>
    <w:rsid w:val="3337C4D9"/>
    <w:rsid w:val="3891ED9E"/>
    <w:rsid w:val="3C03FCD9"/>
    <w:rsid w:val="3CC53C4C"/>
    <w:rsid w:val="43CFBDAC"/>
    <w:rsid w:val="4658AB17"/>
    <w:rsid w:val="477540C8"/>
    <w:rsid w:val="478AB3B5"/>
    <w:rsid w:val="487F0DC4"/>
    <w:rsid w:val="4A54AA67"/>
    <w:rsid w:val="50D67455"/>
    <w:rsid w:val="55371190"/>
    <w:rsid w:val="55DFD8B5"/>
    <w:rsid w:val="578354B7"/>
    <w:rsid w:val="5929B68E"/>
    <w:rsid w:val="5B4683AC"/>
    <w:rsid w:val="5BCFB0F9"/>
    <w:rsid w:val="5D9300E3"/>
    <w:rsid w:val="5DDC4E76"/>
    <w:rsid w:val="5FCEA41B"/>
    <w:rsid w:val="61758C52"/>
    <w:rsid w:val="6A99E902"/>
    <w:rsid w:val="6E84B5F6"/>
    <w:rsid w:val="6EC2C92C"/>
    <w:rsid w:val="7346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0D520"/>
  <w15:chartTrackingRefBased/>
  <w15:docId w15:val="{9FD256B6-7C21-4B5C-BA55-52969889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6F4B9F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a0"/>
    <w:rsid w:val="006F4B9F"/>
  </w:style>
  <w:style w:type="character" w:styleId="spellingerror" w:customStyle="1">
    <w:name w:val="spellingerror"/>
    <w:basedOn w:val="a0"/>
    <w:rsid w:val="006F4B9F"/>
  </w:style>
  <w:style w:type="character" w:styleId="eop" w:customStyle="1">
    <w:name w:val="eop"/>
    <w:basedOn w:val="a0"/>
    <w:rsid w:val="006F4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jpg" Id="Re9c263a752574c59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shaz a</dc:creator>
  <keywords/>
  <dc:description/>
  <lastModifiedBy>مستخدم ضيف</lastModifiedBy>
  <revision>4</revision>
  <dcterms:created xsi:type="dcterms:W3CDTF">2020-10-24T17:23:00.0000000Z</dcterms:created>
  <dcterms:modified xsi:type="dcterms:W3CDTF">2020-11-04T12:05:59.2036007Z</dcterms:modified>
</coreProperties>
</file>