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Calibri" w:cs="Calibri" w:eastAsia="Calibri" w:hAnsi="Calibri"/>
          <w:b/>
          <w:bCs/>
          <w:color w:val="5B6B76"/>
          <w:spacing w:val="60"/>
          <w:sz w:val="24"/>
          <w:szCs w:val="24"/>
        </w:rPr>
        <w:t xml:space="preserve">INFINITY WAVE HACKATHON</w:t>
      </w:r>
    </w:p>
    <w:p>
      <w:pPr>
        <w:spacing w:after="160"/>
      </w:pPr>
      <w:r>
        <w:rPr>
          <w:rFonts w:ascii="Calibri" w:cs="Calibri" w:eastAsia="Calibri" w:hAnsi="Calibri"/>
          <w:b/>
          <w:bCs/>
          <w:color w:val="0A5C66"/>
          <w:sz w:val="68"/>
          <w:szCs w:val="68"/>
        </w:rPr>
        <w:t xml:space="preserve">NovaWorks Execution Desk</w:t>
      </w:r>
    </w:p>
    <w:p>
      <w:pPr>
        <w:pBdr>
          <w:bottom w:val="single" w:color="0A5C66" w:sz="12" w:space="10"/>
        </w:pBdr>
        <w:spacing w:after="360"/>
      </w:pPr>
      <w:r>
        <w:rPr>
          <w:rFonts w:ascii="Calibri" w:cs="Calibri" w:eastAsia="Calibri" w:hAnsi="Calibri"/>
          <w:color w:val="16222C"/>
          <w:sz w:val="32"/>
          <w:szCs w:val="32"/>
        </w:rPr>
        <w:t xml:space="preserve">From meeting notes to assigned work, in one step</w:t>
      </w:r>
    </w:p>
    <w:p>
      <w:pPr>
        <w:spacing w:after="1800"/>
      </w:pPr>
      <w:r>
        <w:rPr>
          <w:rFonts w:ascii="Calibri" w:cs="Calibri" w:eastAsia="Calibri" w:hAnsi="Calibri"/>
          <w:color w:val="5B6B76"/>
          <w:sz w:val="24"/>
          <w:szCs w:val="24"/>
        </w:rPr>
        <w:t xml:space="preserve">A simple guide to what our team built, how it works, and why it matters.</w:t>
      </w:r>
    </w:p>
    <w:p>
      <w:pPr>
        <w:spacing w:after="120" w:line="300"/>
      </w:pPr>
      <w:r>
        <w:rPr>
          <w:rFonts w:ascii="Calibri" w:cs="Calibri" w:eastAsia="Calibri" w:hAnsi="Calibri"/>
          <w:b/>
          <w:bCs/>
          <w:color w:val="16222C"/>
          <w:sz w:val="22"/>
          <w:szCs w:val="22"/>
        </w:rPr>
        <w:t xml:space="preserve">Project summary document</w:t>
      </w:r>
    </w:p>
    <w:p>
      <w:pPr>
        <w:spacing w:after="120" w:line="300"/>
      </w:pPr>
      <w:r>
        <w:rPr>
          <w:rFonts w:ascii="Calibri" w:cs="Calibri" w:eastAsia="Calibri" w:hAnsi="Calibri"/>
          <w:color w:val="5B6B76"/>
          <w:sz w:val="22"/>
          <w:szCs w:val="22"/>
        </w:rPr>
        <w:t xml:space="preserve">October 2026</w:t>
      </w:r>
    </w:p>
    <w:p>
      <w:r>
        <w:br w:type="page"/>
      </w:r>
    </w:p>
    <w:p>
      <w:pPr>
        <w:pStyle w:val="Heading1"/>
        <w:keepNext/>
        <w:pBdr>
          <w:bottom w:val="single" w:color="0A5C66" w:sz="6" w:space="4"/>
        </w:pBdr>
        <w:spacing w:after="140" w:before="360"/>
      </w:pPr>
      <w:r>
        <w:rPr>
          <w:rFonts w:ascii="Calibri" w:cs="Calibri" w:eastAsia="Calibri" w:hAnsi="Calibri"/>
          <w:b/>
          <w:bCs/>
          <w:color w:val="0A5C66"/>
          <w:sz w:val="32"/>
          <w:szCs w:val="32"/>
        </w:rPr>
        <w:t xml:space="preserve">1. The short version</w:t>
      </w:r>
    </w:p>
    <w:p>
      <w:pPr>
        <w:spacing w:after="120" w:line="300"/>
      </w:pPr>
      <w:r>
        <w:rPr>
          <w:rFonts w:ascii="Calibri" w:cs="Calibri" w:eastAsia="Calibri" w:hAnsi="Calibri"/>
          <w:color w:val="16222C"/>
          <w:sz w:val="22"/>
          <w:szCs w:val="22"/>
        </w:rPr>
        <w:t xml:space="preserve">In many companies, important decisions are made in meetings. But after the meeting, someone has to read the notes, find who is doing what, and type it all into a tracking tool by hand. This takes time, and people often make mistakes or forget things.</w:t>
      </w:r>
    </w:p>
    <w:p>
      <w:pPr>
        <w:spacing w:after="120" w:line="300"/>
      </w:pPr>
      <w:r>
        <w:rPr>
          <w:rFonts w:ascii="Calibri" w:cs="Calibri" w:eastAsia="Calibri" w:hAnsi="Calibri"/>
          <w:color w:val="16222C"/>
          <w:sz w:val="22"/>
          <w:szCs w:val="22"/>
        </w:rPr>
        <w:t xml:space="preserve">At this hackathon, we built a web app called NovaWorks Execution Desk. You paste in the text of a meeting (called a transcript). The app uses AI to read it and finds the projects, the tasks, the people responsible, and the deadlines. A person checks the result, and then one click saves everything. Each person then sees only their own work.</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A5C66" w:sz="24"/>
              <w:bottom w:val="none" w:color="FFFFFF" w:sz="0"/>
              <w:right w:val="none" w:color="FFFFFF" w:sz="0"/>
            </w:tcBorders>
            <w:shd w:fill="E6F1F3" w:color="auto" w:val="clear"/>
            <w:tcMar>
              <w:top w:type="dxa" w:w="140"/>
              <w:left w:type="dxa" w:w="220"/>
              <w:bottom w:type="dxa" w:w="140"/>
              <w:right w:type="dxa" w:w="220"/>
            </w:tcMar>
          </w:tcPr>
          <w:p>
            <w:pPr>
              <w:spacing w:after="60"/>
            </w:pPr>
            <w:r>
              <w:rPr>
                <w:rFonts w:ascii="Calibri" w:cs="Calibri" w:eastAsia="Calibri" w:hAnsi="Calibri"/>
                <w:b/>
                <w:bCs/>
                <w:color w:val="0A5C66"/>
                <w:sz w:val="23"/>
                <w:szCs w:val="23"/>
              </w:rPr>
              <w:t xml:space="preserve">In one sentence</w:t>
            </w:r>
          </w:p>
          <w:p>
            <w:pPr>
              <w:spacing w:after="0" w:line="300"/>
            </w:pPr>
            <w:r>
              <w:rPr>
                <w:rFonts w:ascii="Calibri" w:cs="Calibri" w:eastAsia="Calibri" w:hAnsi="Calibri"/>
                <w:color w:val="16222C"/>
                <w:sz w:val="22"/>
                <w:szCs w:val="22"/>
              </w:rPr>
              <w:t xml:space="preserve">We turned a long meeting transcript into a ready-to-use list of projects and tasks, with the right person and the right deadline on every task, in a few clicks.</w:t>
            </w:r>
          </w:p>
        </w:tc>
      </w:tr>
    </w:tbl>
    <w:p>
      <w:pPr>
        <w:pStyle w:val="Heading1"/>
        <w:keepNext/>
        <w:pBdr>
          <w:bottom w:val="single" w:color="0A5C66" w:sz="6" w:space="4"/>
        </w:pBdr>
        <w:spacing w:after="140" w:before="360"/>
      </w:pPr>
      <w:r>
        <w:rPr>
          <w:rFonts w:ascii="Calibri" w:cs="Calibri" w:eastAsia="Calibri" w:hAnsi="Calibri"/>
          <w:b/>
          <w:bCs/>
          <w:color w:val="0A5C66"/>
          <w:sz w:val="32"/>
          <w:szCs w:val="32"/>
        </w:rPr>
        <w:t xml:space="preserve">2. The problem we wanted to solve</w:t>
      </w:r>
    </w:p>
    <w:p>
      <w:pPr>
        <w:pStyle w:val="ListParagraph"/>
        <w:numPr>
          <w:ilvl w:val="0"/>
          <w:numId w:val="2"/>
        </w:numPr>
        <w:spacing w:after="80" w:line="290"/>
      </w:pPr>
      <w:r>
        <w:rPr>
          <w:rFonts w:ascii="Calibri" w:cs="Calibri" w:eastAsia="Calibri" w:hAnsi="Calibri"/>
          <w:b/>
          <w:bCs/>
          <w:color w:val="16222C"/>
          <w:sz w:val="22"/>
          <w:szCs w:val="22"/>
        </w:rPr>
        <w:t xml:space="preserve">Meeting notes are messy. </w:t>
      </w:r>
      <w:r>
        <w:rPr>
          <w:rFonts w:ascii="Calibri" w:cs="Calibri" w:eastAsia="Calibri" w:hAnsi="Calibri"/>
          <w:color w:val="16222C"/>
          <w:sz w:val="22"/>
          <w:szCs w:val="22"/>
        </w:rPr>
        <w:t xml:space="preserve">Names, tasks and dates are hidden inside long conversations.</w:t>
      </w:r>
    </w:p>
    <w:p>
      <w:pPr>
        <w:pStyle w:val="ListParagraph"/>
        <w:numPr>
          <w:ilvl w:val="0"/>
          <w:numId w:val="2"/>
        </w:numPr>
        <w:spacing w:after="80" w:line="290"/>
      </w:pPr>
      <w:r>
        <w:rPr>
          <w:rFonts w:ascii="Calibri" w:cs="Calibri" w:eastAsia="Calibri" w:hAnsi="Calibri"/>
          <w:b/>
          <w:bCs/>
          <w:color w:val="16222C"/>
          <w:sz w:val="22"/>
          <w:szCs w:val="22"/>
        </w:rPr>
        <w:t xml:space="preserve">Typing it again wastes time. </w:t>
      </w:r>
      <w:r>
        <w:rPr>
          <w:rFonts w:ascii="Calibri" w:cs="Calibri" w:eastAsia="Calibri" w:hAnsi="Calibri"/>
          <w:color w:val="16222C"/>
          <w:sz w:val="22"/>
          <w:szCs w:val="22"/>
        </w:rPr>
        <w:t xml:space="preserve">Someone must copy every task into a system by hand.</w:t>
      </w:r>
    </w:p>
    <w:p>
      <w:pPr>
        <w:pStyle w:val="ListParagraph"/>
        <w:numPr>
          <w:ilvl w:val="0"/>
          <w:numId w:val="2"/>
        </w:numPr>
        <w:spacing w:after="80" w:line="290"/>
      </w:pPr>
      <w:r>
        <w:rPr>
          <w:rFonts w:ascii="Calibri" w:cs="Calibri" w:eastAsia="Calibri" w:hAnsi="Calibri"/>
          <w:b/>
          <w:bCs/>
          <w:color w:val="16222C"/>
          <w:sz w:val="22"/>
          <w:szCs w:val="22"/>
        </w:rPr>
        <w:t xml:space="preserve">Mistakes happen. </w:t>
      </w:r>
      <w:r>
        <w:rPr>
          <w:rFonts w:ascii="Calibri" w:cs="Calibri" w:eastAsia="Calibri" w:hAnsi="Calibri"/>
          <w:color w:val="16222C"/>
          <w:sz w:val="22"/>
          <w:szCs w:val="22"/>
        </w:rPr>
        <w:t xml:space="preserve">A wrong name or a wrong date can mean work is missed or late.</w:t>
      </w:r>
    </w:p>
    <w:p>
      <w:pPr>
        <w:pStyle w:val="ListParagraph"/>
        <w:numPr>
          <w:ilvl w:val="0"/>
          <w:numId w:val="2"/>
        </w:numPr>
        <w:spacing w:after="80" w:line="290"/>
      </w:pPr>
      <w:r>
        <w:rPr>
          <w:rFonts w:ascii="Calibri" w:cs="Calibri" w:eastAsia="Calibri" w:hAnsi="Calibri"/>
          <w:b/>
          <w:bCs/>
          <w:color w:val="16222C"/>
          <w:sz w:val="22"/>
          <w:szCs w:val="22"/>
        </w:rPr>
        <w:t xml:space="preserve">People see too much. </w:t>
      </w:r>
      <w:r>
        <w:rPr>
          <w:rFonts w:ascii="Calibri" w:cs="Calibri" w:eastAsia="Calibri" w:hAnsi="Calibri"/>
          <w:color w:val="16222C"/>
          <w:sz w:val="22"/>
          <w:szCs w:val="22"/>
        </w:rPr>
        <w:t xml:space="preserve">Team members should only see the work that belongs to them.</w:t>
      </w:r>
    </w:p>
    <w:p>
      <w:pPr>
        <w:pStyle w:val="Heading1"/>
        <w:keepNext/>
        <w:pBdr>
          <w:bottom w:val="single" w:color="0A5C66" w:sz="6" w:space="4"/>
        </w:pBdr>
        <w:spacing w:after="140" w:before="360"/>
      </w:pPr>
      <w:r>
        <w:rPr>
          <w:rFonts w:ascii="Calibri" w:cs="Calibri" w:eastAsia="Calibri" w:hAnsi="Calibri"/>
          <w:b/>
          <w:bCs/>
          <w:color w:val="0A5C66"/>
          <w:sz w:val="32"/>
          <w:szCs w:val="32"/>
        </w:rPr>
        <w:t xml:space="preserve">3. How it works</w:t>
      </w:r>
    </w:p>
    <w:p>
      <w:pPr>
        <w:spacing w:after="120" w:line="300"/>
      </w:pPr>
      <w:r>
        <w:rPr>
          <w:rFonts w:ascii="Calibri" w:cs="Calibri" w:eastAsia="Calibri" w:hAnsi="Calibri"/>
          <w:color w:val="16222C"/>
          <w:sz w:val="22"/>
          <w:szCs w:val="22"/>
        </w:rPr>
        <w:t xml:space="preserve">The app follows four easy steps.</w:t>
      </w:r>
    </w:p>
    <w:p>
      <w:pPr>
        <w:pStyle w:val="ListParagraph"/>
        <w:numPr>
          <w:ilvl w:val="0"/>
          <w:numId w:val="3"/>
        </w:numPr>
        <w:spacing w:after="100" w:line="290"/>
      </w:pPr>
      <w:r>
        <w:rPr>
          <w:rFonts w:ascii="Calibri" w:cs="Calibri" w:eastAsia="Calibri" w:hAnsi="Calibri"/>
          <w:b/>
          <w:bCs/>
          <w:color w:val="16222C"/>
          <w:sz w:val="22"/>
          <w:szCs w:val="22"/>
        </w:rPr>
        <w:t xml:space="preserve">Paste the transcript. </w:t>
      </w:r>
      <w:r>
        <w:rPr>
          <w:rFonts w:ascii="Calibri" w:cs="Calibri" w:eastAsia="Calibri" w:hAnsi="Calibri"/>
          <w:color w:val="16222C"/>
          <w:sz w:val="22"/>
          <w:szCs w:val="22"/>
        </w:rPr>
        <w:t xml:space="preserve">The admin pastes the meeting text into the app. There is also a "Load Benchmark Transcript" button for a ready-made example.</w:t>
      </w:r>
    </w:p>
    <w:p>
      <w:pPr>
        <w:pStyle w:val="ListParagraph"/>
        <w:numPr>
          <w:ilvl w:val="0"/>
          <w:numId w:val="3"/>
        </w:numPr>
        <w:spacing w:after="100" w:line="290"/>
      </w:pPr>
      <w:r>
        <w:rPr>
          <w:rFonts w:ascii="Calibri" w:cs="Calibri" w:eastAsia="Calibri" w:hAnsi="Calibri"/>
          <w:b/>
          <w:bCs/>
          <w:color w:val="16222C"/>
          <w:sz w:val="22"/>
          <w:szCs w:val="22"/>
        </w:rPr>
        <w:t xml:space="preserve">AI reads it. </w:t>
      </w:r>
      <w:r>
        <w:rPr>
          <w:rFonts w:ascii="Calibri" w:cs="Calibri" w:eastAsia="Calibri" w:hAnsi="Calibri"/>
          <w:color w:val="16222C"/>
          <w:sz w:val="22"/>
          <w:szCs w:val="22"/>
        </w:rPr>
        <w:t xml:space="preserve">The AI finds every project, its client, its manager, and each task with its owner and deadline.</w:t>
      </w:r>
    </w:p>
    <w:p>
      <w:pPr>
        <w:pStyle w:val="ListParagraph"/>
        <w:numPr>
          <w:ilvl w:val="0"/>
          <w:numId w:val="3"/>
        </w:numPr>
        <w:spacing w:after="100" w:line="290"/>
      </w:pPr>
      <w:r>
        <w:rPr>
          <w:rFonts w:ascii="Calibri" w:cs="Calibri" w:eastAsia="Calibri" w:hAnsi="Calibri"/>
          <w:b/>
          <w:bCs/>
          <w:color w:val="16222C"/>
          <w:sz w:val="22"/>
          <w:szCs w:val="22"/>
        </w:rPr>
        <w:t xml:space="preserve">A human checks it. </w:t>
      </w:r>
      <w:r>
        <w:rPr>
          <w:rFonts w:ascii="Calibri" w:cs="Calibri" w:eastAsia="Calibri" w:hAnsi="Calibri"/>
          <w:color w:val="16222C"/>
          <w:sz w:val="22"/>
          <w:szCs w:val="22"/>
        </w:rPr>
        <w:t xml:space="preserve">The admin sees a review screen. Anything wrong is marked in red and can be fixed using simple dropdowns. The app will not save until all problems are fixed.</w:t>
      </w:r>
    </w:p>
    <w:p>
      <w:pPr>
        <w:pStyle w:val="ListParagraph"/>
        <w:numPr>
          <w:ilvl w:val="0"/>
          <w:numId w:val="3"/>
        </w:numPr>
        <w:spacing w:after="100" w:line="290"/>
      </w:pPr>
      <w:r>
        <w:rPr>
          <w:rFonts w:ascii="Calibri" w:cs="Calibri" w:eastAsia="Calibri" w:hAnsi="Calibri"/>
          <w:b/>
          <w:bCs/>
          <w:color w:val="16222C"/>
          <w:sz w:val="22"/>
          <w:szCs w:val="22"/>
        </w:rPr>
        <w:t xml:space="preserve">Save and share. </w:t>
      </w:r>
      <w:r>
        <w:rPr>
          <w:rFonts w:ascii="Calibri" w:cs="Calibri" w:eastAsia="Calibri" w:hAnsi="Calibri"/>
          <w:color w:val="16222C"/>
          <w:sz w:val="22"/>
          <w:szCs w:val="22"/>
        </w:rPr>
        <w:t xml:space="preserve">One click saves everything. Managers and agents can then log in and see their own work.</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A5C66" w:sz="24"/>
              <w:bottom w:val="none" w:color="FFFFFF" w:sz="0"/>
              <w:right w:val="none" w:color="FFFFFF" w:sz="0"/>
            </w:tcBorders>
            <w:shd w:fill="E6F1F3" w:color="auto" w:val="clear"/>
            <w:tcMar>
              <w:top w:type="dxa" w:w="140"/>
              <w:left w:type="dxa" w:w="220"/>
              <w:bottom w:type="dxa" w:w="140"/>
              <w:right w:type="dxa" w:w="220"/>
            </w:tcMar>
          </w:tcPr>
          <w:p>
            <w:pPr>
              <w:spacing w:after="60"/>
            </w:pPr>
            <w:r>
              <w:rPr>
                <w:rFonts w:ascii="Calibri" w:cs="Calibri" w:eastAsia="Calibri" w:hAnsi="Calibri"/>
                <w:b/>
                <w:bCs/>
                <w:color w:val="0A5C66"/>
                <w:sz w:val="23"/>
                <w:szCs w:val="23"/>
              </w:rPr>
              <w:t xml:space="preserve">Why the human check matters</w:t>
            </w:r>
          </w:p>
          <w:p>
            <w:pPr>
              <w:spacing w:after="0" w:line="300"/>
            </w:pPr>
            <w:r>
              <w:rPr>
                <w:rFonts w:ascii="Calibri" w:cs="Calibri" w:eastAsia="Calibri" w:hAnsi="Calibri"/>
                <w:color w:val="16222C"/>
                <w:sz w:val="22"/>
                <w:szCs w:val="22"/>
              </w:rPr>
              <w:t xml:space="preserve">AI can make mistakes. So we never let the AI save anything by itself. A person always reviews the result first. This keeps the data correct and trustworthy.</w:t>
            </w:r>
          </w:p>
        </w:tc>
      </w:tr>
    </w:tbl>
    <w:p>
      <w:pPr>
        <w:pStyle w:val="Heading1"/>
        <w:keepNext/>
        <w:pBdr>
          <w:bottom w:val="single" w:color="0A5C66" w:sz="6" w:space="4"/>
        </w:pBdr>
        <w:spacing w:after="140" w:before="360"/>
      </w:pPr>
      <w:r>
        <w:rPr>
          <w:rFonts w:ascii="Calibri" w:cs="Calibri" w:eastAsia="Calibri" w:hAnsi="Calibri"/>
          <w:b/>
          <w:bCs/>
          <w:color w:val="0A5C66"/>
          <w:sz w:val="32"/>
          <w:szCs w:val="32"/>
        </w:rPr>
        <w:t xml:space="preserve">4. Who uses the app</w:t>
      </w:r>
    </w:p>
    <w:p>
      <w:pPr>
        <w:keepNext/>
        <w:spacing w:after="120" w:line="300"/>
      </w:pPr>
      <w:r>
        <w:rPr>
          <w:rFonts w:ascii="Calibri" w:cs="Calibri" w:eastAsia="Calibri" w:hAnsi="Calibri"/>
          <w:color w:val="16222C"/>
          <w:sz w:val="22"/>
          <w:szCs w:val="22"/>
        </w:rPr>
        <w:t xml:space="preserve">There are three types of users. Each one sees a different screen and has different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cantSplit/>
          <w:tblHeader/>
        </w:trPr>
        <w:tc>
          <w:tcPr>
            <w:tcW w:type="dxa" w:w="1700"/>
            <w:tcBorders>
              <w:top w:val="single" w:color="C9D3D9" w:sz="4"/>
              <w:left w:val="single" w:color="C9D3D9" w:sz="4"/>
              <w:bottom w:val="single" w:color="C9D3D9" w:sz="4"/>
              <w:right w:val="single" w:color="C9D3D9" w:sz="4"/>
            </w:tcBorders>
            <w:shd w:fill="0A5C66" w:color="auto" w:val="clear"/>
            <w:tcMar>
              <w:top w:type="dxa" w:w="80"/>
              <w:left w:type="dxa" w:w="120"/>
              <w:bottom w:type="dxa" w:w="80"/>
              <w:right w:type="dxa" w:w="120"/>
            </w:tcMar>
          </w:tcPr>
          <w:p>
            <w:pPr>
              <w:keepNext/>
              <w:spacing w:after="0"/>
            </w:pPr>
            <w:r>
              <w:rPr>
                <w:rFonts w:ascii="Calibri" w:cs="Calibri" w:eastAsia="Calibri" w:hAnsi="Calibri"/>
                <w:b/>
                <w:bCs/>
                <w:color w:val="FFFFFF"/>
                <w:sz w:val="21"/>
                <w:szCs w:val="21"/>
              </w:rPr>
              <w:t xml:space="preserve">Role</w:t>
            </w:r>
          </w:p>
        </w:tc>
        <w:tc>
          <w:tcPr>
            <w:tcW w:type="dxa" w:w="3300"/>
            <w:tcBorders>
              <w:top w:val="single" w:color="C9D3D9" w:sz="4"/>
              <w:left w:val="single" w:color="C9D3D9" w:sz="4"/>
              <w:bottom w:val="single" w:color="C9D3D9" w:sz="4"/>
              <w:right w:val="single" w:color="C9D3D9" w:sz="4"/>
            </w:tcBorders>
            <w:shd w:fill="0A5C66" w:color="auto" w:val="clear"/>
            <w:tcMar>
              <w:top w:type="dxa" w:w="80"/>
              <w:left w:type="dxa" w:w="120"/>
              <w:bottom w:type="dxa" w:w="80"/>
              <w:right w:type="dxa" w:w="120"/>
            </w:tcMar>
          </w:tcPr>
          <w:p>
            <w:pPr>
              <w:keepNext/>
              <w:spacing w:after="0"/>
            </w:pPr>
            <w:r>
              <w:rPr>
                <w:rFonts w:ascii="Calibri" w:cs="Calibri" w:eastAsia="Calibri" w:hAnsi="Calibri"/>
                <w:b/>
                <w:bCs/>
                <w:color w:val="FFFFFF"/>
                <w:sz w:val="21"/>
                <w:szCs w:val="21"/>
              </w:rPr>
              <w:t xml:space="preserve">What they can do</w:t>
            </w:r>
          </w:p>
        </w:tc>
        <w:tc>
          <w:tcPr>
            <w:tcW w:type="dxa" w:w="4026"/>
            <w:tcBorders>
              <w:top w:val="single" w:color="C9D3D9" w:sz="4"/>
              <w:left w:val="single" w:color="C9D3D9" w:sz="4"/>
              <w:bottom w:val="single" w:color="C9D3D9" w:sz="4"/>
              <w:right w:val="single" w:color="C9D3D9" w:sz="4"/>
            </w:tcBorders>
            <w:shd w:fill="0A5C66" w:color="auto" w:val="clear"/>
            <w:tcMar>
              <w:top w:type="dxa" w:w="80"/>
              <w:left w:type="dxa" w:w="120"/>
              <w:bottom w:type="dxa" w:w="80"/>
              <w:right w:type="dxa" w:w="120"/>
            </w:tcMar>
          </w:tcPr>
          <w:p>
            <w:pPr>
              <w:keepNext/>
              <w:spacing w:after="0"/>
            </w:pPr>
            <w:r>
              <w:rPr>
                <w:rFonts w:ascii="Calibri" w:cs="Calibri" w:eastAsia="Calibri" w:hAnsi="Calibri"/>
                <w:b/>
                <w:bCs/>
                <w:color w:val="FFFFFF"/>
                <w:sz w:val="21"/>
                <w:szCs w:val="21"/>
              </w:rPr>
              <w:t xml:space="preserve">What they can see</w:t>
            </w:r>
          </w:p>
        </w:tc>
      </w:tr>
      <w:tr>
        <w:trPr>
          <w:cantSplit/>
        </w:trPr>
        <w:tc>
          <w:tcPr>
            <w:tcW w:type="dxa" w:w="17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Admin</w:t>
            </w:r>
          </w:p>
        </w:tc>
        <w:tc>
          <w:tcPr>
            <w:tcW w:type="dxa" w:w="33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Pastes the transcript, reviews the AI result, saves projects and tasks, and can reset the demo data.</w:t>
            </w:r>
          </w:p>
        </w:tc>
        <w:tc>
          <w:tcPr>
            <w:tcW w:type="dxa" w:w="4026"/>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All projects and tasks in the company.</w:t>
            </w:r>
          </w:p>
        </w:tc>
      </w:tr>
      <w:tr>
        <w:trPr>
          <w:cantSplit/>
        </w:trPr>
        <w:tc>
          <w:tcPr>
            <w:tcW w:type="dxa" w:w="17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Manager</w:t>
            </w:r>
          </w:p>
        </w:tc>
        <w:tc>
          <w:tcPr>
            <w:tcW w:type="dxa" w:w="33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Tracks the projects they manage and updates the status of tasks inside them.</w:t>
            </w:r>
          </w:p>
        </w:tc>
        <w:tc>
          <w:tcPr>
            <w:tcW w:type="dxa" w:w="4026"/>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Only their own projects.</w:t>
            </w:r>
          </w:p>
        </w:tc>
      </w:tr>
      <w:tr>
        <w:trPr>
          <w:cantSplit/>
        </w:trPr>
        <w:tc>
          <w:tcPr>
            <w:tcW w:type="dxa" w:w="17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val="false"/>
              <w:spacing w:after="0"/>
            </w:pPr>
            <w:r>
              <w:rPr>
                <w:rFonts w:ascii="Calibri" w:cs="Calibri" w:eastAsia="Calibri" w:hAnsi="Calibri"/>
                <w:b/>
                <w:bCs/>
                <w:color w:val="16222C"/>
                <w:sz w:val="21"/>
                <w:szCs w:val="21"/>
              </w:rPr>
              <w:t xml:space="preserve">Agent</w:t>
            </w:r>
          </w:p>
        </w:tc>
        <w:tc>
          <w:tcPr>
            <w:tcW w:type="dxa" w:w="33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val="false"/>
              <w:spacing w:after="0"/>
            </w:pPr>
            <w:r>
              <w:rPr>
                <w:rFonts w:ascii="Calibri" w:cs="Calibri" w:eastAsia="Calibri" w:hAnsi="Calibri"/>
                <w:b w:val="false"/>
                <w:bCs w:val="false"/>
                <w:color w:val="16222C"/>
                <w:sz w:val="21"/>
                <w:szCs w:val="21"/>
              </w:rPr>
              <w:t xml:space="preserve">Works on assigned tasks and marks them as To do, In progress, or Done.</w:t>
            </w:r>
          </w:p>
        </w:tc>
        <w:tc>
          <w:tcPr>
            <w:tcW w:type="dxa" w:w="4026"/>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val="false"/>
              <w:spacing w:after="0"/>
            </w:pPr>
            <w:r>
              <w:rPr>
                <w:rFonts w:ascii="Calibri" w:cs="Calibri" w:eastAsia="Calibri" w:hAnsi="Calibri"/>
                <w:b w:val="false"/>
                <w:bCs w:val="false"/>
                <w:color w:val="16222C"/>
                <w:sz w:val="21"/>
                <w:szCs w:val="21"/>
              </w:rPr>
              <w:t xml:space="preserve">Only the tasks given to them.</w:t>
            </w:r>
          </w:p>
        </w:tc>
      </w:tr>
    </w:tbl>
    <w:p>
      <w:pPr>
        <w:spacing w:after="120"/>
      </w:pPr>
    </w:p>
    <w:p>
      <w:pPr>
        <w:pStyle w:val="Heading1"/>
        <w:keepNext/>
        <w:pBdr>
          <w:bottom w:val="single" w:color="0A5C66" w:sz="6" w:space="4"/>
        </w:pBdr>
        <w:spacing w:after="140" w:before="360"/>
      </w:pPr>
      <w:r>
        <w:rPr>
          <w:rFonts w:ascii="Calibri" w:cs="Calibri" w:eastAsia="Calibri" w:hAnsi="Calibri"/>
          <w:b/>
          <w:bCs/>
          <w:color w:val="0A5C66"/>
          <w:sz w:val="32"/>
          <w:szCs w:val="32"/>
        </w:rPr>
        <w:t xml:space="preserve">5. Main features</w:t>
      </w:r>
    </w:p>
    <w:p>
      <w:pPr>
        <w:pStyle w:val="Heading2"/>
        <w:keepNext/>
        <w:spacing w:after="100" w:before="220"/>
      </w:pPr>
      <w:r>
        <w:rPr>
          <w:rFonts w:ascii="Calibri" w:cs="Calibri" w:eastAsia="Calibri" w:hAnsi="Calibri"/>
          <w:b/>
          <w:bCs/>
          <w:color w:val="16222C"/>
          <w:sz w:val="26"/>
          <w:szCs w:val="26"/>
        </w:rPr>
        <w:t xml:space="preserve">Smart reading of meetings</w:t>
      </w:r>
    </w:p>
    <w:p>
      <w:pPr>
        <w:spacing w:after="120" w:line="300"/>
      </w:pPr>
      <w:r>
        <w:rPr>
          <w:rFonts w:ascii="Calibri" w:cs="Calibri" w:eastAsia="Calibri" w:hAnsi="Calibri"/>
          <w:color w:val="16222C"/>
          <w:sz w:val="22"/>
          <w:szCs w:val="22"/>
        </w:rPr>
        <w:t xml:space="preserve">The AI turns plain conversation into a clean plan: project name, client, manager, deadline, and a list of tasks with owners and due dates. It can even work out relative dates (like "next Friday") from the meeting date.</w:t>
      </w:r>
    </w:p>
    <w:p>
      <w:pPr>
        <w:pStyle w:val="Heading2"/>
        <w:keepNext/>
        <w:spacing w:after="100" w:before="220"/>
      </w:pPr>
      <w:r>
        <w:rPr>
          <w:rFonts w:ascii="Calibri" w:cs="Calibri" w:eastAsia="Calibri" w:hAnsi="Calibri"/>
          <w:b/>
          <w:bCs/>
          <w:color w:val="16222C"/>
          <w:sz w:val="26"/>
          <w:szCs w:val="26"/>
        </w:rPr>
        <w:t xml:space="preserve">Review screen with checks</w:t>
      </w:r>
    </w:p>
    <w:p>
      <w:pPr>
        <w:spacing w:after="120" w:line="300"/>
      </w:pPr>
      <w:r>
        <w:rPr>
          <w:rFonts w:ascii="Calibri" w:cs="Calibri" w:eastAsia="Calibri" w:hAnsi="Calibri"/>
          <w:color w:val="16222C"/>
          <w:sz w:val="22"/>
          <w:szCs w:val="22"/>
        </w:rPr>
        <w:t xml:space="preserve">Before saving, the app checks every field. Is the name empty? Is the date valid? Is the person on our team list? Wrong fields turn red, and the Save button stays locked until everything is fixed.</w:t>
      </w:r>
    </w:p>
    <w:p>
      <w:pPr>
        <w:pStyle w:val="Heading2"/>
        <w:keepNext/>
        <w:spacing w:after="100" w:before="220"/>
      </w:pPr>
      <w:r>
        <w:rPr>
          <w:rFonts w:ascii="Calibri" w:cs="Calibri" w:eastAsia="Calibri" w:hAnsi="Calibri"/>
          <w:b/>
          <w:bCs/>
          <w:color w:val="16222C"/>
          <w:sz w:val="26"/>
          <w:szCs w:val="26"/>
        </w:rPr>
        <w:t xml:space="preserve">All-or-nothing saving</w:t>
      </w:r>
    </w:p>
    <w:p>
      <w:pPr>
        <w:spacing w:after="120" w:line="300"/>
      </w:pPr>
      <w:r>
        <w:rPr>
          <w:rFonts w:ascii="Calibri" w:cs="Calibri" w:eastAsia="Calibri" w:hAnsi="Calibri"/>
          <w:color w:val="16222C"/>
          <w:sz w:val="22"/>
          <w:szCs w:val="22"/>
        </w:rPr>
        <w:t xml:space="preserve">When we save, either every project and task is stored, or none are. This stops half-finished data from being left behind if something goes wrong.</w:t>
      </w:r>
    </w:p>
    <w:p>
      <w:pPr>
        <w:pStyle w:val="Heading2"/>
        <w:keepNext/>
        <w:spacing w:after="100" w:before="220"/>
      </w:pPr>
      <w:r>
        <w:rPr>
          <w:rFonts w:ascii="Calibri" w:cs="Calibri" w:eastAsia="Calibri" w:hAnsi="Calibri"/>
          <w:b/>
          <w:bCs/>
          <w:color w:val="16222C"/>
          <w:sz w:val="26"/>
          <w:szCs w:val="26"/>
        </w:rPr>
        <w:t xml:space="preserve">Automatic project progress</w:t>
      </w:r>
    </w:p>
    <w:p>
      <w:pPr>
        <w:spacing w:after="120" w:line="300"/>
      </w:pPr>
      <w:r>
        <w:rPr>
          <w:rFonts w:ascii="Calibri" w:cs="Calibri" w:eastAsia="Calibri" w:hAnsi="Calibri"/>
          <w:color w:val="16222C"/>
          <w:sz w:val="22"/>
          <w:szCs w:val="22"/>
        </w:rPr>
        <w:t xml:space="preserve">When agents update their tasks, the project status changes on its own. If all tasks are done, the project becomes Completed. If any work has started, it becomes In progress. Otherwise it stays Not started.</w:t>
      </w:r>
    </w:p>
    <w:p>
      <w:pPr>
        <w:pStyle w:val="Heading2"/>
        <w:keepNext/>
        <w:spacing w:after="100" w:before="220"/>
      </w:pPr>
      <w:r>
        <w:rPr>
          <w:rFonts w:ascii="Calibri" w:cs="Calibri" w:eastAsia="Calibri" w:hAnsi="Calibri"/>
          <w:b/>
          <w:bCs/>
          <w:color w:val="16222C"/>
          <w:sz w:val="26"/>
          <w:szCs w:val="26"/>
        </w:rPr>
        <w:t xml:space="preserve">Clear deadlines and progress bars</w:t>
      </w:r>
    </w:p>
    <w:p>
      <w:pPr>
        <w:spacing w:after="120" w:line="300"/>
      </w:pPr>
      <w:r>
        <w:rPr>
          <w:rFonts w:ascii="Calibri" w:cs="Calibri" w:eastAsia="Calibri" w:hAnsi="Calibri"/>
          <w:color w:val="16222C"/>
          <w:sz w:val="22"/>
          <w:szCs w:val="22"/>
        </w:rPr>
        <w:t xml:space="preserve">Every task shows when it is due, with warnings in colour: red for overdue, orange for due soon, and green when finished. Each project has a progress bar that shows how many tasks are done.</w:t>
      </w:r>
    </w:p>
    <w:p>
      <w:pPr>
        <w:pStyle w:val="Heading2"/>
        <w:keepNext/>
        <w:spacing w:after="100" w:before="220"/>
      </w:pPr>
      <w:r>
        <w:rPr>
          <w:rFonts w:ascii="Calibri" w:cs="Calibri" w:eastAsia="Calibri" w:hAnsi="Calibri"/>
          <w:b/>
          <w:bCs/>
          <w:color w:val="16222C"/>
          <w:sz w:val="26"/>
          <w:szCs w:val="26"/>
        </w:rPr>
        <w:t xml:space="preserve">Private and secure access</w:t>
      </w:r>
    </w:p>
    <w:p>
      <w:pPr>
        <w:spacing w:after="120" w:line="300"/>
      </w:pPr>
      <w:r>
        <w:rPr>
          <w:rFonts w:ascii="Calibri" w:cs="Calibri" w:eastAsia="Calibri" w:hAnsi="Calibri"/>
          <w:color w:val="16222C"/>
          <w:sz w:val="22"/>
          <w:szCs w:val="22"/>
        </w:rPr>
        <w:t xml:space="preserve">Users sign in with email and password. Passwords are never stored as plain text. They are scrambled with a strong method (PBKDF2 with a random salt). The app also checks the user's role on the server side every time a task is changed, so nobody can change work that is not theirs.</w:t>
      </w:r>
    </w:p>
    <w:p>
      <w:pPr>
        <w:pStyle w:val="Heading1"/>
        <w:keepNext/>
        <w:pBdr>
          <w:bottom w:val="single" w:color="0A5C66" w:sz="6" w:space="4"/>
        </w:pBdr>
        <w:spacing w:after="140" w:before="360"/>
      </w:pPr>
      <w:r>
        <w:rPr>
          <w:rFonts w:ascii="Calibri" w:cs="Calibri" w:eastAsia="Calibri" w:hAnsi="Calibri"/>
          <w:b/>
          <w:bCs/>
          <w:color w:val="0A5C66"/>
          <w:sz w:val="32"/>
          <w:szCs w:val="32"/>
        </w:rPr>
        <w:t xml:space="preserve">6. Our demo example</w:t>
      </w:r>
    </w:p>
    <w:p>
      <w:pPr>
        <w:spacing w:after="120" w:line="300"/>
      </w:pPr>
      <w:r>
        <w:rPr>
          <w:rFonts w:ascii="Calibri" w:cs="Calibri" w:eastAsia="Calibri" w:hAnsi="Calibri"/>
          <w:color w:val="16222C"/>
          <w:sz w:val="22"/>
          <w:szCs w:val="22"/>
        </w:rPr>
        <w:t xml:space="preserve">To show the app working, we used a sample meeting called the NovaWorks Weekly Delivery Sync. From this one meeting, the app found 3 projects and 12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1400"/>
        <w:gridCol w:w="1500"/>
        <w:gridCol w:w="1826"/>
      </w:tblGrid>
      <w:tr>
        <w:trPr>
          <w:cantSplit/>
          <w:tblHeader/>
        </w:trPr>
        <w:tc>
          <w:tcPr>
            <w:tcW w:type="dxa" w:w="2300"/>
            <w:tcBorders>
              <w:top w:val="single" w:color="C9D3D9" w:sz="4"/>
              <w:left w:val="single" w:color="C9D3D9" w:sz="4"/>
              <w:bottom w:val="single" w:color="C9D3D9" w:sz="4"/>
              <w:right w:val="single" w:color="C9D3D9" w:sz="4"/>
            </w:tcBorders>
            <w:shd w:fill="0A5C66" w:color="auto" w:val="clear"/>
            <w:tcMar>
              <w:top w:type="dxa" w:w="80"/>
              <w:left w:type="dxa" w:w="120"/>
              <w:bottom w:type="dxa" w:w="80"/>
              <w:right w:type="dxa" w:w="120"/>
            </w:tcMar>
          </w:tcPr>
          <w:p>
            <w:pPr>
              <w:keepNext/>
              <w:spacing w:after="0"/>
            </w:pPr>
            <w:r>
              <w:rPr>
                <w:rFonts w:ascii="Calibri" w:cs="Calibri" w:eastAsia="Calibri" w:hAnsi="Calibri"/>
                <w:b/>
                <w:bCs/>
                <w:color w:val="FFFFFF"/>
                <w:sz w:val="21"/>
                <w:szCs w:val="21"/>
              </w:rPr>
              <w:t xml:space="preserve">Project</w:t>
            </w:r>
          </w:p>
        </w:tc>
        <w:tc>
          <w:tcPr>
            <w:tcW w:type="dxa" w:w="2000"/>
            <w:tcBorders>
              <w:top w:val="single" w:color="C9D3D9" w:sz="4"/>
              <w:left w:val="single" w:color="C9D3D9" w:sz="4"/>
              <w:bottom w:val="single" w:color="C9D3D9" w:sz="4"/>
              <w:right w:val="single" w:color="C9D3D9" w:sz="4"/>
            </w:tcBorders>
            <w:shd w:fill="0A5C66" w:color="auto" w:val="clear"/>
            <w:tcMar>
              <w:top w:type="dxa" w:w="80"/>
              <w:left w:type="dxa" w:w="120"/>
              <w:bottom w:type="dxa" w:w="80"/>
              <w:right w:type="dxa" w:w="120"/>
            </w:tcMar>
          </w:tcPr>
          <w:p>
            <w:pPr>
              <w:keepNext/>
              <w:spacing w:after="0"/>
            </w:pPr>
            <w:r>
              <w:rPr>
                <w:rFonts w:ascii="Calibri" w:cs="Calibri" w:eastAsia="Calibri" w:hAnsi="Calibri"/>
                <w:b/>
                <w:bCs/>
                <w:color w:val="FFFFFF"/>
                <w:sz w:val="21"/>
                <w:szCs w:val="21"/>
              </w:rPr>
              <w:t xml:space="preserve">Client</w:t>
            </w:r>
          </w:p>
        </w:tc>
        <w:tc>
          <w:tcPr>
            <w:tcW w:type="dxa" w:w="1400"/>
            <w:tcBorders>
              <w:top w:val="single" w:color="C9D3D9" w:sz="4"/>
              <w:left w:val="single" w:color="C9D3D9" w:sz="4"/>
              <w:bottom w:val="single" w:color="C9D3D9" w:sz="4"/>
              <w:right w:val="single" w:color="C9D3D9" w:sz="4"/>
            </w:tcBorders>
            <w:shd w:fill="0A5C66" w:color="auto" w:val="clear"/>
            <w:tcMar>
              <w:top w:type="dxa" w:w="80"/>
              <w:left w:type="dxa" w:w="120"/>
              <w:bottom w:type="dxa" w:w="80"/>
              <w:right w:type="dxa" w:w="120"/>
            </w:tcMar>
          </w:tcPr>
          <w:p>
            <w:pPr>
              <w:keepNext/>
              <w:spacing w:after="0"/>
            </w:pPr>
            <w:r>
              <w:rPr>
                <w:rFonts w:ascii="Calibri" w:cs="Calibri" w:eastAsia="Calibri" w:hAnsi="Calibri"/>
                <w:b/>
                <w:bCs/>
                <w:color w:val="FFFFFF"/>
                <w:sz w:val="21"/>
                <w:szCs w:val="21"/>
              </w:rPr>
              <w:t xml:space="preserve">Manager</w:t>
            </w:r>
          </w:p>
        </w:tc>
        <w:tc>
          <w:tcPr>
            <w:tcW w:type="dxa" w:w="1500"/>
            <w:tcBorders>
              <w:top w:val="single" w:color="C9D3D9" w:sz="4"/>
              <w:left w:val="single" w:color="C9D3D9" w:sz="4"/>
              <w:bottom w:val="single" w:color="C9D3D9" w:sz="4"/>
              <w:right w:val="single" w:color="C9D3D9" w:sz="4"/>
            </w:tcBorders>
            <w:shd w:fill="0A5C66" w:color="auto" w:val="clear"/>
            <w:tcMar>
              <w:top w:type="dxa" w:w="80"/>
              <w:left w:type="dxa" w:w="120"/>
              <w:bottom w:type="dxa" w:w="80"/>
              <w:right w:type="dxa" w:w="120"/>
            </w:tcMar>
          </w:tcPr>
          <w:p>
            <w:pPr>
              <w:keepNext/>
              <w:spacing w:after="0"/>
            </w:pPr>
            <w:r>
              <w:rPr>
                <w:rFonts w:ascii="Calibri" w:cs="Calibri" w:eastAsia="Calibri" w:hAnsi="Calibri"/>
                <w:b/>
                <w:bCs/>
                <w:color w:val="FFFFFF"/>
                <w:sz w:val="21"/>
                <w:szCs w:val="21"/>
              </w:rPr>
              <w:t xml:space="preserve">Tasks</w:t>
            </w:r>
          </w:p>
        </w:tc>
        <w:tc>
          <w:tcPr>
            <w:tcW w:type="dxa" w:w="1826"/>
            <w:tcBorders>
              <w:top w:val="single" w:color="C9D3D9" w:sz="4"/>
              <w:left w:val="single" w:color="C9D3D9" w:sz="4"/>
              <w:bottom w:val="single" w:color="C9D3D9" w:sz="4"/>
              <w:right w:val="single" w:color="C9D3D9" w:sz="4"/>
            </w:tcBorders>
            <w:shd w:fill="0A5C66" w:color="auto" w:val="clear"/>
            <w:tcMar>
              <w:top w:type="dxa" w:w="80"/>
              <w:left w:type="dxa" w:w="120"/>
              <w:bottom w:type="dxa" w:w="80"/>
              <w:right w:type="dxa" w:w="120"/>
            </w:tcMar>
          </w:tcPr>
          <w:p>
            <w:pPr>
              <w:keepNext/>
              <w:spacing w:after="0"/>
            </w:pPr>
            <w:r>
              <w:rPr>
                <w:rFonts w:ascii="Calibri" w:cs="Calibri" w:eastAsia="Calibri" w:hAnsi="Calibri"/>
                <w:b/>
                <w:bCs/>
                <w:color w:val="FFFFFF"/>
                <w:sz w:val="21"/>
                <w:szCs w:val="21"/>
              </w:rPr>
              <w:t xml:space="preserve">Deadline</w:t>
            </w:r>
          </w:p>
        </w:tc>
      </w:tr>
      <w:tr>
        <w:trPr>
          <w:cantSplit/>
        </w:trPr>
        <w:tc>
          <w:tcPr>
            <w:tcW w:type="dxa" w:w="23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UrbanCart</w:t>
            </w:r>
          </w:p>
        </w:tc>
        <w:tc>
          <w:tcPr>
            <w:tcW w:type="dxa" w:w="20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UrbanCart Services</w:t>
            </w:r>
          </w:p>
        </w:tc>
        <w:tc>
          <w:tcPr>
            <w:tcW w:type="dxa" w:w="14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Ayesha Khan</w:t>
            </w:r>
          </w:p>
        </w:tc>
        <w:tc>
          <w:tcPr>
            <w:tcW w:type="dxa" w:w="15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4</w:t>
            </w:r>
          </w:p>
        </w:tc>
        <w:tc>
          <w:tcPr>
            <w:tcW w:type="dxa" w:w="1826"/>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20 Oct 2026</w:t>
            </w:r>
          </w:p>
        </w:tc>
      </w:tr>
      <w:tr>
        <w:trPr>
          <w:cantSplit/>
        </w:trPr>
        <w:tc>
          <w:tcPr>
            <w:tcW w:type="dxa" w:w="23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Finlytics Dashboard</w:t>
            </w:r>
          </w:p>
        </w:tc>
        <w:tc>
          <w:tcPr>
            <w:tcW w:type="dxa" w:w="20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Finlytics Ltd</w:t>
            </w:r>
          </w:p>
        </w:tc>
        <w:tc>
          <w:tcPr>
            <w:tcW w:type="dxa" w:w="14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Bilal Ahmed</w:t>
            </w:r>
          </w:p>
        </w:tc>
        <w:tc>
          <w:tcPr>
            <w:tcW w:type="dxa" w:w="15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4</w:t>
            </w:r>
          </w:p>
        </w:tc>
        <w:tc>
          <w:tcPr>
            <w:tcW w:type="dxa" w:w="1826"/>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30 Oct 2026</w:t>
            </w:r>
          </w:p>
        </w:tc>
      </w:tr>
      <w:tr>
        <w:trPr>
          <w:cantSplit/>
        </w:trPr>
        <w:tc>
          <w:tcPr>
            <w:tcW w:type="dxa" w:w="23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val="false"/>
              <w:spacing w:after="0"/>
            </w:pPr>
            <w:r>
              <w:rPr>
                <w:rFonts w:ascii="Calibri" w:cs="Calibri" w:eastAsia="Calibri" w:hAnsi="Calibri"/>
                <w:b/>
                <w:bCs/>
                <w:color w:val="16222C"/>
                <w:sz w:val="21"/>
                <w:szCs w:val="21"/>
              </w:rPr>
              <w:t xml:space="preserve">CareBridge Portal</w:t>
            </w:r>
          </w:p>
        </w:tc>
        <w:tc>
          <w:tcPr>
            <w:tcW w:type="dxa" w:w="20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val="false"/>
              <w:spacing w:after="0"/>
            </w:pPr>
            <w:r>
              <w:rPr>
                <w:rFonts w:ascii="Calibri" w:cs="Calibri" w:eastAsia="Calibri" w:hAnsi="Calibri"/>
                <w:b w:val="false"/>
                <w:bCs w:val="false"/>
                <w:color w:val="16222C"/>
                <w:sz w:val="21"/>
                <w:szCs w:val="21"/>
              </w:rPr>
              <w:t xml:space="preserve">CareBridge Health</w:t>
            </w:r>
          </w:p>
        </w:tc>
        <w:tc>
          <w:tcPr>
            <w:tcW w:type="dxa" w:w="14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val="false"/>
              <w:spacing w:after="0"/>
            </w:pPr>
            <w:r>
              <w:rPr>
                <w:rFonts w:ascii="Calibri" w:cs="Calibri" w:eastAsia="Calibri" w:hAnsi="Calibri"/>
                <w:b w:val="false"/>
                <w:bCs w:val="false"/>
                <w:color w:val="16222C"/>
                <w:sz w:val="21"/>
                <w:szCs w:val="21"/>
              </w:rPr>
              <w:t xml:space="preserve">Hina Malik</w:t>
            </w:r>
          </w:p>
        </w:tc>
        <w:tc>
          <w:tcPr>
            <w:tcW w:type="dxa" w:w="15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val="false"/>
              <w:spacing w:after="0"/>
            </w:pPr>
            <w:r>
              <w:rPr>
                <w:rFonts w:ascii="Calibri" w:cs="Calibri" w:eastAsia="Calibri" w:hAnsi="Calibri"/>
                <w:b w:val="false"/>
                <w:bCs w:val="false"/>
                <w:color w:val="16222C"/>
                <w:sz w:val="21"/>
                <w:szCs w:val="21"/>
              </w:rPr>
              <w:t xml:space="preserve">4</w:t>
            </w:r>
          </w:p>
        </w:tc>
        <w:tc>
          <w:tcPr>
            <w:tcW w:type="dxa" w:w="1826"/>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val="false"/>
              <w:spacing w:after="0"/>
            </w:pPr>
            <w:r>
              <w:rPr>
                <w:rFonts w:ascii="Calibri" w:cs="Calibri" w:eastAsia="Calibri" w:hAnsi="Calibri"/>
                <w:b w:val="false"/>
                <w:bCs w:val="false"/>
                <w:color w:val="16222C"/>
                <w:sz w:val="21"/>
                <w:szCs w:val="21"/>
              </w:rPr>
              <w:t xml:space="preserve">5 Nov 2026</w:t>
            </w:r>
          </w:p>
        </w:tc>
      </w:tr>
    </w:tbl>
    <w:p>
      <w:pPr>
        <w:spacing w:after="120"/>
      </w:pPr>
    </w:p>
    <w:p>
      <w:pPr>
        <w:pStyle w:val="Heading2"/>
        <w:keepNext/>
        <w:spacing w:after="100" w:before="220"/>
      </w:pPr>
      <w:r>
        <w:rPr>
          <w:rFonts w:ascii="Calibri" w:cs="Calibri" w:eastAsia="Calibri" w:hAnsi="Calibri"/>
          <w:b/>
          <w:bCs/>
          <w:color w:val="16222C"/>
          <w:sz w:val="26"/>
          <w:szCs w:val="26"/>
        </w:rPr>
        <w:t xml:space="preserve">The 12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700"/>
        <w:gridCol w:w="2026"/>
      </w:tblGrid>
      <w:tr>
        <w:trPr>
          <w:cantSplit/>
          <w:tblHeader/>
        </w:trPr>
        <w:tc>
          <w:tcPr>
            <w:tcW w:type="dxa" w:w="2600"/>
            <w:tcBorders>
              <w:top w:val="single" w:color="C9D3D9" w:sz="4"/>
              <w:left w:val="single" w:color="C9D3D9" w:sz="4"/>
              <w:bottom w:val="single" w:color="C9D3D9" w:sz="4"/>
              <w:right w:val="single" w:color="C9D3D9" w:sz="4"/>
            </w:tcBorders>
            <w:shd w:fill="0A5C66" w:color="auto" w:val="clear"/>
            <w:tcMar>
              <w:top w:type="dxa" w:w="80"/>
              <w:left w:type="dxa" w:w="120"/>
              <w:bottom w:type="dxa" w:w="80"/>
              <w:right w:type="dxa" w:w="120"/>
            </w:tcMar>
          </w:tcPr>
          <w:p>
            <w:pPr>
              <w:keepNext/>
              <w:spacing w:after="0"/>
            </w:pPr>
            <w:r>
              <w:rPr>
                <w:rFonts w:ascii="Calibri" w:cs="Calibri" w:eastAsia="Calibri" w:hAnsi="Calibri"/>
                <w:b/>
                <w:bCs/>
                <w:color w:val="FFFFFF"/>
                <w:sz w:val="21"/>
                <w:szCs w:val="21"/>
              </w:rPr>
              <w:t xml:space="preserve">Task</w:t>
            </w:r>
          </w:p>
        </w:tc>
        <w:tc>
          <w:tcPr>
            <w:tcW w:type="dxa" w:w="1700"/>
            <w:tcBorders>
              <w:top w:val="single" w:color="C9D3D9" w:sz="4"/>
              <w:left w:val="single" w:color="C9D3D9" w:sz="4"/>
              <w:bottom w:val="single" w:color="C9D3D9" w:sz="4"/>
              <w:right w:val="single" w:color="C9D3D9" w:sz="4"/>
            </w:tcBorders>
            <w:shd w:fill="0A5C66" w:color="auto" w:val="clear"/>
            <w:tcMar>
              <w:top w:type="dxa" w:w="80"/>
              <w:left w:type="dxa" w:w="120"/>
              <w:bottom w:type="dxa" w:w="80"/>
              <w:right w:type="dxa" w:w="120"/>
            </w:tcMar>
          </w:tcPr>
          <w:p>
            <w:pPr>
              <w:keepNext/>
              <w:spacing w:after="0"/>
            </w:pPr>
            <w:r>
              <w:rPr>
                <w:rFonts w:ascii="Calibri" w:cs="Calibri" w:eastAsia="Calibri" w:hAnsi="Calibri"/>
                <w:b/>
                <w:bCs/>
                <w:color w:val="FFFFFF"/>
                <w:sz w:val="21"/>
                <w:szCs w:val="21"/>
              </w:rPr>
              <w:t xml:space="preserve">Project</w:t>
            </w:r>
          </w:p>
        </w:tc>
        <w:tc>
          <w:tcPr>
            <w:tcW w:type="dxa" w:w="2700"/>
            <w:tcBorders>
              <w:top w:val="single" w:color="C9D3D9" w:sz="4"/>
              <w:left w:val="single" w:color="C9D3D9" w:sz="4"/>
              <w:bottom w:val="single" w:color="C9D3D9" w:sz="4"/>
              <w:right w:val="single" w:color="C9D3D9" w:sz="4"/>
            </w:tcBorders>
            <w:shd w:fill="0A5C66" w:color="auto" w:val="clear"/>
            <w:tcMar>
              <w:top w:type="dxa" w:w="80"/>
              <w:left w:type="dxa" w:w="120"/>
              <w:bottom w:type="dxa" w:w="80"/>
              <w:right w:type="dxa" w:w="120"/>
            </w:tcMar>
          </w:tcPr>
          <w:p>
            <w:pPr>
              <w:keepNext/>
              <w:spacing w:after="0"/>
            </w:pPr>
            <w:r>
              <w:rPr>
                <w:rFonts w:ascii="Calibri" w:cs="Calibri" w:eastAsia="Calibri" w:hAnsi="Calibri"/>
                <w:b/>
                <w:bCs/>
                <w:color w:val="FFFFFF"/>
                <w:sz w:val="21"/>
                <w:szCs w:val="21"/>
              </w:rPr>
              <w:t xml:space="preserve">Assigned to</w:t>
            </w:r>
          </w:p>
        </w:tc>
        <w:tc>
          <w:tcPr>
            <w:tcW w:type="dxa" w:w="2026"/>
            <w:tcBorders>
              <w:top w:val="single" w:color="C9D3D9" w:sz="4"/>
              <w:left w:val="single" w:color="C9D3D9" w:sz="4"/>
              <w:bottom w:val="single" w:color="C9D3D9" w:sz="4"/>
              <w:right w:val="single" w:color="C9D3D9" w:sz="4"/>
            </w:tcBorders>
            <w:shd w:fill="0A5C66" w:color="auto" w:val="clear"/>
            <w:tcMar>
              <w:top w:type="dxa" w:w="80"/>
              <w:left w:type="dxa" w:w="120"/>
              <w:bottom w:type="dxa" w:w="80"/>
              <w:right w:type="dxa" w:w="120"/>
            </w:tcMar>
          </w:tcPr>
          <w:p>
            <w:pPr>
              <w:keepNext/>
              <w:spacing w:after="0"/>
            </w:pPr>
            <w:r>
              <w:rPr>
                <w:rFonts w:ascii="Calibri" w:cs="Calibri" w:eastAsia="Calibri" w:hAnsi="Calibri"/>
                <w:b/>
                <w:bCs/>
                <w:color w:val="FFFFFF"/>
                <w:sz w:val="21"/>
                <w:szCs w:val="21"/>
              </w:rPr>
              <w:t xml:space="preserve">Due</w:t>
            </w:r>
          </w:p>
        </w:tc>
      </w:tr>
      <w:tr>
        <w:trPr>
          <w:cantSplit/>
        </w:trPr>
        <w:tc>
          <w:tcPr>
            <w:tcW w:type="dxa" w:w="26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Backend API Integration</w:t>
            </w:r>
          </w:p>
        </w:tc>
        <w:tc>
          <w:tcPr>
            <w:tcW w:type="dxa" w:w="17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UrbanCart</w:t>
            </w:r>
          </w:p>
        </w:tc>
        <w:tc>
          <w:tcPr>
            <w:tcW w:type="dxa" w:w="27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Ali Raza</w:t>
            </w:r>
          </w:p>
        </w:tc>
        <w:tc>
          <w:tcPr>
            <w:tcW w:type="dxa" w:w="2026"/>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15 Oct 2026</w:t>
            </w:r>
          </w:p>
        </w:tc>
      </w:tr>
      <w:tr>
        <w:trPr>
          <w:cantSplit/>
        </w:trPr>
        <w:tc>
          <w:tcPr>
            <w:tcW w:type="dxa" w:w="26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Payment Gateway Setup</w:t>
            </w:r>
          </w:p>
        </w:tc>
        <w:tc>
          <w:tcPr>
            <w:tcW w:type="dxa" w:w="17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UrbanCart</w:t>
            </w:r>
          </w:p>
        </w:tc>
        <w:tc>
          <w:tcPr>
            <w:tcW w:type="dxa" w:w="27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Hamza Shah</w:t>
            </w:r>
          </w:p>
        </w:tc>
        <w:tc>
          <w:tcPr>
            <w:tcW w:type="dxa" w:w="2026"/>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14 Oct 2026</w:t>
            </w:r>
          </w:p>
        </w:tc>
      </w:tr>
      <w:tr>
        <w:trPr>
          <w:cantSplit/>
        </w:trPr>
        <w:tc>
          <w:tcPr>
            <w:tcW w:type="dxa" w:w="26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Product Catalog UI</w:t>
            </w:r>
          </w:p>
        </w:tc>
        <w:tc>
          <w:tcPr>
            <w:tcW w:type="dxa" w:w="17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UrbanCart</w:t>
            </w:r>
          </w:p>
        </w:tc>
        <w:tc>
          <w:tcPr>
            <w:tcW w:type="dxa" w:w="27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Sara Noor</w:t>
            </w:r>
          </w:p>
        </w:tc>
        <w:tc>
          <w:tcPr>
            <w:tcW w:type="dxa" w:w="2026"/>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16 Oct 2026</w:t>
            </w:r>
          </w:p>
        </w:tc>
      </w:tr>
      <w:tr>
        <w:trPr>
          <w:cantSplit/>
        </w:trPr>
        <w:tc>
          <w:tcPr>
            <w:tcW w:type="dxa" w:w="26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QA and Load Testing</w:t>
            </w:r>
          </w:p>
        </w:tc>
        <w:tc>
          <w:tcPr>
            <w:tcW w:type="dxa" w:w="17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UrbanCart</w:t>
            </w:r>
          </w:p>
        </w:tc>
        <w:tc>
          <w:tcPr>
            <w:tcW w:type="dxa" w:w="27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Usman Tariq</w:t>
            </w:r>
          </w:p>
        </w:tc>
        <w:tc>
          <w:tcPr>
            <w:tcW w:type="dxa" w:w="2026"/>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18 Oct 2026</w:t>
            </w:r>
          </w:p>
        </w:tc>
      </w:tr>
      <w:tr>
        <w:trPr>
          <w:cantSplit/>
        </w:trPr>
        <w:tc>
          <w:tcPr>
            <w:tcW w:type="dxa" w:w="26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Data Pipeline Setup</w:t>
            </w:r>
          </w:p>
        </w:tc>
        <w:tc>
          <w:tcPr>
            <w:tcW w:type="dxa" w:w="17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Finlytics</w:t>
            </w:r>
          </w:p>
        </w:tc>
        <w:tc>
          <w:tcPr>
            <w:tcW w:type="dxa" w:w="27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Zain Abbas</w:t>
            </w:r>
          </w:p>
        </w:tc>
        <w:tc>
          <w:tcPr>
            <w:tcW w:type="dxa" w:w="2026"/>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21 Oct 2026</w:t>
            </w:r>
          </w:p>
        </w:tc>
      </w:tr>
      <w:tr>
        <w:trPr>
          <w:cantSplit/>
        </w:trPr>
        <w:tc>
          <w:tcPr>
            <w:tcW w:type="dxa" w:w="26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Dashboard Charts</w:t>
            </w:r>
          </w:p>
        </w:tc>
        <w:tc>
          <w:tcPr>
            <w:tcW w:type="dxa" w:w="17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Finlytics</w:t>
            </w:r>
          </w:p>
        </w:tc>
        <w:tc>
          <w:tcPr>
            <w:tcW w:type="dxa" w:w="27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Maryam Asif</w:t>
            </w:r>
          </w:p>
        </w:tc>
        <w:tc>
          <w:tcPr>
            <w:tcW w:type="dxa" w:w="2026"/>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25 Oct 2026</w:t>
            </w:r>
          </w:p>
        </w:tc>
      </w:tr>
      <w:tr>
        <w:trPr>
          <w:cantSplit/>
        </w:trPr>
        <w:tc>
          <w:tcPr>
            <w:tcW w:type="dxa" w:w="26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Role-based Access</w:t>
            </w:r>
          </w:p>
        </w:tc>
        <w:tc>
          <w:tcPr>
            <w:tcW w:type="dxa" w:w="17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Finlytics</w:t>
            </w:r>
          </w:p>
        </w:tc>
        <w:tc>
          <w:tcPr>
            <w:tcW w:type="dxa" w:w="27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Ali Raza</w:t>
            </w:r>
          </w:p>
        </w:tc>
        <w:tc>
          <w:tcPr>
            <w:tcW w:type="dxa" w:w="2026"/>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26 Oct 2026</w:t>
            </w:r>
          </w:p>
        </w:tc>
      </w:tr>
      <w:tr>
        <w:trPr>
          <w:cantSplit/>
        </w:trPr>
        <w:tc>
          <w:tcPr>
            <w:tcW w:type="dxa" w:w="26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Report Export</w:t>
            </w:r>
          </w:p>
        </w:tc>
        <w:tc>
          <w:tcPr>
            <w:tcW w:type="dxa" w:w="17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Finlytics</w:t>
            </w:r>
          </w:p>
        </w:tc>
        <w:tc>
          <w:tcPr>
            <w:tcW w:type="dxa" w:w="27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Sara Noor</w:t>
            </w:r>
          </w:p>
        </w:tc>
        <w:tc>
          <w:tcPr>
            <w:tcW w:type="dxa" w:w="2026"/>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28 Oct 2026</w:t>
            </w:r>
          </w:p>
        </w:tc>
      </w:tr>
      <w:tr>
        <w:trPr>
          <w:cantSplit/>
        </w:trPr>
        <w:tc>
          <w:tcPr>
            <w:tcW w:type="dxa" w:w="26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Patient Onboarding Flow</w:t>
            </w:r>
          </w:p>
        </w:tc>
        <w:tc>
          <w:tcPr>
            <w:tcW w:type="dxa" w:w="17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CareBridge</w:t>
            </w:r>
          </w:p>
        </w:tc>
        <w:tc>
          <w:tcPr>
            <w:tcW w:type="dxa" w:w="27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Hamza Shah</w:t>
            </w:r>
          </w:p>
        </w:tc>
        <w:tc>
          <w:tcPr>
            <w:tcW w:type="dxa" w:w="2026"/>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28 Oct 2026</w:t>
            </w:r>
          </w:p>
        </w:tc>
      </w:tr>
      <w:tr>
        <w:trPr>
          <w:cantSplit/>
        </w:trPr>
        <w:tc>
          <w:tcPr>
            <w:tcW w:type="dxa" w:w="26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Appointment Scheduling</w:t>
            </w:r>
          </w:p>
        </w:tc>
        <w:tc>
          <w:tcPr>
            <w:tcW w:type="dxa" w:w="17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CareBridge</w:t>
            </w:r>
          </w:p>
        </w:tc>
        <w:tc>
          <w:tcPr>
            <w:tcW w:type="dxa" w:w="27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Usman Tariq</w:t>
            </w:r>
          </w:p>
        </w:tc>
        <w:tc>
          <w:tcPr>
            <w:tcW w:type="dxa" w:w="2026"/>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30 Oct 2026</w:t>
            </w:r>
          </w:p>
        </w:tc>
      </w:tr>
      <w:tr>
        <w:trPr>
          <w:cantSplit/>
        </w:trPr>
        <w:tc>
          <w:tcPr>
            <w:tcW w:type="dxa" w:w="26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Security Audit</w:t>
            </w:r>
          </w:p>
        </w:tc>
        <w:tc>
          <w:tcPr>
            <w:tcW w:type="dxa" w:w="17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CareBridge</w:t>
            </w:r>
          </w:p>
        </w:tc>
        <w:tc>
          <w:tcPr>
            <w:tcW w:type="dxa" w:w="27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Zain Abbas</w:t>
            </w:r>
          </w:p>
        </w:tc>
        <w:tc>
          <w:tcPr>
            <w:tcW w:type="dxa" w:w="2026"/>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2 Nov 2026</w:t>
            </w:r>
          </w:p>
        </w:tc>
      </w:tr>
      <w:tr>
        <w:trPr>
          <w:cantSplit/>
        </w:trPr>
        <w:tc>
          <w:tcPr>
            <w:tcW w:type="dxa" w:w="26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val="false"/>
              <w:spacing w:after="0"/>
            </w:pPr>
            <w:r>
              <w:rPr>
                <w:rFonts w:ascii="Calibri" w:cs="Calibri" w:eastAsia="Calibri" w:hAnsi="Calibri"/>
                <w:b/>
                <w:bCs/>
                <w:color w:val="16222C"/>
                <w:sz w:val="21"/>
                <w:szCs w:val="21"/>
              </w:rPr>
              <w:t xml:space="preserve">Staff Training Docs</w:t>
            </w:r>
          </w:p>
        </w:tc>
        <w:tc>
          <w:tcPr>
            <w:tcW w:type="dxa" w:w="17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val="false"/>
              <w:spacing w:after="0"/>
            </w:pPr>
            <w:r>
              <w:rPr>
                <w:rFonts w:ascii="Calibri" w:cs="Calibri" w:eastAsia="Calibri" w:hAnsi="Calibri"/>
                <w:b w:val="false"/>
                <w:bCs w:val="false"/>
                <w:color w:val="16222C"/>
                <w:sz w:val="21"/>
                <w:szCs w:val="21"/>
              </w:rPr>
              <w:t xml:space="preserve">CareBridge</w:t>
            </w:r>
          </w:p>
        </w:tc>
        <w:tc>
          <w:tcPr>
            <w:tcW w:type="dxa" w:w="27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val="false"/>
              <w:spacing w:after="0"/>
            </w:pPr>
            <w:r>
              <w:rPr>
                <w:rFonts w:ascii="Calibri" w:cs="Calibri" w:eastAsia="Calibri" w:hAnsi="Calibri"/>
                <w:b w:val="false"/>
                <w:bCs w:val="false"/>
                <w:color w:val="16222C"/>
                <w:sz w:val="21"/>
                <w:szCs w:val="21"/>
              </w:rPr>
              <w:t xml:space="preserve">Maryam Asif</w:t>
            </w:r>
          </w:p>
        </w:tc>
        <w:tc>
          <w:tcPr>
            <w:tcW w:type="dxa" w:w="2026"/>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val="false"/>
              <w:spacing w:after="0"/>
            </w:pPr>
            <w:r>
              <w:rPr>
                <w:rFonts w:ascii="Calibri" w:cs="Calibri" w:eastAsia="Calibri" w:hAnsi="Calibri"/>
                <w:b w:val="false"/>
                <w:bCs w:val="false"/>
                <w:color w:val="16222C"/>
                <w:sz w:val="21"/>
                <w:szCs w:val="21"/>
              </w:rPr>
              <w:t xml:space="preserve">3 Nov 2026</w:t>
            </w:r>
          </w:p>
        </w:tc>
      </w:tr>
    </w:tbl>
    <w:p>
      <w:pPr>
        <w:spacing w:after="120"/>
      </w:pPr>
    </w:p>
    <w:p>
      <w:pPr>
        <w:spacing w:after="120" w:line="300"/>
      </w:pPr>
      <w:r>
        <w:rPr>
          <w:rFonts w:ascii="Calibri" w:cs="Calibri" w:eastAsia="Calibri" w:hAnsi="Calibri"/>
          <w:color w:val="16222C"/>
          <w:sz w:val="22"/>
          <w:szCs w:val="22"/>
        </w:rPr>
        <w:t xml:space="preserve">Even without an AI key, this exact sample meeting still works because we built the correct answer into the app. This means the demo never fails, even if the internet is slow or the AI service is down.</w:t>
      </w:r>
    </w:p>
    <w:p>
      <w:pPr>
        <w:pStyle w:val="Heading1"/>
        <w:keepNext/>
        <w:pBdr>
          <w:bottom w:val="single" w:color="0A5C66" w:sz="6" w:space="4"/>
        </w:pBdr>
        <w:spacing w:after="140" w:before="360"/>
      </w:pPr>
      <w:r>
        <w:rPr>
          <w:rFonts w:ascii="Calibri" w:cs="Calibri" w:eastAsia="Calibri" w:hAnsi="Calibri"/>
          <w:b/>
          <w:bCs/>
          <w:color w:val="0A5C66"/>
          <w:sz w:val="32"/>
          <w:szCs w:val="32"/>
        </w:rPr>
        <w:t xml:space="preserve">7. The tools we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3D9" w:sz="4"/>
              <w:left w:val="single" w:color="C9D3D9" w:sz="4"/>
              <w:bottom w:val="single" w:color="C9D3D9" w:sz="4"/>
              <w:right w:val="single" w:color="C9D3D9" w:sz="4"/>
            </w:tcBorders>
            <w:shd w:fill="0A5C66" w:color="auto" w:val="clear"/>
            <w:tcMar>
              <w:top w:type="dxa" w:w="80"/>
              <w:left w:type="dxa" w:w="120"/>
              <w:bottom w:type="dxa" w:w="80"/>
              <w:right w:type="dxa" w:w="120"/>
            </w:tcMar>
          </w:tcPr>
          <w:p>
            <w:pPr>
              <w:keepNext/>
              <w:spacing w:after="0"/>
            </w:pPr>
            <w:r>
              <w:rPr>
                <w:rFonts w:ascii="Calibri" w:cs="Calibri" w:eastAsia="Calibri" w:hAnsi="Calibri"/>
                <w:b/>
                <w:bCs/>
                <w:color w:val="FFFFFF"/>
                <w:sz w:val="21"/>
                <w:szCs w:val="21"/>
              </w:rPr>
              <w:t xml:space="preserve">Tool</w:t>
            </w:r>
          </w:p>
        </w:tc>
        <w:tc>
          <w:tcPr>
            <w:tcW w:type="dxa" w:w="6426"/>
            <w:tcBorders>
              <w:top w:val="single" w:color="C9D3D9" w:sz="4"/>
              <w:left w:val="single" w:color="C9D3D9" w:sz="4"/>
              <w:bottom w:val="single" w:color="C9D3D9" w:sz="4"/>
              <w:right w:val="single" w:color="C9D3D9" w:sz="4"/>
            </w:tcBorders>
            <w:shd w:fill="0A5C66" w:color="auto" w:val="clear"/>
            <w:tcMar>
              <w:top w:type="dxa" w:w="80"/>
              <w:left w:type="dxa" w:w="120"/>
              <w:bottom w:type="dxa" w:w="80"/>
              <w:right w:type="dxa" w:w="120"/>
            </w:tcMar>
          </w:tcPr>
          <w:p>
            <w:pPr>
              <w:keepNext/>
              <w:spacing w:after="0"/>
            </w:pPr>
            <w:r>
              <w:rPr>
                <w:rFonts w:ascii="Calibri" w:cs="Calibri" w:eastAsia="Calibri" w:hAnsi="Calibri"/>
                <w:b/>
                <w:bCs/>
                <w:color w:val="FFFFFF"/>
                <w:sz w:val="21"/>
                <w:szCs w:val="21"/>
              </w:rPr>
              <w:t xml:space="preserve">What it does for us</w:t>
            </w:r>
          </w:p>
        </w:tc>
      </w:tr>
      <w:tr>
        <w:trPr>
          <w:cantSplit/>
        </w:trPr>
        <w:tc>
          <w:tcPr>
            <w:tcW w:type="dxa" w:w="26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Python</w:t>
            </w:r>
          </w:p>
        </w:tc>
        <w:tc>
          <w:tcPr>
            <w:tcW w:type="dxa" w:w="6426"/>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The programming language the whole app is written in.</w:t>
            </w:r>
          </w:p>
        </w:tc>
      </w:tr>
      <w:tr>
        <w:trPr>
          <w:cantSplit/>
        </w:trPr>
        <w:tc>
          <w:tcPr>
            <w:tcW w:type="dxa" w:w="26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Streamlit</w:t>
            </w:r>
          </w:p>
        </w:tc>
        <w:tc>
          <w:tcPr>
            <w:tcW w:type="dxa" w:w="6426"/>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Builds the web pages (login, review screen, task boards) without needing separate front-end code.</w:t>
            </w:r>
          </w:p>
        </w:tc>
      </w:tr>
      <w:tr>
        <w:trPr>
          <w:cantSplit/>
        </w:trPr>
        <w:tc>
          <w:tcPr>
            <w:tcW w:type="dxa" w:w="26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SQLite database</w:t>
            </w:r>
          </w:p>
        </w:tc>
        <w:tc>
          <w:tcPr>
            <w:tcW w:type="dxa" w:w="6426"/>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Stores users, projects and tasks in a simple file called dev.db.</w:t>
            </w:r>
          </w:p>
        </w:tc>
      </w:tr>
      <w:tr>
        <w:trPr>
          <w:cantSplit/>
        </w:trPr>
        <w:tc>
          <w:tcPr>
            <w:tcW w:type="dxa" w:w="26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OpenRouter (AI)</w:t>
            </w:r>
          </w:p>
        </w:tc>
        <w:tc>
          <w:tcPr>
            <w:tcW w:type="dxa" w:w="6426"/>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Connects us to an AI model (GPT-4o-mini by default) that reads the transcript and returns structured data.</w:t>
            </w:r>
          </w:p>
        </w:tc>
      </w:tr>
      <w:tr>
        <w:trPr>
          <w:cantSplit/>
        </w:trPr>
        <w:tc>
          <w:tcPr>
            <w:tcW w:type="dxa" w:w="26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val="false"/>
              <w:spacing w:after="0"/>
            </w:pPr>
            <w:r>
              <w:rPr>
                <w:rFonts w:ascii="Calibri" w:cs="Calibri" w:eastAsia="Calibri" w:hAnsi="Calibri"/>
                <w:b/>
                <w:bCs/>
                <w:color w:val="16222C"/>
                <w:sz w:val="21"/>
                <w:szCs w:val="21"/>
              </w:rPr>
              <w:t xml:space="preserve">Streamlit Community Cloud</w:t>
            </w:r>
          </w:p>
        </w:tc>
        <w:tc>
          <w:tcPr>
            <w:tcW w:type="dxa" w:w="6426"/>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val="false"/>
              <w:spacing w:after="0"/>
            </w:pPr>
            <w:r>
              <w:rPr>
                <w:rFonts w:ascii="Calibri" w:cs="Calibri" w:eastAsia="Calibri" w:hAnsi="Calibri"/>
                <w:b w:val="false"/>
                <w:bCs w:val="false"/>
                <w:color w:val="16222C"/>
                <w:sz w:val="21"/>
                <w:szCs w:val="21"/>
              </w:rPr>
              <w:t xml:space="preserve">Free hosting so anyone can open the app from a web link.</w:t>
            </w:r>
          </w:p>
        </w:tc>
      </w:tr>
    </w:tbl>
    <w:p>
      <w:pPr>
        <w:spacing w:after="120"/>
      </w:pPr>
    </w:p>
    <w:p>
      <w:pPr>
        <w:pStyle w:val="Heading1"/>
        <w:keepNext/>
        <w:pBdr>
          <w:bottom w:val="single" w:color="0A5C66" w:sz="6" w:space="4"/>
        </w:pBdr>
        <w:spacing w:after="140" w:before="360"/>
      </w:pPr>
      <w:r>
        <w:rPr>
          <w:rFonts w:ascii="Calibri" w:cs="Calibri" w:eastAsia="Calibri" w:hAnsi="Calibri"/>
          <w:b/>
          <w:bCs/>
          <w:color w:val="0A5C66"/>
          <w:sz w:val="32"/>
          <w:szCs w:val="32"/>
        </w:rPr>
        <w:t xml:space="preserve">8. How to try it</w:t>
      </w:r>
    </w:p>
    <w:p>
      <w:pPr>
        <w:pStyle w:val="Heading2"/>
        <w:keepNext/>
        <w:spacing w:after="100" w:before="220"/>
      </w:pPr>
      <w:r>
        <w:rPr>
          <w:rFonts w:ascii="Calibri" w:cs="Calibri" w:eastAsia="Calibri" w:hAnsi="Calibri"/>
          <w:b/>
          <w:bCs/>
          <w:color w:val="16222C"/>
          <w:sz w:val="26"/>
          <w:szCs w:val="26"/>
        </w:rPr>
        <w:t xml:space="preserve">Demo accounts</w:t>
      </w:r>
    </w:p>
    <w:p>
      <w:pPr>
        <w:keepNext/>
        <w:spacing w:after="120" w:line="300"/>
      </w:pPr>
      <w:r>
        <w:rPr>
          <w:rFonts w:ascii="Calibri" w:cs="Calibri" w:eastAsia="Calibri" w:hAnsi="Calibri"/>
          <w:color w:val="16222C"/>
          <w:sz w:val="22"/>
          <w:szCs w:val="22"/>
        </w:rPr>
        <w:t xml:space="preserve">All demo accounts use the same password: Demo123!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cantSplit/>
          <w:tblHeader/>
        </w:trPr>
        <w:tc>
          <w:tcPr>
            <w:tcW w:type="dxa" w:w="2200"/>
            <w:tcBorders>
              <w:top w:val="single" w:color="C9D3D9" w:sz="4"/>
              <w:left w:val="single" w:color="C9D3D9" w:sz="4"/>
              <w:bottom w:val="single" w:color="C9D3D9" w:sz="4"/>
              <w:right w:val="single" w:color="C9D3D9" w:sz="4"/>
            </w:tcBorders>
            <w:shd w:fill="0A5C66" w:color="auto" w:val="clear"/>
            <w:tcMar>
              <w:top w:type="dxa" w:w="80"/>
              <w:left w:type="dxa" w:w="120"/>
              <w:bottom w:type="dxa" w:w="80"/>
              <w:right w:type="dxa" w:w="120"/>
            </w:tcMar>
          </w:tcPr>
          <w:p>
            <w:pPr>
              <w:keepNext/>
              <w:spacing w:after="0"/>
            </w:pPr>
            <w:r>
              <w:rPr>
                <w:rFonts w:ascii="Calibri" w:cs="Calibri" w:eastAsia="Calibri" w:hAnsi="Calibri"/>
                <w:b/>
                <w:bCs/>
                <w:color w:val="FFFFFF"/>
                <w:sz w:val="21"/>
                <w:szCs w:val="21"/>
              </w:rPr>
              <w:t xml:space="preserve">Role</w:t>
            </w:r>
          </w:p>
        </w:tc>
        <w:tc>
          <w:tcPr>
            <w:tcW w:type="dxa" w:w="3600"/>
            <w:tcBorders>
              <w:top w:val="single" w:color="C9D3D9" w:sz="4"/>
              <w:left w:val="single" w:color="C9D3D9" w:sz="4"/>
              <w:bottom w:val="single" w:color="C9D3D9" w:sz="4"/>
              <w:right w:val="single" w:color="C9D3D9" w:sz="4"/>
            </w:tcBorders>
            <w:shd w:fill="0A5C66" w:color="auto" w:val="clear"/>
            <w:tcMar>
              <w:top w:type="dxa" w:w="80"/>
              <w:left w:type="dxa" w:w="120"/>
              <w:bottom w:type="dxa" w:w="80"/>
              <w:right w:type="dxa" w:w="120"/>
            </w:tcMar>
          </w:tcPr>
          <w:p>
            <w:pPr>
              <w:keepNext/>
              <w:spacing w:after="0"/>
            </w:pPr>
            <w:r>
              <w:rPr>
                <w:rFonts w:ascii="Calibri" w:cs="Calibri" w:eastAsia="Calibri" w:hAnsi="Calibri"/>
                <w:b/>
                <w:bCs/>
                <w:color w:val="FFFFFF"/>
                <w:sz w:val="21"/>
                <w:szCs w:val="21"/>
              </w:rPr>
              <w:t xml:space="preserve">Email</w:t>
            </w:r>
          </w:p>
        </w:tc>
        <w:tc>
          <w:tcPr>
            <w:tcW w:type="dxa" w:w="3226"/>
            <w:tcBorders>
              <w:top w:val="single" w:color="C9D3D9" w:sz="4"/>
              <w:left w:val="single" w:color="C9D3D9" w:sz="4"/>
              <w:bottom w:val="single" w:color="C9D3D9" w:sz="4"/>
              <w:right w:val="single" w:color="C9D3D9" w:sz="4"/>
            </w:tcBorders>
            <w:shd w:fill="0A5C66" w:color="auto" w:val="clear"/>
            <w:tcMar>
              <w:top w:type="dxa" w:w="80"/>
              <w:left w:type="dxa" w:w="120"/>
              <w:bottom w:type="dxa" w:w="80"/>
              <w:right w:type="dxa" w:w="120"/>
            </w:tcMar>
          </w:tcPr>
          <w:p>
            <w:pPr>
              <w:keepNext/>
              <w:spacing w:after="0"/>
            </w:pPr>
            <w:r>
              <w:rPr>
                <w:rFonts w:ascii="Calibri" w:cs="Calibri" w:eastAsia="Calibri" w:hAnsi="Calibri"/>
                <w:b/>
                <w:bCs/>
                <w:color w:val="FFFFFF"/>
                <w:sz w:val="21"/>
                <w:szCs w:val="21"/>
              </w:rPr>
              <w:t xml:space="preserve">Name</w:t>
            </w:r>
          </w:p>
        </w:tc>
      </w:tr>
      <w:tr>
        <w:trPr>
          <w:cantSplit/>
        </w:trPr>
        <w:tc>
          <w:tcPr>
            <w:tcW w:type="dxa" w:w="22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Admin</w:t>
            </w:r>
          </w:p>
        </w:tc>
        <w:tc>
          <w:tcPr>
            <w:tcW w:type="dxa" w:w="36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admin@novaworks.example</w:t>
            </w:r>
          </w:p>
        </w:tc>
        <w:tc>
          <w:tcPr>
            <w:tcW w:type="dxa" w:w="3226"/>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Admin</w:t>
            </w:r>
          </w:p>
        </w:tc>
      </w:tr>
      <w:tr>
        <w:trPr>
          <w:cantSplit/>
        </w:trPr>
        <w:tc>
          <w:tcPr>
            <w:tcW w:type="dxa" w:w="22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Manager</w:t>
            </w:r>
          </w:p>
        </w:tc>
        <w:tc>
          <w:tcPr>
            <w:tcW w:type="dxa" w:w="36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ayesha@novaworks.example</w:t>
            </w:r>
          </w:p>
        </w:tc>
        <w:tc>
          <w:tcPr>
            <w:tcW w:type="dxa" w:w="3226"/>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Ayesha Khan</w:t>
            </w:r>
          </w:p>
        </w:tc>
      </w:tr>
      <w:tr>
        <w:trPr>
          <w:cantSplit/>
        </w:trPr>
        <w:tc>
          <w:tcPr>
            <w:tcW w:type="dxa" w:w="22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Manager</w:t>
            </w:r>
          </w:p>
        </w:tc>
        <w:tc>
          <w:tcPr>
            <w:tcW w:type="dxa" w:w="36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bilal@novaworks.example</w:t>
            </w:r>
          </w:p>
        </w:tc>
        <w:tc>
          <w:tcPr>
            <w:tcW w:type="dxa" w:w="3226"/>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Bilal Ahmed</w:t>
            </w:r>
          </w:p>
        </w:tc>
      </w:tr>
      <w:tr>
        <w:trPr>
          <w:cantSplit/>
        </w:trPr>
        <w:tc>
          <w:tcPr>
            <w:tcW w:type="dxa" w:w="22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bCs/>
                <w:color w:val="16222C"/>
                <w:sz w:val="21"/>
                <w:szCs w:val="21"/>
              </w:rPr>
              <w:t xml:space="preserve">Manager</w:t>
            </w:r>
          </w:p>
        </w:tc>
        <w:tc>
          <w:tcPr>
            <w:tcW w:type="dxa" w:w="3600"/>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hina@novaworks.example</w:t>
            </w:r>
          </w:p>
        </w:tc>
        <w:tc>
          <w:tcPr>
            <w:tcW w:type="dxa" w:w="3226"/>
            <w:tcBorders>
              <w:top w:val="single" w:color="C9D3D9" w:sz="4"/>
              <w:left w:val="single" w:color="C9D3D9" w:sz="4"/>
              <w:bottom w:val="single" w:color="C9D3D9" w:sz="4"/>
              <w:right w:val="single" w:color="C9D3D9" w:sz="4"/>
            </w:tcBorders>
            <w:shd w:fill="F5F8FA" w:color="auto" w:val="clear"/>
            <w:tcMar>
              <w:top w:type="dxa" w:w="80"/>
              <w:left w:type="dxa" w:w="120"/>
              <w:bottom w:type="dxa" w:w="80"/>
              <w:right w:type="dxa" w:w="120"/>
            </w:tcMar>
          </w:tcPr>
          <w:p>
            <w:pPr>
              <w:keepNext/>
              <w:spacing w:after="0"/>
            </w:pPr>
            <w:r>
              <w:rPr>
                <w:rFonts w:ascii="Calibri" w:cs="Calibri" w:eastAsia="Calibri" w:hAnsi="Calibri"/>
                <w:b w:val="false"/>
                <w:bCs w:val="false"/>
                <w:color w:val="16222C"/>
                <w:sz w:val="21"/>
                <w:szCs w:val="21"/>
              </w:rPr>
              <w:t xml:space="preserve">Hina Malik</w:t>
            </w:r>
          </w:p>
        </w:tc>
      </w:tr>
      <w:tr>
        <w:trPr>
          <w:cantSplit/>
        </w:trPr>
        <w:tc>
          <w:tcPr>
            <w:tcW w:type="dxa" w:w="22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val="false"/>
              <w:spacing w:after="0"/>
            </w:pPr>
            <w:r>
              <w:rPr>
                <w:rFonts w:ascii="Calibri" w:cs="Calibri" w:eastAsia="Calibri" w:hAnsi="Calibri"/>
                <w:b/>
                <w:bCs/>
                <w:color w:val="16222C"/>
                <w:sz w:val="21"/>
                <w:szCs w:val="21"/>
              </w:rPr>
              <w:t xml:space="preserve">Agent</w:t>
            </w:r>
          </w:p>
        </w:tc>
        <w:tc>
          <w:tcPr>
            <w:tcW w:type="dxa" w:w="3600"/>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val="false"/>
              <w:spacing w:after="0"/>
            </w:pPr>
            <w:r>
              <w:rPr>
                <w:rFonts w:ascii="Calibri" w:cs="Calibri" w:eastAsia="Calibri" w:hAnsi="Calibri"/>
                <w:b w:val="false"/>
                <w:bCs w:val="false"/>
                <w:color w:val="16222C"/>
                <w:sz w:val="21"/>
                <w:szCs w:val="21"/>
              </w:rPr>
              <w:t xml:space="preserve">ali@, hamza@, sara@, usman@, zain@, maryam@ novaworks.example</w:t>
            </w:r>
          </w:p>
        </w:tc>
        <w:tc>
          <w:tcPr>
            <w:tcW w:type="dxa" w:w="3226"/>
            <w:tcBorders>
              <w:top w:val="single" w:color="C9D3D9" w:sz="4"/>
              <w:left w:val="single" w:color="C9D3D9" w:sz="4"/>
              <w:bottom w:val="single" w:color="C9D3D9" w:sz="4"/>
              <w:right w:val="single" w:color="C9D3D9" w:sz="4"/>
            </w:tcBorders>
            <w:tcMar>
              <w:top w:type="dxa" w:w="80"/>
              <w:left w:type="dxa" w:w="120"/>
              <w:bottom w:type="dxa" w:w="80"/>
              <w:right w:type="dxa" w:w="120"/>
            </w:tcMar>
          </w:tcPr>
          <w:p>
            <w:pPr>
              <w:keepNext w:val="false"/>
              <w:spacing w:after="0"/>
            </w:pPr>
            <w:r>
              <w:rPr>
                <w:rFonts w:ascii="Calibri" w:cs="Calibri" w:eastAsia="Calibri" w:hAnsi="Calibri"/>
                <w:b w:val="false"/>
                <w:bCs w:val="false"/>
                <w:color w:val="16222C"/>
                <w:sz w:val="21"/>
                <w:szCs w:val="21"/>
              </w:rPr>
              <w:t xml:space="preserve">Ali, Hamza, Sara, Usman, Zain, Maryam</w:t>
            </w:r>
          </w:p>
        </w:tc>
      </w:tr>
    </w:tbl>
    <w:p>
      <w:pPr>
        <w:spacing w:after="120"/>
      </w:pPr>
    </w:p>
    <w:p>
      <w:pPr>
        <w:pStyle w:val="Heading2"/>
        <w:keepNext/>
        <w:spacing w:after="100" w:before="220"/>
      </w:pPr>
      <w:r>
        <w:rPr>
          <w:rFonts w:ascii="Calibri" w:cs="Calibri" w:eastAsia="Calibri" w:hAnsi="Calibri"/>
          <w:b/>
          <w:bCs/>
          <w:color w:val="16222C"/>
          <w:sz w:val="26"/>
          <w:szCs w:val="26"/>
        </w:rPr>
        <w:t xml:space="preserve">A quick demo path</w:t>
      </w:r>
    </w:p>
    <w:p>
      <w:pPr>
        <w:pStyle w:val="ListParagraph"/>
        <w:numPr>
          <w:ilvl w:val="0"/>
          <w:numId w:val="4"/>
        </w:numPr>
        <w:spacing w:after="100" w:line="290"/>
      </w:pPr>
      <w:r>
        <w:rPr>
          <w:rFonts w:ascii="Calibri" w:cs="Calibri" w:eastAsia="Calibri" w:hAnsi="Calibri"/>
          <w:color w:val="16222C"/>
          <w:sz w:val="22"/>
          <w:szCs w:val="22"/>
        </w:rPr>
        <w:t xml:space="preserve">Log in as Admin (there is a one-click quick login button).</w:t>
      </w:r>
    </w:p>
    <w:p>
      <w:pPr>
        <w:pStyle w:val="ListParagraph"/>
        <w:numPr>
          <w:ilvl w:val="0"/>
          <w:numId w:val="4"/>
        </w:numPr>
        <w:spacing w:after="100" w:line="290"/>
      </w:pPr>
      <w:r>
        <w:rPr>
          <w:rFonts w:ascii="Calibri" w:cs="Calibri" w:eastAsia="Calibri" w:hAnsi="Calibri"/>
          <w:color w:val="16222C"/>
          <w:sz w:val="22"/>
          <w:szCs w:val="22"/>
        </w:rPr>
        <w:t xml:space="preserve">Open "Create from transcript" and click "Load Benchmark Transcript".</w:t>
      </w:r>
    </w:p>
    <w:p>
      <w:pPr>
        <w:pStyle w:val="ListParagraph"/>
        <w:numPr>
          <w:ilvl w:val="0"/>
          <w:numId w:val="4"/>
        </w:numPr>
        <w:spacing w:after="100" w:line="290"/>
      </w:pPr>
      <w:r>
        <w:rPr>
          <w:rFonts w:ascii="Calibri" w:cs="Calibri" w:eastAsia="Calibri" w:hAnsi="Calibri"/>
          <w:color w:val="16222C"/>
          <w:sz w:val="22"/>
          <w:szCs w:val="22"/>
        </w:rPr>
        <w:t xml:space="preserve">Click "Extract projects and tasks" and look at the review screen.</w:t>
      </w:r>
    </w:p>
    <w:p>
      <w:pPr>
        <w:pStyle w:val="ListParagraph"/>
        <w:numPr>
          <w:ilvl w:val="0"/>
          <w:numId w:val="4"/>
        </w:numPr>
        <w:spacing w:after="100" w:line="290"/>
      </w:pPr>
      <w:r>
        <w:rPr>
          <w:rFonts w:ascii="Calibri" w:cs="Calibri" w:eastAsia="Calibri" w:hAnsi="Calibri"/>
          <w:color w:val="16222C"/>
          <w:sz w:val="22"/>
          <w:szCs w:val="22"/>
        </w:rPr>
        <w:t xml:space="preserve">Click "Save to database". The Overview now shows 3 projects and 12 tasks.</w:t>
      </w:r>
    </w:p>
    <w:p>
      <w:pPr>
        <w:pStyle w:val="ListParagraph"/>
        <w:numPr>
          <w:ilvl w:val="0"/>
          <w:numId w:val="4"/>
        </w:numPr>
        <w:spacing w:after="100" w:line="290"/>
      </w:pPr>
      <w:r>
        <w:rPr>
          <w:rFonts w:ascii="Calibri" w:cs="Calibri" w:eastAsia="Calibri" w:hAnsi="Calibri"/>
          <w:color w:val="16222C"/>
          <w:sz w:val="22"/>
          <w:szCs w:val="22"/>
        </w:rPr>
        <w:t xml:space="preserve">Sign out, then log in as Manager Ayesha to see only UrbanCart, or as Agent Ali to see only his two tasks.</w:t>
      </w:r>
    </w:p>
    <w:p>
      <w:pPr>
        <w:pStyle w:val="Heading2"/>
        <w:keepNext/>
        <w:spacing w:after="100" w:before="220"/>
      </w:pPr>
      <w:r>
        <w:rPr>
          <w:rFonts w:ascii="Calibri" w:cs="Calibri" w:eastAsia="Calibri" w:hAnsi="Calibri"/>
          <w:b/>
          <w:bCs/>
          <w:color w:val="16222C"/>
          <w:sz w:val="26"/>
          <w:szCs w:val="26"/>
        </w:rPr>
        <w:t xml:space="preserve">Run it and put it online</w:t>
      </w:r>
    </w:p>
    <w:p>
      <w:pPr>
        <w:spacing w:after="120" w:line="300"/>
      </w:pPr>
      <w:r>
        <w:rPr>
          <w:rFonts w:ascii="Calibri" w:cs="Calibri" w:eastAsia="Calibri" w:hAnsi="Calibri"/>
          <w:color w:val="16222C"/>
          <w:sz w:val="22"/>
          <w:szCs w:val="22"/>
        </w:rPr>
        <w:t xml:space="preserve">Install the requirements, add your AI key to a secrets file, then start the app with: streamlit run app.py</w:t>
      </w:r>
    </w:p>
    <w:p>
      <w:pPr>
        <w:spacing w:after="120" w:line="300"/>
      </w:pPr>
      <w:r>
        <w:rPr>
          <w:rFonts w:ascii="Calibri" w:cs="Calibri" w:eastAsia="Calibri" w:hAnsi="Calibri"/>
          <w:color w:val="16222C"/>
          <w:sz w:val="22"/>
          <w:szCs w:val="22"/>
        </w:rPr>
        <w:t xml:space="preserve">To share it with others, upload the folder to a public GitHub repository, then use Streamlit Community Cloud to deploy app.py and paste the AI key into the Secrets box.</w:t>
      </w:r>
    </w:p>
    <w:p>
      <w:pPr>
        <w:pStyle w:val="Heading1"/>
        <w:keepNext/>
        <w:pBdr>
          <w:bottom w:val="single" w:color="0A5C66" w:sz="6" w:space="4"/>
        </w:pBdr>
        <w:spacing w:after="140" w:before="360"/>
      </w:pPr>
      <w:r>
        <w:rPr>
          <w:rFonts w:ascii="Calibri" w:cs="Calibri" w:eastAsia="Calibri" w:hAnsi="Calibri"/>
          <w:b/>
          <w:bCs/>
          <w:color w:val="0A5C66"/>
          <w:sz w:val="32"/>
          <w:szCs w:val="32"/>
        </w:rPr>
        <w:t xml:space="preserve">9. Limits and next steps</w:t>
      </w:r>
    </w:p>
    <w:p>
      <w:pPr>
        <w:pStyle w:val="Heading2"/>
        <w:keepNext/>
        <w:spacing w:after="100" w:before="220"/>
      </w:pPr>
      <w:r>
        <w:rPr>
          <w:rFonts w:ascii="Calibri" w:cs="Calibri" w:eastAsia="Calibri" w:hAnsi="Calibri"/>
          <w:b/>
          <w:bCs/>
          <w:color w:val="16222C"/>
          <w:sz w:val="26"/>
          <w:szCs w:val="26"/>
        </w:rPr>
        <w:t xml:space="preserve">Current limits</w:t>
      </w:r>
    </w:p>
    <w:p>
      <w:pPr>
        <w:pStyle w:val="ListParagraph"/>
        <w:numPr>
          <w:ilvl w:val="0"/>
          <w:numId w:val="2"/>
        </w:numPr>
        <w:spacing w:after="80" w:line="290"/>
      </w:pPr>
      <w:r>
        <w:rPr>
          <w:rFonts w:ascii="Calibri" w:cs="Calibri" w:eastAsia="Calibri" w:hAnsi="Calibri"/>
          <w:color w:val="16222C"/>
          <w:sz w:val="22"/>
          <w:szCs w:val="22"/>
        </w:rPr>
        <w:t xml:space="preserve">On the free cloud hosting, the database resets when the app restarts or sleeps. The 10 demo users are created again automatically, but projects and tasks are lost.</w:t>
      </w:r>
    </w:p>
    <w:p>
      <w:pPr>
        <w:pStyle w:val="ListParagraph"/>
        <w:numPr>
          <w:ilvl w:val="0"/>
          <w:numId w:val="2"/>
        </w:numPr>
        <w:spacing w:after="80" w:line="290"/>
      </w:pPr>
      <w:r>
        <w:rPr>
          <w:rFonts w:ascii="Calibri" w:cs="Calibri" w:eastAsia="Calibri" w:hAnsi="Calibri"/>
          <w:color w:val="16222C"/>
          <w:sz w:val="22"/>
          <w:szCs w:val="22"/>
        </w:rPr>
        <w:t xml:space="preserve">The app works with the 10 people on the team list. People outside the list are left blank for the admin to choose.</w:t>
      </w:r>
    </w:p>
    <w:p>
      <w:pPr>
        <w:pStyle w:val="ListParagraph"/>
        <w:numPr>
          <w:ilvl w:val="0"/>
          <w:numId w:val="2"/>
        </w:numPr>
        <w:spacing w:after="80" w:line="290"/>
      </w:pPr>
      <w:r>
        <w:rPr>
          <w:rFonts w:ascii="Calibri" w:cs="Calibri" w:eastAsia="Calibri" w:hAnsi="Calibri"/>
          <w:color w:val="16222C"/>
          <w:sz w:val="22"/>
          <w:szCs w:val="22"/>
        </w:rPr>
        <w:t xml:space="preserve">This is a demo build made quickly for the hackathon.</w:t>
      </w:r>
    </w:p>
    <w:p>
      <w:pPr>
        <w:pStyle w:val="Heading2"/>
        <w:keepNext/>
        <w:spacing w:after="100" w:before="220"/>
      </w:pPr>
      <w:r>
        <w:rPr>
          <w:rFonts w:ascii="Calibri" w:cs="Calibri" w:eastAsia="Calibri" w:hAnsi="Calibri"/>
          <w:b/>
          <w:bCs/>
          <w:color w:val="16222C"/>
          <w:sz w:val="26"/>
          <w:szCs w:val="26"/>
        </w:rPr>
        <w:t xml:space="preserve">Ideas for the future</w:t>
      </w:r>
    </w:p>
    <w:p>
      <w:pPr>
        <w:pStyle w:val="ListParagraph"/>
        <w:numPr>
          <w:ilvl w:val="0"/>
          <w:numId w:val="2"/>
        </w:numPr>
        <w:spacing w:after="80" w:line="290"/>
      </w:pPr>
      <w:r>
        <w:rPr>
          <w:rFonts w:ascii="Calibri" w:cs="Calibri" w:eastAsia="Calibri" w:hAnsi="Calibri"/>
          <w:color w:val="16222C"/>
          <w:sz w:val="22"/>
          <w:szCs w:val="22"/>
        </w:rPr>
        <w:t xml:space="preserve">Use a hosted database so data is never lost.</w:t>
      </w:r>
    </w:p>
    <w:p>
      <w:pPr>
        <w:pStyle w:val="ListParagraph"/>
        <w:numPr>
          <w:ilvl w:val="0"/>
          <w:numId w:val="2"/>
        </w:numPr>
        <w:spacing w:after="80" w:line="290"/>
      </w:pPr>
      <w:r>
        <w:rPr>
          <w:rFonts w:ascii="Calibri" w:cs="Calibri" w:eastAsia="Calibri" w:hAnsi="Calibri"/>
          <w:color w:val="16222C"/>
          <w:sz w:val="22"/>
          <w:szCs w:val="22"/>
        </w:rPr>
        <w:t xml:space="preserve">Send email or chat reminders before deadlines.</w:t>
      </w:r>
    </w:p>
    <w:p>
      <w:pPr>
        <w:pStyle w:val="ListParagraph"/>
        <w:numPr>
          <w:ilvl w:val="0"/>
          <w:numId w:val="2"/>
        </w:numPr>
        <w:spacing w:after="80" w:line="290"/>
      </w:pPr>
      <w:r>
        <w:rPr>
          <w:rFonts w:ascii="Calibri" w:cs="Calibri" w:eastAsia="Calibri" w:hAnsi="Calibri"/>
          <w:color w:val="16222C"/>
          <w:sz w:val="22"/>
          <w:szCs w:val="22"/>
        </w:rPr>
        <w:t xml:space="preserve">Upload audio or video of a meeting and turn it into text automatically.</w:t>
      </w:r>
    </w:p>
    <w:p>
      <w:pPr>
        <w:pStyle w:val="ListParagraph"/>
        <w:numPr>
          <w:ilvl w:val="0"/>
          <w:numId w:val="2"/>
        </w:numPr>
        <w:spacing w:after="80" w:line="290"/>
      </w:pPr>
      <w:r>
        <w:rPr>
          <w:rFonts w:ascii="Calibri" w:cs="Calibri" w:eastAsia="Calibri" w:hAnsi="Calibri"/>
          <w:color w:val="16222C"/>
          <w:sz w:val="22"/>
          <w:szCs w:val="22"/>
        </w:rPr>
        <w:t xml:space="preserve">Add comments on tasks and a history of changes.</w:t>
      </w:r>
    </w:p>
    <w:p>
      <w:pPr>
        <w:pStyle w:val="ListParagraph"/>
        <w:numPr>
          <w:ilvl w:val="0"/>
          <w:numId w:val="2"/>
        </w:numPr>
        <w:spacing w:after="80" w:line="290"/>
      </w:pPr>
      <w:r>
        <w:rPr>
          <w:rFonts w:ascii="Calibri" w:cs="Calibri" w:eastAsia="Calibri" w:hAnsi="Calibri"/>
          <w:color w:val="16222C"/>
          <w:sz w:val="22"/>
          <w:szCs w:val="22"/>
        </w:rPr>
        <w:t xml:space="preserve">Let admins add and manage users from inside the app.</w:t>
      </w:r>
    </w:p>
    <w:p>
      <w:pPr>
        <w:pStyle w:val="Heading1"/>
        <w:keepNext/>
        <w:pBdr>
          <w:bottom w:val="single" w:color="0A5C66" w:sz="6" w:space="4"/>
        </w:pBdr>
        <w:spacing w:after="140" w:before="360"/>
      </w:pPr>
      <w:r>
        <w:rPr>
          <w:rFonts w:ascii="Calibri" w:cs="Calibri" w:eastAsia="Calibri" w:hAnsi="Calibri"/>
          <w:b/>
          <w:bCs/>
          <w:color w:val="0A5C66"/>
          <w:sz w:val="32"/>
          <w:szCs w:val="32"/>
        </w:rPr>
        <w:t xml:space="preserve">10. Conclusion</w:t>
      </w:r>
    </w:p>
    <w:p>
      <w:pPr>
        <w:spacing w:after="120" w:line="300"/>
      </w:pPr>
      <w:r>
        <w:rPr>
          <w:rFonts w:ascii="Calibri" w:cs="Calibri" w:eastAsia="Calibri" w:hAnsi="Calibri"/>
          <w:color w:val="16222C"/>
          <w:sz w:val="22"/>
          <w:szCs w:val="22"/>
        </w:rPr>
        <w:t xml:space="preserve">NovaWorks Execution Desk shows how AI and people can work well together. The AI does the slow, boring reading. The human makes the final decision. The result is faster planning, fewer mistakes, and clear ownership of every task.</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A5C66" w:sz="24"/>
              <w:bottom w:val="none" w:color="FFFFFF" w:sz="0"/>
              <w:right w:val="none" w:color="FFFFFF" w:sz="0"/>
            </w:tcBorders>
            <w:shd w:fill="E6F1F3" w:color="auto" w:val="clear"/>
            <w:tcMar>
              <w:top w:type="dxa" w:w="140"/>
              <w:left w:type="dxa" w:w="220"/>
              <w:bottom w:type="dxa" w:w="140"/>
              <w:right w:type="dxa" w:w="220"/>
            </w:tcMar>
          </w:tcPr>
          <w:p>
            <w:pPr>
              <w:spacing w:after="60"/>
            </w:pPr>
            <w:r>
              <w:rPr>
                <w:rFonts w:ascii="Calibri" w:cs="Calibri" w:eastAsia="Calibri" w:hAnsi="Calibri"/>
                <w:b/>
                <w:bCs/>
                <w:color w:val="0A5C66"/>
                <w:sz w:val="23"/>
                <w:szCs w:val="23"/>
              </w:rPr>
              <w:t xml:space="preserve">Key result</w:t>
            </w:r>
          </w:p>
          <w:p>
            <w:pPr>
              <w:spacing w:after="0" w:line="300"/>
            </w:pPr>
            <w:r>
              <w:rPr>
                <w:rFonts w:ascii="Calibri" w:cs="Calibri" w:eastAsia="Calibri" w:hAnsi="Calibri"/>
                <w:color w:val="16222C"/>
                <w:sz w:val="22"/>
                <w:szCs w:val="22"/>
              </w:rPr>
              <w:t xml:space="preserve">One meeting transcript became 3 projects and 12 correctly assigned tasks, checked by a person and saved safely, in just a few clicks.</w:t>
            </w:r>
          </w:p>
        </w:tc>
      </w:tr>
    </w:tbl>
    <w:sectPr>
      <w:footerReference w:type="default" r:id="rId7"/>
      <w:footerReference w:type="first" r:id="rId8"/>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6"/>
        <w:sz w:val="18"/>
        <w:szCs w:val="18"/>
      </w:rPr>
      <w:t xml:space="preserve">NovaWorks Execution Desk  |  Page </w:t>
    </w:r>
    <w:r>
      <w:rPr>
        <w:rFonts w:ascii="Calibri" w:cs="Calibri" w:eastAsia="Calibri" w:hAnsi="Calibri"/>
        <w:color w:val="5B6B7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NovaWorks Execution Desk - Infinity Wave Hackathon Summary</dc:title>
  <dc:creator>NovaWorks Team</dc:creator>
  <cp:lastModifiedBy>Un-named</cp:lastModifiedBy>
  <cp:revision>1</cp:revision>
  <dcterms:created xsi:type="dcterms:W3CDTF">2026-10-07T13:38:15.875Z</dcterms:created>
  <dcterms:modified xsi:type="dcterms:W3CDTF">2026-10-07T13:38:15.876Z</dcterms:modified>
</cp:coreProperties>
</file>

<file path=docProps/custom.xml><?xml version="1.0" encoding="utf-8"?>
<Properties xmlns="http://schemas.openxmlformats.org/officeDocument/2006/custom-properties" xmlns:vt="http://schemas.openxmlformats.org/officeDocument/2006/docPropsVTypes"/>
</file>