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FB1" w:rsidRPr="00AC0587" w:rsidRDefault="00FC7F8F">
      <w:pPr>
        <w:pStyle w:val="Heading1"/>
        <w:rPr>
          <w:rFonts w:ascii="Arial" w:hAnsi="Arial" w:cs="Arial"/>
          <w:b w:val="0"/>
          <w:sz w:val="28"/>
          <w:szCs w:val="28"/>
        </w:rPr>
      </w:pPr>
      <w:r w:rsidRPr="00AC0587">
        <w:rPr>
          <w:rFonts w:ascii="Arial" w:hAnsi="Arial" w:cs="Arial"/>
          <w:b w:val="0"/>
          <w:sz w:val="28"/>
          <w:szCs w:val="28"/>
        </w:rPr>
        <w:t>Note-To-File Template</w:t>
      </w:r>
    </w:p>
    <w:p w:rsidR="009A5FB1" w:rsidRPr="00AC0587" w:rsidRDefault="00FC7F8F">
      <w:pPr>
        <w:rPr>
          <w:rFonts w:ascii="Arial" w:hAnsi="Arial" w:cs="Arial"/>
        </w:rPr>
      </w:pPr>
    </w:p>
    <w:p w:rsidR="009A5FB1" w:rsidRPr="00AC0587" w:rsidRDefault="00FC7F8F">
      <w:pPr>
        <w:rPr>
          <w:rFonts w:ascii="Arial" w:hAnsi="Arial" w:cs="Arial"/>
        </w:rPr>
      </w:pPr>
      <w:r w:rsidRPr="00AC0587">
        <w:rPr>
          <w:rFonts w:ascii="Arial" w:hAnsi="Arial" w:cs="Arial"/>
        </w:rPr>
        <w:t>A note to file should:</w:t>
      </w:r>
    </w:p>
    <w:p w:rsidR="009A5FB1" w:rsidRPr="00AC0587" w:rsidRDefault="00FC7F8F">
      <w:pPr>
        <w:rPr>
          <w:rFonts w:ascii="Arial" w:hAnsi="Arial" w:cs="Arial"/>
        </w:rPr>
      </w:pPr>
    </w:p>
    <w:p w:rsidR="009A5FB1" w:rsidRPr="00AC0587" w:rsidRDefault="00FC7F8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Be ge</w:t>
      </w:r>
      <w:r w:rsidRPr="00AC0587">
        <w:rPr>
          <w:rFonts w:ascii="Arial" w:hAnsi="Arial" w:cs="Arial"/>
          <w:sz w:val="22"/>
          <w:szCs w:val="22"/>
        </w:rPr>
        <w:t>nerated on a case-by-case basis</w:t>
      </w:r>
      <w:r w:rsidRPr="00AC0587">
        <w:rPr>
          <w:rFonts w:ascii="Arial" w:hAnsi="Arial" w:cs="Arial"/>
          <w:sz w:val="22"/>
          <w:szCs w:val="22"/>
        </w:rPr>
        <w:t xml:space="preserve"> </w:t>
      </w:r>
    </w:p>
    <w:p w:rsidR="009A5FB1" w:rsidRPr="00AC0587" w:rsidRDefault="00FC7F8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I</w:t>
      </w:r>
      <w:r w:rsidRPr="00AC0587">
        <w:rPr>
          <w:rFonts w:ascii="Arial" w:hAnsi="Arial" w:cs="Arial"/>
          <w:sz w:val="22"/>
          <w:szCs w:val="22"/>
        </w:rPr>
        <w:t>nclude the subject and</w:t>
      </w:r>
      <w:r w:rsidRPr="00AC0587">
        <w:rPr>
          <w:rFonts w:ascii="Arial" w:hAnsi="Arial" w:cs="Arial"/>
          <w:sz w:val="22"/>
          <w:szCs w:val="22"/>
        </w:rPr>
        <w:t xml:space="preserve"> </w:t>
      </w:r>
      <w:r w:rsidRPr="00AC0587">
        <w:rPr>
          <w:rFonts w:ascii="Arial" w:hAnsi="Arial" w:cs="Arial"/>
          <w:sz w:val="22"/>
          <w:szCs w:val="22"/>
        </w:rPr>
        <w:t>protocol it refers to</w:t>
      </w:r>
      <w:r w:rsidRPr="00AC0587">
        <w:rPr>
          <w:rFonts w:ascii="Arial" w:hAnsi="Arial" w:cs="Arial"/>
          <w:sz w:val="22"/>
          <w:szCs w:val="22"/>
        </w:rPr>
        <w:t xml:space="preserve"> </w:t>
      </w:r>
    </w:p>
    <w:p w:rsidR="009A5FB1" w:rsidRPr="00AC0587" w:rsidRDefault="00FC7F8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Be signed and dated by the individual who is writing it</w:t>
      </w:r>
    </w:p>
    <w:p w:rsidR="009A5FB1" w:rsidRPr="00AC0587" w:rsidRDefault="00FC7F8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B</w:t>
      </w:r>
      <w:r w:rsidRPr="00AC0587">
        <w:rPr>
          <w:rFonts w:ascii="Arial" w:hAnsi="Arial" w:cs="Arial"/>
          <w:sz w:val="22"/>
          <w:szCs w:val="22"/>
        </w:rPr>
        <w:t>e legible if handwritten</w:t>
      </w:r>
    </w:p>
    <w:p w:rsidR="00371280" w:rsidRPr="00AC0587" w:rsidRDefault="00FC7F8F" w:rsidP="005E13F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 xml:space="preserve">Explain clearly and </w:t>
      </w:r>
      <w:r w:rsidRPr="00AC0587">
        <w:rPr>
          <w:rFonts w:ascii="Arial" w:hAnsi="Arial" w:cs="Arial"/>
          <w:i/>
          <w:sz w:val="22"/>
          <w:szCs w:val="22"/>
        </w:rPr>
        <w:t>specifically</w:t>
      </w:r>
      <w:r w:rsidRPr="00AC0587">
        <w:rPr>
          <w:rFonts w:ascii="Arial" w:hAnsi="Arial" w:cs="Arial"/>
          <w:sz w:val="22"/>
          <w:szCs w:val="22"/>
        </w:rPr>
        <w:t xml:space="preserve"> the reaso</w:t>
      </w:r>
      <w:r w:rsidRPr="00AC0587">
        <w:rPr>
          <w:rFonts w:ascii="Arial" w:hAnsi="Arial" w:cs="Arial"/>
          <w:sz w:val="22"/>
          <w:szCs w:val="22"/>
        </w:rPr>
        <w:t>n for the error/omission/discrepancy or process/policy it aims to address</w:t>
      </w:r>
      <w:r>
        <w:rPr>
          <w:rFonts w:ascii="Arial" w:hAnsi="Arial" w:cs="Arial"/>
          <w:sz w:val="22"/>
          <w:szCs w:val="22"/>
        </w:rPr>
        <w:t>.</w:t>
      </w:r>
    </w:p>
    <w:p w:rsidR="005E13F9" w:rsidRPr="00AC0587" w:rsidRDefault="005E13F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Should include any corrective action or follow-up when applicable.</w:t>
      </w:r>
    </w:p>
    <w:p w:rsidR="005E13F9" w:rsidRPr="00AC0587" w:rsidRDefault="005E13F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Be filed with the document, subject file or behind the study binder tab to which it applies</w:t>
      </w:r>
    </w:p>
    <w:p w:rsidR="005E13F9" w:rsidRPr="00AC0587" w:rsidRDefault="005E13F9">
      <w:pPr>
        <w:rPr>
          <w:rFonts w:ascii="Arial" w:hAnsi="Arial" w:cs="Arial"/>
        </w:rPr>
      </w:pPr>
    </w:p>
    <w:p w:rsidR="005E13F9" w:rsidRPr="00AC0587" w:rsidRDefault="005E13F9">
      <w:pPr>
        <w:rPr>
          <w:rFonts w:ascii="Arial" w:hAnsi="Arial" w:cs="Arial"/>
          <w:b/>
          <w:bCs/>
          <w:u w:val="single"/>
        </w:rPr>
      </w:pPr>
      <w:r w:rsidRPr="00AC0587">
        <w:rPr>
          <w:rFonts w:ascii="Arial" w:hAnsi="Arial" w:cs="Arial"/>
          <w:b/>
          <w:bCs/>
          <w:u w:val="single"/>
        </w:rPr>
        <w:t>Sample Note To File:</w:t>
      </w:r>
    </w:p>
    <w:p w:rsidR="005E13F9" w:rsidRPr="00AC0587" w:rsidRDefault="005E13F9">
      <w:pPr>
        <w:rPr>
          <w:rFonts w:ascii="Arial" w:hAnsi="Arial" w:cs="Arial"/>
        </w:rPr>
      </w:pPr>
    </w:p>
    <w:p w:rsidR="005E13F9" w:rsidRDefault="005E13F9">
      <w:pPr>
        <w:rPr>
          <w:rFonts w:ascii="Arial" w:hAnsi="Arial" w:cs="Arial"/>
          <w:color w:val="FF0000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PROTOCOL #:</w:t>
      </w:r>
      <w:r w:rsidRPr="00AC05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2010-01000</w:t>
      </w: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 w:rsidP="005E13F9">
      <w:pPr>
        <w:ind w:left="2160" w:hanging="2160"/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TITLE:</w:t>
      </w:r>
      <w:r w:rsidRPr="00AC05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The Effect of ‘Investigational Product’ on XYZ Levels in Healthy Controls</w:t>
      </w: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 xml:space="preserve">From: </w:t>
      </w:r>
      <w:r w:rsidRPr="00AC0587"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color w:val="FF0000"/>
          <w:sz w:val="22"/>
          <w:szCs w:val="22"/>
        </w:rPr>
        <w:t>research coordinator</w:t>
      </w:r>
    </w:p>
    <w:p w:rsidR="005E13F9" w:rsidRPr="00AC0587" w:rsidRDefault="005E13F9" w:rsidP="005E13F9">
      <w:pPr>
        <w:ind w:left="1440" w:firstLine="720"/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[Insert staff name, include role on study}</w:t>
      </w: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To:</w:t>
      </w:r>
      <w:r w:rsidRPr="00AC0587"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color w:val="FF0000"/>
          <w:sz w:val="22"/>
          <w:szCs w:val="22"/>
        </w:rPr>
        <w:t>Subject File</w:t>
      </w: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Re:</w:t>
      </w:r>
      <w:r w:rsidRPr="00AC0587"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color w:val="FF0000"/>
          <w:sz w:val="22"/>
          <w:szCs w:val="22"/>
        </w:rPr>
        <w:t>Subject# 015-SAW</w:t>
      </w:r>
    </w:p>
    <w:p w:rsidR="005E13F9" w:rsidRPr="00AC0587" w:rsidRDefault="005E13F9" w:rsidP="005E13F9">
      <w:pPr>
        <w:ind w:left="1440" w:firstLine="720"/>
        <w:rPr>
          <w:rFonts w:ascii="Arial" w:hAnsi="Arial" w:cs="Arial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[insert subject identification ]</w:t>
      </w: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>
      <w:pPr>
        <w:rPr>
          <w:rFonts w:ascii="Arial" w:hAnsi="Arial" w:cs="Arial"/>
          <w:color w:val="FF0000"/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Date:</w:t>
      </w:r>
      <w:r w:rsidRPr="00AC0587"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C0587">
        <w:rPr>
          <w:rFonts w:ascii="Arial" w:hAnsi="Arial" w:cs="Arial"/>
          <w:color w:val="FF0000"/>
          <w:sz w:val="22"/>
          <w:szCs w:val="22"/>
        </w:rPr>
        <w:t>October 31, 20</w:t>
      </w:r>
      <w:r>
        <w:rPr>
          <w:rFonts w:ascii="Arial" w:hAnsi="Arial" w:cs="Arial"/>
          <w:color w:val="FF0000"/>
          <w:sz w:val="22"/>
          <w:szCs w:val="22"/>
        </w:rPr>
        <w:t>11</w:t>
      </w:r>
      <w:bookmarkStart w:id="0" w:name="_GoBack"/>
      <w:bookmarkEnd w:id="0"/>
    </w:p>
    <w:p w:rsidR="005E13F9" w:rsidRPr="00AC0587" w:rsidRDefault="005E13F9">
      <w:pPr>
        <w:rPr>
          <w:rFonts w:ascii="Arial" w:hAnsi="Arial" w:cs="Arial"/>
          <w:b/>
          <w:bCs/>
          <w:sz w:val="22"/>
          <w:szCs w:val="22"/>
        </w:rPr>
      </w:pPr>
    </w:p>
    <w:p w:rsidR="005E13F9" w:rsidRPr="00AC0587" w:rsidRDefault="005E13F9">
      <w:pPr>
        <w:rPr>
          <w:rFonts w:ascii="Arial" w:hAnsi="Arial" w:cs="Arial"/>
          <w:b/>
          <w:bCs/>
          <w:sz w:val="22"/>
          <w:szCs w:val="22"/>
        </w:rPr>
      </w:pPr>
      <w:r w:rsidRPr="00AC0587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Dr. Smith consented the subject on January</w:t>
      </w:r>
      <w:r w:rsidRPr="00AC0587">
        <w:rPr>
          <w:rFonts w:ascii="Arial" w:hAnsi="Arial" w:cs="Arial"/>
          <w:sz w:val="22"/>
          <w:szCs w:val="22"/>
        </w:rPr>
        <w:t xml:space="preserve"> 20, 20</w:t>
      </w:r>
      <w:r>
        <w:rPr>
          <w:rFonts w:ascii="Arial" w:hAnsi="Arial" w:cs="Arial"/>
          <w:sz w:val="22"/>
          <w:szCs w:val="22"/>
        </w:rPr>
        <w:t>10</w:t>
      </w:r>
      <w:r w:rsidRPr="00AC0587">
        <w:rPr>
          <w:rFonts w:ascii="Arial" w:hAnsi="Arial" w:cs="Arial"/>
          <w:sz w:val="22"/>
          <w:szCs w:val="22"/>
        </w:rPr>
        <w:t xml:space="preserve">.  Dr. </w:t>
      </w:r>
      <w:r>
        <w:rPr>
          <w:rFonts w:ascii="Arial" w:hAnsi="Arial" w:cs="Arial"/>
          <w:sz w:val="22"/>
          <w:szCs w:val="22"/>
        </w:rPr>
        <w:t>Smith</w:t>
      </w:r>
      <w:r w:rsidRPr="00AC0587">
        <w:rPr>
          <w:rFonts w:ascii="Arial" w:hAnsi="Arial" w:cs="Arial"/>
          <w:sz w:val="22"/>
          <w:szCs w:val="22"/>
        </w:rPr>
        <w:t>, in erro</w:t>
      </w:r>
      <w:r>
        <w:rPr>
          <w:rFonts w:ascii="Arial" w:hAnsi="Arial" w:cs="Arial"/>
          <w:sz w:val="22"/>
          <w:szCs w:val="22"/>
        </w:rPr>
        <w:t>r dated the consent form January 22</w:t>
      </w:r>
      <w:r w:rsidRPr="00AC0587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10</w:t>
      </w:r>
      <w:r w:rsidRPr="00AC0587">
        <w:rPr>
          <w:rFonts w:ascii="Arial" w:hAnsi="Arial" w:cs="Arial"/>
          <w:sz w:val="22"/>
          <w:szCs w:val="22"/>
        </w:rPr>
        <w:t>.  The dating discrepancy is not representative of an inappropriate consent process, but the result of a typo. Dr. Wolf has been reminded to confirm the correct date in the future.</w:t>
      </w: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>
      <w:pPr>
        <w:rPr>
          <w:rFonts w:ascii="Arial" w:hAnsi="Arial" w:cs="Arial"/>
          <w:sz w:val="22"/>
          <w:szCs w:val="22"/>
        </w:rPr>
      </w:pPr>
    </w:p>
    <w:p w:rsidR="005E13F9" w:rsidRPr="00AC0587" w:rsidRDefault="005E13F9" w:rsidP="005E13F9">
      <w:pPr>
        <w:rPr>
          <w:sz w:val="22"/>
          <w:szCs w:val="22"/>
        </w:rPr>
      </w:pPr>
      <w:r w:rsidRPr="00AC0587">
        <w:rPr>
          <w:rFonts w:ascii="Arial" w:hAnsi="Arial" w:cs="Arial"/>
          <w:sz w:val="22"/>
          <w:szCs w:val="22"/>
        </w:rPr>
        <w:t>Signature</w:t>
      </w:r>
      <w:r w:rsidRPr="00AC05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</w:p>
    <w:sectPr w:rsidR="005E13F9" w:rsidRPr="00AC0587" w:rsidSect="005E1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4AC"/>
    <w:multiLevelType w:val="hybridMultilevel"/>
    <w:tmpl w:val="DDB29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003"/>
    <w:rsid w:val="005E13F9"/>
    <w:rsid w:val="00FC7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5E09A4-8D1E-4D96-8A86-997B6936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75E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675ED"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lene:Library:Caches:TemporaryItems:Outlook%20Temp:Note_to_Fil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Note_to_File[1]</Template>
  <TotalTime>0</TotalTime>
  <Pages>1</Pages>
  <Words>165</Words>
  <Characters>944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Note-To-File Template</vt:lpstr>
    </vt:vector>
  </TitlesOfParts>
  <Manager/>
  <Company>UCSF</Company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Note-To-File Template</dc:title>
  <dc:subject/>
  <dc:creator>Marlene Berro</dc:creator>
  <cp:keywords/>
  <dc:description/>
  <cp:lastModifiedBy>cloudconvert_6</cp:lastModifiedBy>
  <cp:revision>2</cp:revision>
  <dcterms:created xsi:type="dcterms:W3CDTF">2025-04-27T04:16:00Z</dcterms:created>
  <dcterms:modified xsi:type="dcterms:W3CDTF">2025-04-27T04:16:00Z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-599110375</vt:i4>
  </property>
  <property fmtid="{D5CDD505-2E9C-101B-9397-08002B2CF9AE}" pid="3" name="_NewReviewCycle">
    <vt:lpwstr/>
  </property>
  <property fmtid="{D5CDD505-2E9C-101B-9397-08002B2CF9AE}" pid="4" name="_EmailSubject">
    <vt:lpwstr>NTF and IRC doc latest draft</vt:lpwstr>
  </property>
  <property fmtid="{D5CDD505-2E9C-101B-9397-08002B2CF9AE}" pid="5" name="_AuthorEmail">
    <vt:lpwstr>JKABERRY@PARTNERS.ORG</vt:lpwstr>
  </property>
  <property fmtid="{D5CDD505-2E9C-101B-9397-08002B2CF9AE}" pid="6" name="_AuthorEmailDisplayName">
    <vt:lpwstr>Kaberry, Julie M</vt:lpwstr>
  </property>
  <property fmtid="{D5CDD505-2E9C-101B-9397-08002B2CF9AE}" pid="7" name="_PreviousAdHocReviewCycleID">
    <vt:i4>-599110375</vt:i4>
  </property>
  <property fmtid="{D5CDD505-2E9C-101B-9397-08002B2CF9AE}" pid="8" name="_ReviewingToolsShownOnce">
    <vt:lpwstr/>
  </property>
</Properties>
</file>