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331" w:lineRule="auto"/>
      </w:pPr>
      <w:r>
        <w:rPr>
          <w:position w:val="-5"/>
        </w:rPr>
        <w:drawing>
          <wp:inline distT="0" distB="0" distL="0" distR="0">
            <wp:extent cx="243840" cy="24384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80"/>
          <w:w w:val="105"/>
          <w:sz w:val="20"/>
        </w:rPr>
        <w:t> </w:t>
      </w:r>
      <w:r>
        <w:rPr>
          <w:w w:val="105"/>
        </w:rPr>
        <w:t>Breast Cancer Wisconsin — Diagnostic Classification Project</w:t>
      </w:r>
    </w:p>
    <w:p>
      <w:pPr>
        <w:pStyle w:val="BodyText"/>
        <w:spacing w:before="228"/>
        <w:ind w:left="280"/>
        <w:rPr>
          <w:rFonts w:ascii="Microsoft Sans Serif"/>
        </w:rPr>
      </w:pP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machine</w:t>
      </w:r>
      <w:r>
        <w:rPr>
          <w:spacing w:val="-13"/>
          <w:w w:val="105"/>
        </w:rPr>
        <w:t> </w:t>
      </w:r>
      <w:r>
        <w:rPr>
          <w:w w:val="105"/>
        </w:rPr>
        <w:t>learning</w:t>
      </w:r>
      <w:r>
        <w:rPr>
          <w:spacing w:val="-12"/>
          <w:w w:val="105"/>
        </w:rPr>
        <w:t> </w:t>
      </w:r>
      <w:r>
        <w:rPr>
          <w:w w:val="105"/>
        </w:rPr>
        <w:t>project</w:t>
      </w:r>
      <w:r>
        <w:rPr>
          <w:spacing w:val="-13"/>
          <w:w w:val="105"/>
        </w:rPr>
        <w:t> </w:t>
      </w:r>
      <w:r>
        <w:rPr>
          <w:w w:val="105"/>
        </w:rPr>
        <w:t>that</w:t>
      </w:r>
      <w:r>
        <w:rPr>
          <w:spacing w:val="-13"/>
          <w:w w:val="105"/>
        </w:rPr>
        <w:t> </w:t>
      </w:r>
      <w:r>
        <w:rPr>
          <w:w w:val="105"/>
        </w:rPr>
        <w:t>predicts</w:t>
      </w:r>
      <w:r>
        <w:rPr>
          <w:spacing w:val="-12"/>
          <w:w w:val="105"/>
        </w:rPr>
        <w:t> </w:t>
      </w:r>
      <w:r>
        <w:rPr>
          <w:w w:val="105"/>
        </w:rPr>
        <w:t>whether</w:t>
      </w:r>
      <w:r>
        <w:rPr>
          <w:spacing w:val="-13"/>
          <w:w w:val="105"/>
        </w:rPr>
        <w:t> </w:t>
      </w:r>
      <w:r>
        <w:rPr>
          <w:w w:val="105"/>
        </w:rPr>
        <w:t>a</w:t>
      </w:r>
      <w:r>
        <w:rPr>
          <w:spacing w:val="-13"/>
          <w:w w:val="105"/>
        </w:rPr>
        <w:t> </w:t>
      </w:r>
      <w:r>
        <w:rPr>
          <w:w w:val="105"/>
        </w:rPr>
        <w:t>breast</w:t>
      </w:r>
      <w:r>
        <w:rPr>
          <w:spacing w:val="-12"/>
          <w:w w:val="105"/>
        </w:rPr>
        <w:t> </w:t>
      </w:r>
      <w:r>
        <w:rPr>
          <w:w w:val="105"/>
        </w:rPr>
        <w:t>tumor</w:t>
      </w:r>
      <w:r>
        <w:rPr>
          <w:spacing w:val="-13"/>
          <w:w w:val="105"/>
        </w:rPr>
        <w:t> </w:t>
      </w:r>
      <w:r>
        <w:rPr>
          <w:w w:val="105"/>
        </w:rPr>
        <w:t>is</w:t>
      </w:r>
      <w:r>
        <w:rPr>
          <w:spacing w:val="-11"/>
          <w:w w:val="105"/>
        </w:rPr>
        <w:t> </w:t>
      </w:r>
      <w:r>
        <w:rPr>
          <w:rFonts w:ascii="Microsoft Sans Serif"/>
          <w:w w:val="105"/>
        </w:rPr>
        <w:t>malignant</w:t>
      </w:r>
      <w:r>
        <w:rPr>
          <w:rFonts w:ascii="Microsoft Sans Serif"/>
          <w:spacing w:val="-4"/>
          <w:w w:val="105"/>
        </w:rPr>
        <w:t> </w:t>
      </w:r>
      <w:r>
        <w:rPr>
          <w:w w:val="105"/>
        </w:rPr>
        <w:t>or</w:t>
      </w:r>
      <w:r>
        <w:rPr>
          <w:spacing w:val="-12"/>
          <w:w w:val="105"/>
        </w:rPr>
        <w:t> </w:t>
      </w:r>
      <w:r>
        <w:rPr>
          <w:rFonts w:ascii="Microsoft Sans Serif"/>
          <w:spacing w:val="-2"/>
          <w:w w:val="105"/>
        </w:rPr>
        <w:t>benign</w:t>
      </w:r>
    </w:p>
    <w:p>
      <w:pPr>
        <w:pStyle w:val="BodyText"/>
        <w:spacing w:before="97"/>
        <w:ind w:left="280"/>
      </w:pPr>
      <w:r>
        <w:rPr/>
        <w:t>using</w:t>
      </w:r>
      <w:r>
        <w:rPr>
          <w:spacing w:val="39"/>
        </w:rPr>
        <w:t> </w:t>
      </w:r>
      <w:r>
        <w:rPr/>
        <w:t>cell</w:t>
      </w:r>
      <w:r>
        <w:rPr>
          <w:spacing w:val="37"/>
        </w:rPr>
        <w:t> </w:t>
      </w:r>
      <w:r>
        <w:rPr/>
        <w:t>nucleus</w:t>
      </w:r>
      <w:r>
        <w:rPr>
          <w:spacing w:val="39"/>
        </w:rPr>
        <w:t> </w:t>
      </w:r>
      <w:r>
        <w:rPr/>
        <w:t>measurements</w:t>
      </w:r>
      <w:r>
        <w:rPr>
          <w:spacing w:val="40"/>
        </w:rPr>
        <w:t> </w:t>
      </w:r>
      <w:r>
        <w:rPr/>
        <w:t>from</w:t>
      </w:r>
      <w:r>
        <w:rPr>
          <w:spacing w:val="39"/>
        </w:rPr>
        <w:t> </w:t>
      </w:r>
      <w:r>
        <w:rPr/>
        <w:t>the</w:t>
      </w:r>
      <w:r>
        <w:rPr>
          <w:spacing w:val="39"/>
        </w:rPr>
        <w:t> </w:t>
      </w:r>
      <w:r>
        <w:rPr/>
        <w:t>Breast</w:t>
      </w:r>
      <w:r>
        <w:rPr>
          <w:spacing w:val="40"/>
        </w:rPr>
        <w:t> </w:t>
      </w:r>
      <w:r>
        <w:rPr/>
        <w:t>Cancer</w:t>
      </w:r>
      <w:r>
        <w:rPr>
          <w:spacing w:val="37"/>
        </w:rPr>
        <w:t> </w:t>
      </w:r>
      <w:r>
        <w:rPr/>
        <w:t>Wisconsin</w:t>
      </w:r>
      <w:r>
        <w:rPr>
          <w:spacing w:val="37"/>
        </w:rPr>
        <w:t> </w:t>
      </w:r>
      <w:r>
        <w:rPr/>
        <w:t>(Diagnostic)</w:t>
      </w:r>
      <w:r>
        <w:rPr>
          <w:spacing w:val="38"/>
        </w:rPr>
        <w:t> </w:t>
      </w:r>
      <w:r>
        <w:rPr>
          <w:spacing w:val="-2"/>
        </w:rPr>
        <w:t>dataset.</w:t>
      </w:r>
    </w:p>
    <w:p>
      <w:pPr>
        <w:pStyle w:val="BodyText"/>
        <w:spacing w:before="33"/>
      </w:pPr>
    </w:p>
    <w:p>
      <w:pPr>
        <w:pStyle w:val="BodyText"/>
        <w:ind w:left="280"/>
        <w:rPr>
          <w:rFonts w:ascii="Microsoft Sans Serif"/>
        </w:rPr>
      </w:pPr>
      <w:r>
        <w:rPr>
          <w:spacing w:val="-2"/>
          <w:w w:val="105"/>
        </w:rPr>
        <w:t>This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repository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currently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covers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first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two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milestones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of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6"/>
          <w:w w:val="105"/>
        </w:rPr>
        <w:t> </w:t>
      </w:r>
      <w:r>
        <w:rPr>
          <w:spacing w:val="-2"/>
          <w:w w:val="105"/>
        </w:rPr>
        <w:t>project:</w:t>
      </w:r>
      <w:r>
        <w:rPr>
          <w:spacing w:val="-9"/>
          <w:w w:val="105"/>
        </w:rPr>
        <w:t> </w:t>
      </w:r>
      <w:r>
        <w:rPr>
          <w:rFonts w:ascii="Microsoft Sans Serif"/>
          <w:spacing w:val="-2"/>
          <w:w w:val="105"/>
        </w:rPr>
        <w:t>data</w:t>
      </w:r>
      <w:r>
        <w:rPr>
          <w:rFonts w:ascii="Microsoft Sans Serif"/>
          <w:spacing w:val="-4"/>
          <w:w w:val="105"/>
        </w:rPr>
        <w:t> </w:t>
      </w:r>
      <w:r>
        <w:rPr>
          <w:rFonts w:ascii="Microsoft Sans Serif"/>
          <w:spacing w:val="-2"/>
          <w:w w:val="105"/>
        </w:rPr>
        <w:t>preprocessing</w:t>
      </w:r>
    </w:p>
    <w:p>
      <w:pPr>
        <w:pStyle w:val="BodyText"/>
        <w:spacing w:before="97"/>
        <w:ind w:left="280"/>
      </w:pPr>
      <w:r>
        <w:rPr>
          <w:spacing w:val="-2"/>
          <w:w w:val="115"/>
        </w:rPr>
        <w:t>and</w:t>
      </w:r>
      <w:r>
        <w:rPr>
          <w:spacing w:val="-12"/>
          <w:w w:val="115"/>
        </w:rPr>
        <w:t> </w:t>
      </w:r>
      <w:r>
        <w:rPr>
          <w:rFonts w:ascii="Microsoft Sans Serif"/>
          <w:spacing w:val="-2"/>
          <w:w w:val="115"/>
        </w:rPr>
        <w:t>feature</w:t>
      </w:r>
      <w:r>
        <w:rPr>
          <w:rFonts w:ascii="Microsoft Sans Serif"/>
          <w:spacing w:val="-8"/>
          <w:w w:val="115"/>
        </w:rPr>
        <w:t> </w:t>
      </w:r>
      <w:r>
        <w:rPr>
          <w:rFonts w:ascii="Microsoft Sans Serif"/>
          <w:spacing w:val="-2"/>
          <w:w w:val="115"/>
        </w:rPr>
        <w:t>engineering</w:t>
      </w:r>
      <w:r>
        <w:rPr>
          <w:rFonts w:ascii="Microsoft Sans Serif"/>
          <w:spacing w:val="-9"/>
          <w:w w:val="115"/>
        </w:rPr>
        <w:t> </w:t>
      </w:r>
      <w:r>
        <w:rPr>
          <w:rFonts w:ascii="Microsoft Sans Serif"/>
          <w:spacing w:val="-2"/>
          <w:w w:val="115"/>
        </w:rPr>
        <w:t>/</w:t>
      </w:r>
      <w:r>
        <w:rPr>
          <w:rFonts w:ascii="Microsoft Sans Serif"/>
          <w:spacing w:val="-9"/>
          <w:w w:val="115"/>
        </w:rPr>
        <w:t> </w:t>
      </w:r>
      <w:r>
        <w:rPr>
          <w:rFonts w:ascii="Microsoft Sans Serif"/>
          <w:spacing w:val="-2"/>
          <w:w w:val="115"/>
        </w:rPr>
        <w:t>exploratory</w:t>
      </w:r>
      <w:r>
        <w:rPr>
          <w:rFonts w:ascii="Microsoft Sans Serif"/>
          <w:spacing w:val="-9"/>
          <w:w w:val="115"/>
        </w:rPr>
        <w:t> </w:t>
      </w:r>
      <w:r>
        <w:rPr>
          <w:rFonts w:ascii="Microsoft Sans Serif"/>
          <w:spacing w:val="-2"/>
          <w:w w:val="115"/>
        </w:rPr>
        <w:t>data</w:t>
      </w:r>
      <w:r>
        <w:rPr>
          <w:rFonts w:ascii="Microsoft Sans Serif"/>
          <w:spacing w:val="-8"/>
          <w:w w:val="115"/>
        </w:rPr>
        <w:t> </w:t>
      </w:r>
      <w:r>
        <w:rPr>
          <w:rFonts w:ascii="Microsoft Sans Serif"/>
          <w:spacing w:val="-2"/>
          <w:w w:val="115"/>
        </w:rPr>
        <w:t>analysis</w:t>
      </w:r>
      <w:r>
        <w:rPr>
          <w:rFonts w:ascii="Microsoft Sans Serif"/>
          <w:spacing w:val="-9"/>
          <w:w w:val="115"/>
        </w:rPr>
        <w:t> </w:t>
      </w:r>
      <w:r>
        <w:rPr>
          <w:rFonts w:ascii="Microsoft Sans Serif"/>
          <w:spacing w:val="-2"/>
          <w:w w:val="115"/>
        </w:rPr>
        <w:t>(EDA)</w:t>
      </w:r>
      <w:r>
        <w:rPr>
          <w:spacing w:val="-2"/>
          <w:w w:val="115"/>
        </w:rPr>
        <w:t>.</w:t>
      </w:r>
    </w:p>
    <w:p>
      <w:pPr>
        <w:pStyle w:val="BodyText"/>
        <w:spacing w:before="17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863600</wp:posOffset>
                </wp:positionH>
                <wp:positionV relativeFrom="paragraph">
                  <wp:posOffset>273658</wp:posOffset>
                </wp:positionV>
                <wp:extent cx="6045200" cy="1016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21.54789pt;width:476pt;height:.8pt;mso-position-horizontal-relative:page;mso-position-vertical-relative:paragraph;z-index:-15728640;mso-wrap-distance-left:0;mso-wrap-distance-right:0" id="docshape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2"/>
        </w:rPr>
      </w:pPr>
    </w:p>
    <w:p>
      <w:pPr>
        <w:pStyle w:val="Heading1"/>
      </w:pPr>
      <w:r>
        <w:rPr>
          <w:position w:val="-5"/>
        </w:rPr>
        <w:drawing>
          <wp:inline distT="0" distB="0" distL="0" distR="0">
            <wp:extent cx="223520" cy="22351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spacing w:val="-6"/>
          <w:w w:val="105"/>
        </w:rPr>
        <w:t>Project</w:t>
      </w:r>
      <w:r>
        <w:rPr>
          <w:spacing w:val="-11"/>
          <w:w w:val="105"/>
        </w:rPr>
        <w:t> </w:t>
      </w:r>
      <w:r>
        <w:rPr>
          <w:w w:val="110"/>
        </w:rPr>
        <w:t>Overview</w:t>
      </w:r>
    </w:p>
    <w:p>
      <w:pPr>
        <w:pStyle w:val="BodyText"/>
        <w:spacing w:before="96"/>
        <w:rPr>
          <w:sz w:val="20"/>
        </w:rPr>
      </w:pPr>
    </w:p>
    <w:tbl>
      <w:tblPr>
        <w:tblW w:w="0" w:type="auto"/>
        <w:jc w:val="left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5"/>
        <w:gridCol w:w="7310"/>
      </w:tblGrid>
      <w:tr>
        <w:trPr>
          <w:trHeight w:val="238" w:hRule="atLeast"/>
        </w:trPr>
        <w:tc>
          <w:tcPr>
            <w:tcW w:w="2195" w:type="dxa"/>
            <w:tcBorders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7310" w:type="dxa"/>
            <w:tcBorders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556" w:hRule="atLeast"/>
        </w:trPr>
        <w:tc>
          <w:tcPr>
            <w:tcW w:w="219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48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2"/>
                <w:w w:val="110"/>
                <w:sz w:val="21"/>
              </w:rPr>
              <w:t>Problem</w:t>
            </w:r>
            <w:r>
              <w:rPr>
                <w:rFonts w:ascii="Microsoft Sans Serif"/>
                <w:spacing w:val="-3"/>
                <w:w w:val="110"/>
                <w:sz w:val="21"/>
              </w:rPr>
              <w:t> </w:t>
            </w:r>
            <w:r>
              <w:rPr>
                <w:rFonts w:ascii="Microsoft Sans Serif"/>
                <w:spacing w:val="-4"/>
                <w:w w:val="115"/>
                <w:sz w:val="21"/>
              </w:rPr>
              <w:t>type</w:t>
            </w:r>
          </w:p>
        </w:tc>
        <w:tc>
          <w:tcPr>
            <w:tcW w:w="7310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Binary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classification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(Malignant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vs</w:t>
            </w:r>
            <w:r>
              <w:rPr>
                <w:spacing w:val="-8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Benign)</w:t>
            </w:r>
          </w:p>
        </w:tc>
      </w:tr>
      <w:tr>
        <w:trPr>
          <w:trHeight w:val="556" w:hRule="atLeast"/>
        </w:trPr>
        <w:tc>
          <w:tcPr>
            <w:tcW w:w="219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48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2"/>
                <w:w w:val="120"/>
                <w:sz w:val="21"/>
              </w:rPr>
              <w:t>Dataset</w:t>
            </w:r>
          </w:p>
        </w:tc>
        <w:tc>
          <w:tcPr>
            <w:tcW w:w="7310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>Breast</w:t>
            </w:r>
            <w:r>
              <w:rPr>
                <w:spacing w:val="-7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Cancer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Wisconsin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(Diagnostic)</w:t>
            </w:r>
          </w:p>
        </w:tc>
      </w:tr>
      <w:tr>
        <w:trPr>
          <w:trHeight w:val="876" w:hRule="atLeast"/>
        </w:trPr>
        <w:tc>
          <w:tcPr>
            <w:tcW w:w="219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line="324" w:lineRule="auto" w:before="148"/>
              <w:ind w:right="962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2"/>
                <w:w w:val="110"/>
                <w:sz w:val="21"/>
              </w:rPr>
              <w:t>Samples</w:t>
            </w:r>
            <w:r>
              <w:rPr>
                <w:rFonts w:ascii="Microsoft Sans Serif"/>
                <w:spacing w:val="-14"/>
                <w:w w:val="110"/>
                <w:sz w:val="21"/>
              </w:rPr>
              <w:t> </w:t>
            </w:r>
            <w:r>
              <w:rPr>
                <w:rFonts w:ascii="Microsoft Sans Serif"/>
                <w:spacing w:val="-2"/>
                <w:w w:val="110"/>
                <w:sz w:val="21"/>
              </w:rPr>
              <w:t>/ </w:t>
            </w:r>
            <w:r>
              <w:rPr>
                <w:rFonts w:ascii="Microsoft Sans Serif"/>
                <w:spacing w:val="-2"/>
                <w:w w:val="115"/>
                <w:sz w:val="21"/>
              </w:rPr>
              <w:t>Features</w:t>
            </w:r>
          </w:p>
        </w:tc>
        <w:tc>
          <w:tcPr>
            <w:tcW w:w="7310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1"/>
              <w:ind w:left="0"/>
              <w:rPr>
                <w:sz w:val="21"/>
              </w:rPr>
            </w:pPr>
          </w:p>
          <w:p>
            <w:pPr>
              <w:pStyle w:val="TableParagraph"/>
              <w:spacing w:before="0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>56U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rows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×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30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numeric</w:t>
            </w:r>
            <w:r>
              <w:rPr>
                <w:spacing w:val="-6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features</w:t>
            </w:r>
          </w:p>
        </w:tc>
      </w:tr>
      <w:tr>
        <w:trPr>
          <w:trHeight w:val="878" w:hRule="atLeast"/>
        </w:trPr>
        <w:tc>
          <w:tcPr>
            <w:tcW w:w="2195" w:type="dxa"/>
            <w:tcBorders>
              <w:top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4"/>
              <w:ind w:left="0"/>
              <w:rPr>
                <w:sz w:val="21"/>
              </w:rPr>
            </w:pPr>
          </w:p>
          <w:p>
            <w:pPr>
              <w:pStyle w:val="TableParagraph"/>
              <w:spacing w:before="1"/>
              <w:rPr>
                <w:rFonts w:ascii="Microsoft Sans Serif"/>
                <w:sz w:val="21"/>
              </w:rPr>
            </w:pPr>
            <w:r>
              <w:rPr>
                <w:rFonts w:ascii="Microsoft Sans Serif"/>
                <w:spacing w:val="-2"/>
                <w:w w:val="115"/>
                <w:sz w:val="21"/>
              </w:rPr>
              <w:t>Status</w:t>
            </w:r>
          </w:p>
        </w:tc>
        <w:tc>
          <w:tcPr>
            <w:tcW w:w="7310" w:type="dxa"/>
            <w:tcBorders>
              <w:top w:val="single" w:sz="12" w:space="0" w:color="DDDDDD"/>
              <w:left w:val="single" w:sz="12" w:space="0" w:color="DDDDDD"/>
            </w:tcBorders>
          </w:tcPr>
          <w:p>
            <w:pPr>
              <w:pStyle w:val="TableParagraph"/>
              <w:spacing w:line="295" w:lineRule="auto"/>
              <w:ind w:left="191" w:right="340" w:firstLine="16"/>
              <w:rPr>
                <w:sz w:val="21"/>
              </w:rPr>
            </w:pPr>
            <w:r>
              <w:rPr>
                <w:position w:val="-5"/>
              </w:rPr>
              <w:drawing>
                <wp:inline distT="0" distB="0" distL="0" distR="0">
                  <wp:extent cx="162560" cy="162560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5"/>
              </w:rPr>
            </w:r>
            <w:r>
              <w:rPr>
                <w:rFonts w:ascii="Times New Roman" w:hAnsi="Times New Roman"/>
                <w:spacing w:val="40"/>
                <w:sz w:val="20"/>
              </w:rPr>
              <w:t> </w:t>
            </w:r>
            <w:r>
              <w:rPr>
                <w:sz w:val="21"/>
              </w:rPr>
              <w:t>Milestone 1 complete · </w:t>
            </w:r>
            <w:r>
              <w:rPr>
                <w:spacing w:val="13"/>
                <w:position w:val="-5"/>
                <w:sz w:val="21"/>
              </w:rPr>
              <w:drawing>
                <wp:inline distT="0" distB="0" distL="0" distR="0">
                  <wp:extent cx="162560" cy="162560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"/>
                <w:position w:val="-5"/>
                <w:sz w:val="21"/>
              </w:rPr>
            </w:r>
            <w:r>
              <w:rPr>
                <w:rFonts w:ascii="Times New Roman" w:hAnsi="Times New Roman"/>
                <w:spacing w:val="13"/>
                <w:sz w:val="21"/>
              </w:rPr>
              <w:t> </w:t>
            </w:r>
            <w:r>
              <w:rPr>
                <w:sz w:val="21"/>
              </w:rPr>
              <w:t>Milestone 2 complete · </w:t>
            </w:r>
            <w:r>
              <w:rPr>
                <w:spacing w:val="6"/>
                <w:position w:val="-5"/>
                <w:sz w:val="21"/>
              </w:rPr>
              <w:drawing>
                <wp:inline distT="0" distB="0" distL="0" distR="0">
                  <wp:extent cx="162560" cy="16256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" cy="162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6"/>
                <w:position w:val="-5"/>
                <w:sz w:val="21"/>
              </w:rPr>
            </w:r>
            <w:r>
              <w:rPr>
                <w:rFonts w:ascii="Times New Roman" w:hAnsi="Times New Roman"/>
                <w:spacing w:val="40"/>
                <w:sz w:val="21"/>
              </w:rPr>
              <w:t> </w:t>
            </w:r>
            <w:r>
              <w:rPr>
                <w:sz w:val="21"/>
              </w:rPr>
              <w:t>Model building next</w:t>
            </w:r>
          </w:p>
        </w:tc>
      </w:tr>
    </w:tbl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863600</wp:posOffset>
                </wp:positionH>
                <wp:positionV relativeFrom="paragraph">
                  <wp:posOffset>243840</wp:posOffset>
                </wp:positionV>
                <wp:extent cx="6045200" cy="1016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19.200001pt;width:476pt;height:.8pt;mso-position-horizontal-relative:page;mso-position-vertical-relative:paragraph;z-index:-15728128;mso-wrap-distance-left:0;mso-wrap-distance-right:0" id="docshape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2"/>
        </w:rPr>
      </w:pPr>
    </w:p>
    <w:p>
      <w:pPr>
        <w:pStyle w:val="Heading1"/>
      </w:pPr>
      <w:r>
        <w:rPr>
          <w:position w:val="-5"/>
        </w:rPr>
        <w:drawing>
          <wp:inline distT="0" distB="0" distL="0" distR="0">
            <wp:extent cx="223520" cy="223520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spacing w:val="-4"/>
          <w:w w:val="110"/>
        </w:rPr>
        <w:t>Repository</w:t>
      </w:r>
      <w:r>
        <w:rPr>
          <w:spacing w:val="-15"/>
          <w:w w:val="110"/>
        </w:rPr>
        <w:t> </w:t>
      </w:r>
      <w:r>
        <w:rPr>
          <w:w w:val="110"/>
        </w:rPr>
        <w:t>Structure</w:t>
      </w:r>
    </w:p>
    <w:p>
      <w:pPr>
        <w:pStyle w:val="BodyText"/>
        <w:rPr>
          <w:sz w:val="19"/>
        </w:rPr>
      </w:pPr>
    </w:p>
    <w:p>
      <w:pPr>
        <w:pStyle w:val="BodyText"/>
        <w:spacing w:before="49"/>
        <w:rPr>
          <w:sz w:val="19"/>
        </w:rPr>
      </w:pPr>
    </w:p>
    <w:p>
      <w:pPr>
        <w:spacing w:before="0"/>
        <w:ind w:left="471" w:right="0" w:firstLine="0"/>
        <w:jc w:val="left"/>
        <w:rPr>
          <w:rFonts w:ascii="Courier New"/>
          <w:sz w:val="19"/>
        </w:rPr>
      </w:pPr>
      <w:r>
        <w:rPr>
          <w:rFonts w:ascii="Courier New"/>
          <w:spacing w:val="-10"/>
          <w:sz w:val="19"/>
        </w:rPr>
        <w:t>.</w:t>
      </w:r>
    </w:p>
    <w:p>
      <w:pPr>
        <w:tabs>
          <w:tab w:pos="6232" w:val="left" w:leader="none"/>
        </w:tabs>
        <w:spacing w:before="89"/>
        <w:ind w:left="47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4"/>
          <w:sz w:val="19"/>
        </w:rPr>
        <w:t> </w:t>
      </w:r>
      <w:r>
        <w:rPr>
          <w:rFonts w:ascii="Courier New" w:hAnsi="Courier New"/>
          <w:spacing w:val="-2"/>
          <w:sz w:val="19"/>
        </w:rPr>
        <w:t>Breast_Cancer_Wisconsin_Preprocessing.ipynb</w:t>
      </w:r>
      <w:r>
        <w:rPr>
          <w:rFonts w:ascii="Courier New" w:hAnsi="Courier New"/>
          <w:sz w:val="19"/>
        </w:rPr>
        <w:tab/>
        <w:t>#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Milestone</w:t>
      </w:r>
      <w:r>
        <w:rPr>
          <w:rFonts w:ascii="Courier New" w:hAnsi="Courier New"/>
          <w:spacing w:val="7"/>
          <w:sz w:val="19"/>
        </w:rPr>
        <w:t> </w:t>
      </w:r>
      <w:r>
        <w:rPr>
          <w:rFonts w:ascii="Courier New" w:hAnsi="Courier New"/>
          <w:sz w:val="19"/>
        </w:rPr>
        <w:t>1</w:t>
      </w:r>
      <w:r>
        <w:rPr>
          <w:rFonts w:ascii="Courier New" w:hAnsi="Courier New"/>
          <w:spacing w:val="7"/>
          <w:sz w:val="19"/>
        </w:rPr>
        <w:t> </w:t>
      </w:r>
      <w:r>
        <w:rPr>
          <w:rFonts w:ascii="Courier New" w:hAnsi="Courier New"/>
          <w:sz w:val="19"/>
        </w:rPr>
        <w:t>—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Preprocessing</w:t>
      </w:r>
      <w:r>
        <w:rPr>
          <w:rFonts w:ascii="Courier New" w:hAnsi="Courier New"/>
          <w:spacing w:val="7"/>
          <w:sz w:val="19"/>
        </w:rPr>
        <w:t> </w:t>
      </w:r>
      <w:r>
        <w:rPr>
          <w:rFonts w:ascii="Courier New" w:hAnsi="Courier New"/>
          <w:spacing w:val="-10"/>
          <w:sz w:val="19"/>
        </w:rPr>
        <w:t>n</w:t>
      </w:r>
    </w:p>
    <w:p>
      <w:pPr>
        <w:tabs>
          <w:tab w:pos="6232" w:val="left" w:leader="none"/>
        </w:tabs>
        <w:spacing w:before="89"/>
        <w:ind w:left="47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4"/>
          <w:sz w:val="19"/>
        </w:rPr>
        <w:t> </w:t>
      </w:r>
      <w:r>
        <w:rPr>
          <w:rFonts w:ascii="Courier New" w:hAnsi="Courier New"/>
          <w:spacing w:val="-2"/>
          <w:sz w:val="19"/>
        </w:rPr>
        <w:t>Breast_Cancer_Wisconsin_Report.pdf</w:t>
      </w:r>
      <w:r>
        <w:rPr>
          <w:rFonts w:ascii="Courier New" w:hAnsi="Courier New"/>
          <w:sz w:val="19"/>
        </w:rPr>
        <w:tab/>
        <w:t>#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Milestone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1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—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one-page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pacing w:val="-2"/>
          <w:sz w:val="19"/>
        </w:rPr>
        <w:t>report</w:t>
      </w:r>
    </w:p>
    <w:p>
      <w:pPr>
        <w:tabs>
          <w:tab w:pos="6232" w:val="left" w:leader="none"/>
        </w:tabs>
        <w:spacing w:before="88"/>
        <w:ind w:left="47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4"/>
          <w:sz w:val="19"/>
        </w:rPr>
        <w:t> </w:t>
      </w:r>
      <w:r>
        <w:rPr>
          <w:rFonts w:ascii="Courier New" w:hAnsi="Courier New"/>
          <w:spacing w:val="-2"/>
          <w:sz w:val="19"/>
        </w:rPr>
        <w:t>Feature_Engineering_and_EDA.ipynb</w:t>
      </w:r>
      <w:r>
        <w:rPr>
          <w:rFonts w:ascii="Courier New" w:hAnsi="Courier New"/>
          <w:sz w:val="19"/>
        </w:rPr>
        <w:tab/>
        <w:t>#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Milestone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2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—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Feature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pacing w:val="-2"/>
          <w:sz w:val="19"/>
        </w:rPr>
        <w:t>enginee</w:t>
      </w:r>
    </w:p>
    <w:p>
      <w:pPr>
        <w:tabs>
          <w:tab w:pos="6232" w:val="left" w:leader="none"/>
        </w:tabs>
        <w:spacing w:before="89"/>
        <w:ind w:left="47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4"/>
          <w:sz w:val="19"/>
        </w:rPr>
        <w:t> </w:t>
      </w:r>
      <w:r>
        <w:rPr>
          <w:rFonts w:ascii="Courier New" w:hAnsi="Courier New"/>
          <w:spacing w:val="-2"/>
          <w:sz w:val="19"/>
        </w:rPr>
        <w:t>breast_cancer_train_preprocessed.csv</w:t>
      </w:r>
      <w:r>
        <w:rPr>
          <w:rFonts w:ascii="Courier New" w:hAnsi="Courier New"/>
          <w:sz w:val="19"/>
        </w:rPr>
        <w:tab/>
        <w:t>#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output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—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balanced,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scaled</w:t>
      </w:r>
      <w:r>
        <w:rPr>
          <w:rFonts w:ascii="Courier New" w:hAnsi="Courier New"/>
          <w:spacing w:val="7"/>
          <w:sz w:val="19"/>
        </w:rPr>
        <w:t> </w:t>
      </w:r>
      <w:r>
        <w:rPr>
          <w:rFonts w:ascii="Courier New" w:hAnsi="Courier New"/>
          <w:spacing w:val="-5"/>
          <w:sz w:val="19"/>
        </w:rPr>
        <w:t>tra</w:t>
      </w:r>
    </w:p>
    <w:p>
      <w:pPr>
        <w:tabs>
          <w:tab w:pos="6232" w:val="left" w:leader="none"/>
        </w:tabs>
        <w:spacing w:before="89"/>
        <w:ind w:left="47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4"/>
          <w:sz w:val="19"/>
        </w:rPr>
        <w:t> </w:t>
      </w:r>
      <w:r>
        <w:rPr>
          <w:rFonts w:ascii="Courier New" w:hAnsi="Courier New"/>
          <w:spacing w:val="-2"/>
          <w:sz w:val="19"/>
        </w:rPr>
        <w:t>breast_cancer_test_preprocessed.csv</w:t>
      </w:r>
      <w:r>
        <w:rPr>
          <w:rFonts w:ascii="Courier New" w:hAnsi="Courier New"/>
          <w:sz w:val="19"/>
        </w:rPr>
        <w:tab/>
        <w:t>#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output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—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scaled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z w:val="19"/>
        </w:rPr>
        <w:t>test</w:t>
      </w:r>
      <w:r>
        <w:rPr>
          <w:rFonts w:ascii="Courier New" w:hAnsi="Courier New"/>
          <w:spacing w:val="5"/>
          <w:sz w:val="19"/>
        </w:rPr>
        <w:t> </w:t>
      </w:r>
      <w:r>
        <w:rPr>
          <w:rFonts w:ascii="Courier New" w:hAnsi="Courier New"/>
          <w:spacing w:val="-5"/>
          <w:sz w:val="19"/>
        </w:rPr>
        <w:t>set</w:t>
      </w:r>
    </w:p>
    <w:p>
      <w:pPr>
        <w:tabs>
          <w:tab w:pos="6232" w:val="left" w:leader="none"/>
        </w:tabs>
        <w:spacing w:before="89"/>
        <w:ind w:left="47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├──</w:t>
      </w:r>
      <w:r>
        <w:rPr>
          <w:rFonts w:ascii="Courier New" w:hAnsi="Courier New"/>
          <w:spacing w:val="4"/>
          <w:sz w:val="19"/>
        </w:rPr>
        <w:t> </w:t>
      </w:r>
      <w:r>
        <w:rPr>
          <w:rFonts w:ascii="Courier New" w:hAnsi="Courier New"/>
          <w:spacing w:val="-2"/>
          <w:sz w:val="19"/>
        </w:rPr>
        <w:t>breast_cancer_feature_engineered.csv</w:t>
      </w:r>
      <w:r>
        <w:rPr>
          <w:rFonts w:ascii="Courier New" w:hAnsi="Courier New"/>
          <w:sz w:val="19"/>
        </w:rPr>
        <w:tab/>
        <w:t>#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output</w:t>
      </w:r>
      <w:r>
        <w:rPr>
          <w:rFonts w:ascii="Courier New" w:hAnsi="Courier New"/>
          <w:spacing w:val="7"/>
          <w:sz w:val="19"/>
        </w:rPr>
        <w:t> </w:t>
      </w:r>
      <w:r>
        <w:rPr>
          <w:rFonts w:ascii="Courier New" w:hAnsi="Courier New"/>
          <w:sz w:val="19"/>
        </w:rPr>
        <w:t>—</w:t>
      </w:r>
      <w:r>
        <w:rPr>
          <w:rFonts w:ascii="Courier New" w:hAnsi="Courier New"/>
          <w:spacing w:val="7"/>
          <w:sz w:val="19"/>
        </w:rPr>
        <w:t> </w:t>
      </w:r>
      <w:r>
        <w:rPr>
          <w:rFonts w:ascii="Courier New" w:hAnsi="Courier New"/>
          <w:sz w:val="19"/>
        </w:rPr>
        <w:t>engineered</w:t>
      </w:r>
      <w:r>
        <w:rPr>
          <w:rFonts w:ascii="Courier New" w:hAnsi="Courier New"/>
          <w:spacing w:val="6"/>
          <w:sz w:val="19"/>
        </w:rPr>
        <w:t> </w:t>
      </w:r>
      <w:r>
        <w:rPr>
          <w:rFonts w:ascii="Courier New" w:hAnsi="Courier New"/>
          <w:sz w:val="19"/>
        </w:rPr>
        <w:t>feature</w:t>
      </w:r>
      <w:r>
        <w:rPr>
          <w:rFonts w:ascii="Courier New" w:hAnsi="Courier New"/>
          <w:spacing w:val="7"/>
          <w:sz w:val="19"/>
        </w:rPr>
        <w:t> </w:t>
      </w:r>
      <w:r>
        <w:rPr>
          <w:rFonts w:ascii="Courier New" w:hAnsi="Courier New"/>
          <w:spacing w:val="-10"/>
          <w:sz w:val="19"/>
        </w:rPr>
        <w:t>s</w:t>
      </w:r>
    </w:p>
    <w:p>
      <w:pPr>
        <w:spacing w:before="89"/>
        <w:ind w:left="47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└──</w:t>
      </w:r>
      <w:r>
        <w:rPr>
          <w:rFonts w:ascii="Courier New" w:hAnsi="Courier New"/>
          <w:spacing w:val="4"/>
          <w:sz w:val="19"/>
        </w:rPr>
        <w:t> </w:t>
      </w:r>
      <w:r>
        <w:rPr>
          <w:rFonts w:ascii="Courier New" w:hAnsi="Courier New"/>
          <w:spacing w:val="-2"/>
          <w:sz w:val="19"/>
        </w:rPr>
        <w:t>README.md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153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863600</wp:posOffset>
                </wp:positionH>
                <wp:positionV relativeFrom="paragraph">
                  <wp:posOffset>256671</wp:posOffset>
                </wp:positionV>
                <wp:extent cx="6045200" cy="1016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20.210352pt;width:476pt;height:.8pt;mso-position-horizontal-relative:page;mso-position-vertical-relative:paragraph;z-index:-15727616;mso-wrap-distance-left:0;mso-wrap-distance-right:0" id="docshape3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  <w:rPr>
          <w:rFonts w:ascii="Courier New"/>
          <w:sz w:val="32"/>
        </w:rPr>
      </w:pPr>
    </w:p>
    <w:p>
      <w:pPr>
        <w:spacing w:before="0"/>
        <w:ind w:left="295" w:right="0" w:firstLine="0"/>
        <w:jc w:val="left"/>
        <w:rPr>
          <w:sz w:val="32"/>
        </w:rPr>
      </w:pPr>
      <w:r>
        <w:rPr>
          <w:position w:val="-5"/>
        </w:rPr>
        <w:drawing>
          <wp:inline distT="0" distB="0" distL="0" distR="0">
            <wp:extent cx="223520" cy="22352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w w:val="110"/>
          <w:sz w:val="32"/>
        </w:rPr>
        <w:t>Dataset</w:t>
      </w:r>
    </w:p>
    <w:p>
      <w:pPr>
        <w:spacing w:after="0"/>
        <w:jc w:val="left"/>
        <w:rPr>
          <w:sz w:val="32"/>
        </w:rPr>
        <w:sectPr>
          <w:type w:val="continuous"/>
          <w:pgSz w:w="12240" w:h="15840"/>
          <w:pgMar w:top="1600" w:bottom="280" w:left="1080" w:right="1080"/>
        </w:sectPr>
      </w:pP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89" w:after="0"/>
        <w:ind w:left="664" w:right="0" w:hanging="256"/>
        <w:jc w:val="left"/>
        <w:rPr>
          <w:sz w:val="22"/>
        </w:rPr>
      </w:pPr>
      <w:r>
        <w:rPr>
          <w:rFonts w:ascii="Microsoft Sans Serif" w:hAnsi="Microsoft Sans Serif"/>
          <w:spacing w:val="-4"/>
          <w:w w:val="110"/>
          <w:sz w:val="22"/>
        </w:rPr>
        <w:t>Name:</w:t>
      </w:r>
      <w:r>
        <w:rPr>
          <w:rFonts w:ascii="Microsoft Sans Serif" w:hAnsi="Microsoft Sans Serif"/>
          <w:spacing w:val="3"/>
          <w:w w:val="110"/>
          <w:sz w:val="22"/>
        </w:rPr>
        <w:t> </w:t>
      </w:r>
      <w:r>
        <w:rPr>
          <w:spacing w:val="-4"/>
          <w:w w:val="110"/>
          <w:sz w:val="22"/>
        </w:rPr>
        <w:t>Breast Cancer Wisconsin</w:t>
      </w:r>
      <w:r>
        <w:rPr>
          <w:spacing w:val="-5"/>
          <w:w w:val="110"/>
          <w:sz w:val="22"/>
        </w:rPr>
        <w:t> </w:t>
      </w:r>
      <w:r>
        <w:rPr>
          <w:spacing w:val="-4"/>
          <w:w w:val="110"/>
          <w:sz w:val="22"/>
        </w:rPr>
        <w:t>(Diagnostic) Data</w:t>
      </w:r>
      <w:r>
        <w:rPr>
          <w:spacing w:val="-5"/>
          <w:w w:val="110"/>
          <w:sz w:val="22"/>
        </w:rPr>
        <w:t> Set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1" w:after="0"/>
        <w:ind w:left="664" w:right="0" w:hanging="25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3844175</wp:posOffset>
                </wp:positionH>
                <wp:positionV relativeFrom="paragraph">
                  <wp:posOffset>141880</wp:posOffset>
                </wp:positionV>
                <wp:extent cx="27305" cy="1016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730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05" h="10160">
                              <a:moveTo>
                                <a:pt x="26784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26784" y="10159"/>
                              </a:lnTo>
                              <a:lnTo>
                                <a:pt x="267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6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02.69101pt;margin-top:11.171679pt;width:2.109pt;height:.8pt;mso-position-horizontal-relative:page;mso-position-vertical-relative:paragraph;z-index:15732736" id="docshape4" filled="true" fillcolor="#0066cc" stroked="false">
                <v:fill type="solid"/>
                <w10:wrap type="none"/>
              </v:rect>
            </w:pict>
          </mc:Fallback>
        </mc:AlternateContent>
      </w:r>
      <w:r>
        <w:rPr>
          <w:rFonts w:ascii="Microsoft Sans Serif" w:hAnsi="Microsoft Sans Serif"/>
          <w:w w:val="105"/>
          <w:sz w:val="22"/>
        </w:rPr>
        <w:t>Source:</w:t>
      </w:r>
      <w:r>
        <w:rPr>
          <w:rFonts w:ascii="Microsoft Sans Serif" w:hAnsi="Microsoft Sans Serif"/>
          <w:spacing w:val="10"/>
          <w:w w:val="105"/>
          <w:sz w:val="22"/>
        </w:rPr>
        <w:t> </w:t>
      </w:r>
      <w:r>
        <w:rPr>
          <w:color w:val="0066CC"/>
          <w:w w:val="105"/>
          <w:sz w:val="22"/>
          <w:u w:val="single" w:color="0066CC"/>
        </w:rPr>
        <w:t>UCI</w:t>
      </w:r>
      <w:r>
        <w:rPr>
          <w:color w:val="0066CC"/>
          <w:spacing w:val="1"/>
          <w:w w:val="105"/>
          <w:sz w:val="22"/>
          <w:u w:val="single" w:color="0066CC"/>
        </w:rPr>
        <w:t> </w:t>
      </w:r>
      <w:r>
        <w:rPr>
          <w:color w:val="0066CC"/>
          <w:w w:val="105"/>
          <w:sz w:val="22"/>
          <w:u w:val="single" w:color="0066CC"/>
        </w:rPr>
        <w:t>Machine</w:t>
      </w:r>
      <w:r>
        <w:rPr>
          <w:color w:val="0066CC"/>
          <w:spacing w:val="2"/>
          <w:w w:val="105"/>
          <w:sz w:val="22"/>
          <w:u w:val="single" w:color="0066CC"/>
        </w:rPr>
        <w:t> </w:t>
      </w:r>
      <w:r>
        <w:rPr>
          <w:color w:val="0066CC"/>
          <w:w w:val="105"/>
          <w:sz w:val="22"/>
          <w:u w:val="single" w:color="0066CC"/>
        </w:rPr>
        <w:t>Learning</w:t>
      </w:r>
      <w:r>
        <w:rPr>
          <w:color w:val="0066CC"/>
          <w:spacing w:val="11"/>
          <w:w w:val="105"/>
          <w:sz w:val="22"/>
          <w:u w:val="single" w:color="0066CC"/>
        </w:rPr>
        <w:t> </w:t>
      </w:r>
      <w:r>
        <w:rPr>
          <w:color w:val="0066CC"/>
          <w:w w:val="105"/>
          <w:sz w:val="22"/>
          <w:u w:val="single" w:color="0066CC"/>
        </w:rPr>
        <w:t>Repositor</w:t>
      </w:r>
      <w:r>
        <w:rPr>
          <w:color w:val="0066CC"/>
          <w:w w:val="105"/>
          <w:sz w:val="22"/>
        </w:rPr>
        <w:t>y</w:t>
      </w:r>
      <w:r>
        <w:rPr>
          <w:color w:val="0066CC"/>
          <w:spacing w:val="2"/>
          <w:w w:val="105"/>
          <w:sz w:val="22"/>
        </w:rPr>
        <w:t> </w:t>
      </w:r>
      <w:r>
        <w:rPr>
          <w:w w:val="105"/>
          <w:sz w:val="22"/>
        </w:rPr>
        <w:t>·</w:t>
      </w:r>
      <w:r>
        <w:rPr>
          <w:spacing w:val="1"/>
          <w:w w:val="105"/>
          <w:sz w:val="22"/>
        </w:rPr>
        <w:t> </w:t>
      </w:r>
      <w:r>
        <w:rPr>
          <w:color w:val="0066CC"/>
          <w:spacing w:val="-2"/>
          <w:w w:val="105"/>
          <w:sz w:val="22"/>
          <w:u w:val="single" w:color="0066CC"/>
        </w:rPr>
        <w:t>Ka</w:t>
      </w:r>
      <w:r>
        <w:rPr>
          <w:color w:val="0066CC"/>
          <w:spacing w:val="-2"/>
          <w:w w:val="105"/>
          <w:sz w:val="22"/>
        </w:rPr>
        <w:t>gg</w:t>
      </w:r>
      <w:r>
        <w:rPr>
          <w:color w:val="0066CC"/>
          <w:spacing w:val="-2"/>
          <w:w w:val="105"/>
          <w:sz w:val="22"/>
          <w:u w:val="single" w:color="0066CC"/>
        </w:rPr>
        <w:t>le</w:t>
      </w:r>
    </w:p>
    <w:p>
      <w:pPr>
        <w:pStyle w:val="BodyText"/>
        <w:spacing w:before="38"/>
      </w:pP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336" w:lineRule="auto" w:before="0" w:after="0"/>
        <w:ind w:left="664" w:right="706" w:hanging="256"/>
        <w:jc w:val="left"/>
        <w:rPr>
          <w:sz w:val="22"/>
        </w:rPr>
      </w:pPr>
      <w:r>
        <w:rPr>
          <w:rFonts w:ascii="Microsoft Sans Serif" w:hAnsi="Microsoft Sans Serif"/>
          <w:w w:val="105"/>
          <w:sz w:val="22"/>
        </w:rPr>
        <w:t>Access</w:t>
      </w:r>
      <w:r>
        <w:rPr>
          <w:rFonts w:ascii="Microsoft Sans Serif" w:hAnsi="Microsoft Sans Serif"/>
          <w:spacing w:val="-14"/>
          <w:w w:val="105"/>
          <w:sz w:val="22"/>
        </w:rPr>
        <w:t> </w:t>
      </w:r>
      <w:r>
        <w:rPr>
          <w:rFonts w:ascii="Microsoft Sans Serif" w:hAnsi="Microsoft Sans Serif"/>
          <w:w w:val="105"/>
          <w:sz w:val="22"/>
        </w:rPr>
        <w:t>in</w:t>
      </w:r>
      <w:r>
        <w:rPr>
          <w:rFonts w:ascii="Microsoft Sans Serif" w:hAnsi="Microsoft Sans Serif"/>
          <w:spacing w:val="-14"/>
          <w:w w:val="105"/>
          <w:sz w:val="22"/>
        </w:rPr>
        <w:t> </w:t>
      </w:r>
      <w:r>
        <w:rPr>
          <w:rFonts w:ascii="Microsoft Sans Serif" w:hAnsi="Microsoft Sans Serif"/>
          <w:w w:val="105"/>
          <w:sz w:val="22"/>
        </w:rPr>
        <w:t>code:</w:t>
      </w:r>
      <w:r>
        <w:rPr>
          <w:rFonts w:ascii="Microsoft Sans Serif" w:hAnsi="Microsoft Sans Serif"/>
          <w:spacing w:val="-9"/>
          <w:w w:val="105"/>
          <w:sz w:val="22"/>
        </w:rPr>
        <w:t> </w:t>
      </w:r>
      <w:r>
        <w:rPr>
          <w:w w:val="105"/>
          <w:sz w:val="22"/>
        </w:rPr>
        <w:t>loaded</w:t>
      </w:r>
      <w:r>
        <w:rPr>
          <w:spacing w:val="-18"/>
          <w:w w:val="105"/>
          <w:sz w:val="22"/>
        </w:rPr>
        <w:t> </w:t>
      </w:r>
      <w:r>
        <w:rPr>
          <w:w w:val="105"/>
          <w:sz w:val="22"/>
        </w:rPr>
        <w:t>directly</w:t>
      </w:r>
      <w:r>
        <w:rPr>
          <w:spacing w:val="-17"/>
          <w:w w:val="105"/>
          <w:sz w:val="22"/>
        </w:rPr>
        <w:t> </w:t>
      </w:r>
      <w:r>
        <w:rPr>
          <w:w w:val="105"/>
          <w:sz w:val="22"/>
        </w:rPr>
        <w:t>via</w:t>
      </w:r>
      <w:r>
        <w:rPr>
          <w:spacing w:val="40"/>
          <w:w w:val="105"/>
          <w:sz w:val="22"/>
        </w:rPr>
        <w:t> </w:t>
      </w:r>
      <w:r>
        <w:rPr>
          <w:rFonts w:ascii="Courier New" w:hAnsi="Courier New"/>
          <w:w w:val="105"/>
          <w:sz w:val="19"/>
        </w:rPr>
        <w:t>sklearn.datasets.load_breast_cancer()</w:t>
      </w:r>
      <w:r>
        <w:rPr>
          <w:rFonts w:ascii="Courier New" w:hAnsi="Courier New"/>
          <w:spacing w:val="-7"/>
          <w:w w:val="105"/>
          <w:sz w:val="19"/>
        </w:rPr>
        <w:t> </w:t>
      </w:r>
      <w:r>
        <w:rPr>
          <w:w w:val="105"/>
          <w:sz w:val="22"/>
        </w:rPr>
        <w:t>—</w:t>
      </w:r>
      <w:r>
        <w:rPr>
          <w:spacing w:val="-18"/>
          <w:w w:val="105"/>
          <w:sz w:val="22"/>
        </w:rPr>
        <w:t> </w:t>
      </w:r>
      <w:r>
        <w:rPr>
          <w:rFonts w:ascii="Microsoft Sans Serif" w:hAnsi="Microsoft Sans Serif"/>
          <w:w w:val="105"/>
          <w:sz w:val="22"/>
        </w:rPr>
        <w:t>no manual download needed</w:t>
      </w:r>
      <w:r>
        <w:rPr>
          <w:w w:val="105"/>
          <w:sz w:val="22"/>
        </w:rPr>
        <w:t>, both notebooks run standalone in Google Colab.</w:t>
      </w: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189" w:after="0"/>
        <w:ind w:left="664" w:right="0" w:hanging="256"/>
        <w:jc w:val="left"/>
        <w:rPr>
          <w:rFonts w:ascii="Courier New" w:hAnsi="Courier New"/>
          <w:sz w:val="19"/>
        </w:rPr>
      </w:pPr>
      <w:r>
        <w:rPr>
          <w:rFonts w:ascii="Microsoft Sans Serif" w:hAnsi="Microsoft Sans Serif"/>
          <w:sz w:val="22"/>
        </w:rPr>
        <w:t>Target</w:t>
      </w:r>
      <w:r>
        <w:rPr>
          <w:rFonts w:ascii="Microsoft Sans Serif" w:hAnsi="Microsoft Sans Serif"/>
          <w:spacing w:val="5"/>
          <w:sz w:val="22"/>
        </w:rPr>
        <w:t> </w:t>
      </w:r>
      <w:r>
        <w:rPr>
          <w:rFonts w:ascii="Microsoft Sans Serif" w:hAnsi="Microsoft Sans Serif"/>
          <w:sz w:val="22"/>
        </w:rPr>
        <w:t>classes:</w:t>
      </w:r>
      <w:r>
        <w:rPr>
          <w:rFonts w:ascii="Microsoft Sans Serif" w:hAnsi="Microsoft Sans Serif"/>
          <w:spacing w:val="58"/>
          <w:w w:val="150"/>
          <w:sz w:val="22"/>
        </w:rPr>
        <w:t> </w:t>
      </w:r>
      <w:r>
        <w:rPr>
          <w:rFonts w:ascii="Courier New" w:hAnsi="Courier New"/>
          <w:sz w:val="19"/>
        </w:rPr>
        <w:t>0</w:t>
      </w:r>
      <w:r>
        <w:rPr>
          <w:rFonts w:ascii="Courier New" w:hAnsi="Courier New"/>
          <w:spacing w:val="26"/>
          <w:sz w:val="19"/>
        </w:rPr>
        <w:t> </w:t>
      </w:r>
      <w:r>
        <w:rPr>
          <w:rFonts w:ascii="Courier New" w:hAnsi="Courier New"/>
          <w:sz w:val="19"/>
        </w:rPr>
        <w:t>=</w:t>
      </w:r>
      <w:r>
        <w:rPr>
          <w:rFonts w:ascii="Courier New" w:hAnsi="Courier New"/>
          <w:spacing w:val="25"/>
          <w:sz w:val="19"/>
        </w:rPr>
        <w:t> </w:t>
      </w:r>
      <w:r>
        <w:rPr>
          <w:rFonts w:ascii="Courier New" w:hAnsi="Courier New"/>
          <w:sz w:val="19"/>
        </w:rPr>
        <w:t>Malignant</w:t>
      </w:r>
      <w:r>
        <w:rPr>
          <w:rFonts w:ascii="Courier New" w:hAnsi="Courier New"/>
          <w:spacing w:val="-37"/>
          <w:sz w:val="19"/>
        </w:rPr>
        <w:t> </w:t>
      </w:r>
      <w:r>
        <w:rPr>
          <w:sz w:val="22"/>
        </w:rPr>
        <w:t>,</w:t>
      </w:r>
      <w:r>
        <w:rPr>
          <w:spacing w:val="47"/>
          <w:w w:val="150"/>
          <w:sz w:val="22"/>
        </w:rPr>
        <w:t> </w:t>
      </w:r>
      <w:r>
        <w:rPr>
          <w:rFonts w:ascii="Courier New" w:hAnsi="Courier New"/>
          <w:sz w:val="19"/>
        </w:rPr>
        <w:t>1</w:t>
      </w:r>
      <w:r>
        <w:rPr>
          <w:rFonts w:ascii="Courier New" w:hAnsi="Courier New"/>
          <w:spacing w:val="26"/>
          <w:sz w:val="19"/>
        </w:rPr>
        <w:t> </w:t>
      </w:r>
      <w:r>
        <w:rPr>
          <w:rFonts w:ascii="Courier New" w:hAnsi="Courier New"/>
          <w:sz w:val="19"/>
        </w:rPr>
        <w:t>=</w:t>
      </w:r>
      <w:r>
        <w:rPr>
          <w:rFonts w:ascii="Courier New" w:hAnsi="Courier New"/>
          <w:spacing w:val="25"/>
          <w:sz w:val="19"/>
        </w:rPr>
        <w:t> </w:t>
      </w:r>
      <w:r>
        <w:rPr>
          <w:rFonts w:ascii="Courier New" w:hAnsi="Courier New"/>
          <w:spacing w:val="-2"/>
          <w:sz w:val="19"/>
        </w:rPr>
        <w:t>Benign</w:t>
      </w:r>
    </w:p>
    <w:p>
      <w:pPr>
        <w:pStyle w:val="BodyText"/>
        <w:spacing w:before="47"/>
        <w:rPr>
          <w:rFonts w:ascii="Courier New"/>
        </w:rPr>
      </w:pPr>
    </w:p>
    <w:p>
      <w:pPr>
        <w:pStyle w:val="ListParagraph"/>
        <w:numPr>
          <w:ilvl w:val="0"/>
          <w:numId w:val="1"/>
        </w:numPr>
        <w:tabs>
          <w:tab w:pos="664" w:val="left" w:leader="none"/>
        </w:tabs>
        <w:spacing w:line="240" w:lineRule="auto" w:before="0" w:after="0"/>
        <w:ind w:left="664" w:right="0" w:hanging="256"/>
        <w:jc w:val="left"/>
        <w:rPr>
          <w:sz w:val="22"/>
        </w:rPr>
      </w:pPr>
      <w:r>
        <w:rPr>
          <w:rFonts w:ascii="Microsoft Sans Serif" w:hAnsi="Microsoft Sans Serif"/>
          <w:w w:val="110"/>
          <w:sz w:val="22"/>
        </w:rPr>
        <w:t>Class</w:t>
      </w:r>
      <w:r>
        <w:rPr>
          <w:rFonts w:ascii="Microsoft Sans Serif" w:hAnsi="Microsoft Sans Serif"/>
          <w:spacing w:val="-6"/>
          <w:w w:val="110"/>
          <w:sz w:val="22"/>
        </w:rPr>
        <w:t> </w:t>
      </w:r>
      <w:r>
        <w:rPr>
          <w:rFonts w:ascii="Microsoft Sans Serif" w:hAnsi="Microsoft Sans Serif"/>
          <w:w w:val="110"/>
          <w:sz w:val="22"/>
        </w:rPr>
        <w:t>balance:</w:t>
      </w:r>
      <w:r>
        <w:rPr>
          <w:rFonts w:ascii="Microsoft Sans Serif" w:hAnsi="Microsoft Sans Serif"/>
          <w:spacing w:val="1"/>
          <w:w w:val="110"/>
          <w:sz w:val="22"/>
        </w:rPr>
        <w:t> </w:t>
      </w:r>
      <w:r>
        <w:rPr>
          <w:w w:val="110"/>
          <w:sz w:val="22"/>
        </w:rPr>
        <w:t>~62.7%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Benign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(357)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vs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~37.3%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Malignant</w:t>
      </w:r>
      <w:r>
        <w:rPr>
          <w:spacing w:val="-8"/>
          <w:w w:val="110"/>
          <w:sz w:val="22"/>
        </w:rPr>
        <w:t> </w:t>
      </w:r>
      <w:r>
        <w:rPr>
          <w:spacing w:val="-2"/>
          <w:w w:val="110"/>
          <w:sz w:val="22"/>
        </w:rPr>
        <w:t>(212)</w:t>
      </w:r>
    </w:p>
    <w:p>
      <w:pPr>
        <w:pStyle w:val="BodyText"/>
        <w:spacing w:before="18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863600</wp:posOffset>
                </wp:positionH>
                <wp:positionV relativeFrom="paragraph">
                  <wp:posOffset>280545</wp:posOffset>
                </wp:positionV>
                <wp:extent cx="6045200" cy="1016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22.090235pt;width:476pt;height:.8pt;mso-position-horizontal-relative:page;mso-position-vertical-relative:paragraph;z-index:-15727104;mso-wrap-distance-left:0;mso-wrap-distance-right:0" id="docshape5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2"/>
        </w:rPr>
      </w:pPr>
    </w:p>
    <w:p>
      <w:pPr>
        <w:pStyle w:val="Heading1"/>
      </w:pPr>
      <w:r>
        <w:rPr>
          <w:position w:val="-5"/>
        </w:rPr>
        <w:drawing>
          <wp:inline distT="0" distB="0" distL="0" distR="0">
            <wp:extent cx="223520" cy="22352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spacing w:val="-4"/>
          <w:w w:val="110"/>
        </w:rPr>
        <w:t>How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to</w:t>
      </w:r>
      <w:r>
        <w:rPr>
          <w:spacing w:val="-24"/>
          <w:w w:val="110"/>
        </w:rPr>
        <w:t> </w:t>
      </w:r>
      <w:r>
        <w:rPr>
          <w:spacing w:val="-4"/>
          <w:w w:val="110"/>
        </w:rPr>
        <w:t>Run</w:t>
      </w:r>
    </w:p>
    <w:p>
      <w:pPr>
        <w:pStyle w:val="BodyText"/>
        <w:spacing w:before="155"/>
        <w:rPr>
          <w:sz w:val="25"/>
        </w:rPr>
      </w:pPr>
    </w:p>
    <w:p>
      <w:pPr>
        <w:spacing w:before="1"/>
        <w:ind w:left="280" w:right="0" w:firstLine="0"/>
        <w:jc w:val="left"/>
        <w:rPr>
          <w:i/>
          <w:sz w:val="25"/>
        </w:rPr>
      </w:pPr>
      <w:r>
        <w:rPr>
          <w:rFonts w:ascii="Microsoft Sans Serif" w:hAnsi="Microsoft Sans Serif"/>
          <w:spacing w:val="-4"/>
          <w:w w:val="115"/>
          <w:sz w:val="25"/>
        </w:rPr>
        <w:t>Option</w:t>
      </w:r>
      <w:r>
        <w:rPr>
          <w:rFonts w:ascii="Microsoft Sans Serif" w:hAnsi="Microsoft Sans Serif"/>
          <w:spacing w:val="-15"/>
          <w:w w:val="115"/>
          <w:sz w:val="25"/>
        </w:rPr>
        <w:t> </w:t>
      </w:r>
      <w:r>
        <w:rPr>
          <w:rFonts w:ascii="Microsoft Sans Serif" w:hAnsi="Microsoft Sans Serif"/>
          <w:spacing w:val="-4"/>
          <w:w w:val="115"/>
          <w:sz w:val="25"/>
        </w:rPr>
        <w:t>A</w:t>
      </w:r>
      <w:r>
        <w:rPr>
          <w:rFonts w:ascii="Microsoft Sans Serif" w:hAnsi="Microsoft Sans Serif"/>
          <w:spacing w:val="-15"/>
          <w:w w:val="115"/>
          <w:sz w:val="25"/>
        </w:rPr>
        <w:t> </w:t>
      </w:r>
      <w:r>
        <w:rPr>
          <w:rFonts w:ascii="Microsoft Sans Serif" w:hAnsi="Microsoft Sans Serif"/>
          <w:spacing w:val="-4"/>
          <w:w w:val="115"/>
          <w:sz w:val="25"/>
        </w:rPr>
        <w:t>—</w:t>
      </w:r>
      <w:r>
        <w:rPr>
          <w:rFonts w:ascii="Microsoft Sans Serif" w:hAnsi="Microsoft Sans Serif"/>
          <w:spacing w:val="-16"/>
          <w:w w:val="115"/>
          <w:sz w:val="25"/>
        </w:rPr>
        <w:t> </w:t>
      </w:r>
      <w:r>
        <w:rPr>
          <w:rFonts w:ascii="Microsoft Sans Serif" w:hAnsi="Microsoft Sans Serif"/>
          <w:spacing w:val="-4"/>
          <w:w w:val="115"/>
          <w:sz w:val="25"/>
        </w:rPr>
        <w:t>Google</w:t>
      </w:r>
      <w:r>
        <w:rPr>
          <w:rFonts w:ascii="Microsoft Sans Serif" w:hAnsi="Microsoft Sans Serif"/>
          <w:spacing w:val="-15"/>
          <w:w w:val="115"/>
          <w:sz w:val="25"/>
        </w:rPr>
        <w:t> </w:t>
      </w:r>
      <w:r>
        <w:rPr>
          <w:rFonts w:ascii="Microsoft Sans Serif" w:hAnsi="Microsoft Sans Serif"/>
          <w:spacing w:val="-4"/>
          <w:w w:val="115"/>
          <w:sz w:val="25"/>
        </w:rPr>
        <w:t>Colab</w:t>
      </w:r>
      <w:r>
        <w:rPr>
          <w:rFonts w:ascii="Microsoft Sans Serif" w:hAnsi="Microsoft Sans Serif"/>
          <w:spacing w:val="-15"/>
          <w:w w:val="115"/>
          <w:sz w:val="25"/>
        </w:rPr>
        <w:t> </w:t>
      </w:r>
      <w:r>
        <w:rPr>
          <w:i/>
          <w:spacing w:val="-4"/>
          <w:w w:val="115"/>
          <w:sz w:val="25"/>
        </w:rPr>
        <w:t>(recommended)</w:t>
      </w:r>
    </w:p>
    <w:p>
      <w:pPr>
        <w:pStyle w:val="ListParagraph"/>
        <w:numPr>
          <w:ilvl w:val="0"/>
          <w:numId w:val="2"/>
        </w:numPr>
        <w:tabs>
          <w:tab w:pos="662" w:val="left" w:leader="none"/>
          <w:tab w:pos="664" w:val="left" w:leader="none"/>
        </w:tabs>
        <w:spacing w:line="336" w:lineRule="auto" w:before="233" w:after="0"/>
        <w:ind w:left="664" w:right="381" w:hanging="326"/>
        <w:jc w:val="left"/>
        <w:rPr>
          <w:sz w:val="22"/>
        </w:rPr>
      </w:pPr>
      <w:r>
        <w:rPr>
          <w:sz w:val="22"/>
        </w:rPr>
        <w:t>Open</w:t>
      </w:r>
      <w:r>
        <w:rPr>
          <w:spacing w:val="26"/>
          <w:sz w:val="22"/>
        </w:rPr>
        <w:t> </w:t>
      </w:r>
      <w:r>
        <w:rPr>
          <w:sz w:val="22"/>
        </w:rPr>
        <w:t>a</w:t>
      </w:r>
      <w:r>
        <w:rPr>
          <w:spacing w:val="26"/>
          <w:sz w:val="22"/>
        </w:rPr>
        <w:t> </w:t>
      </w:r>
      <w:r>
        <w:rPr>
          <w:sz w:val="22"/>
        </w:rPr>
        <w:t>notebook</w:t>
      </w:r>
      <w:r>
        <w:rPr>
          <w:spacing w:val="26"/>
          <w:sz w:val="22"/>
        </w:rPr>
        <w:t> </w:t>
      </w:r>
      <w:r>
        <w:rPr>
          <w:sz w:val="22"/>
        </w:rPr>
        <w:t>directly</w:t>
      </w:r>
      <w:r>
        <w:rPr>
          <w:spacing w:val="26"/>
          <w:sz w:val="22"/>
        </w:rPr>
        <w:t> </w:t>
      </w:r>
      <w:r>
        <w:rPr>
          <w:sz w:val="22"/>
        </w:rPr>
        <w:t>from</w:t>
      </w:r>
      <w:r>
        <w:rPr>
          <w:spacing w:val="28"/>
          <w:sz w:val="22"/>
        </w:rPr>
        <w:t> </w:t>
      </w:r>
      <w:r>
        <w:rPr>
          <w:sz w:val="22"/>
        </w:rPr>
        <w:t>GitHub:</w:t>
      </w:r>
      <w:r>
        <w:rPr>
          <w:spacing w:val="25"/>
          <w:sz w:val="22"/>
        </w:rPr>
        <w:t> </w:t>
      </w:r>
      <w:r>
        <w:rPr>
          <w:rFonts w:ascii="Microsoft Sans Serif" w:hAnsi="Microsoft Sans Serif"/>
          <w:sz w:val="22"/>
        </w:rPr>
        <w:t>File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z w:val="22"/>
        </w:rPr>
        <w:t>Open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z w:val="22"/>
        </w:rPr>
        <w:t>notebook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z w:val="22"/>
        </w:rPr>
        <w:t>→</w:t>
      </w:r>
      <w:r>
        <w:rPr>
          <w:rFonts w:ascii="Microsoft Sans Serif" w:hAnsi="Microsoft Sans Serif"/>
          <w:spacing w:val="26"/>
          <w:sz w:val="22"/>
        </w:rPr>
        <w:t> </w:t>
      </w:r>
      <w:r>
        <w:rPr>
          <w:rFonts w:ascii="Microsoft Sans Serif" w:hAnsi="Microsoft Sans Serif"/>
          <w:sz w:val="22"/>
        </w:rPr>
        <w:t>GitHub</w:t>
      </w:r>
      <w:r>
        <w:rPr>
          <w:rFonts w:ascii="Microsoft Sans Serif" w:hAnsi="Microsoft Sans Serif"/>
          <w:spacing w:val="36"/>
          <w:sz w:val="22"/>
        </w:rPr>
        <w:t> </w:t>
      </w:r>
      <w:r>
        <w:rPr>
          <w:sz w:val="22"/>
        </w:rPr>
        <w:t>tab,</w:t>
      </w:r>
      <w:r>
        <w:rPr>
          <w:spacing w:val="26"/>
          <w:sz w:val="22"/>
        </w:rPr>
        <w:t> </w:t>
      </w:r>
      <w:r>
        <w:rPr>
          <w:sz w:val="22"/>
        </w:rPr>
        <w:t>paste</w:t>
      </w:r>
      <w:r>
        <w:rPr>
          <w:spacing w:val="26"/>
          <w:sz w:val="22"/>
        </w:rPr>
        <w:t> </w:t>
      </w:r>
      <w:r>
        <w:rPr>
          <w:sz w:val="22"/>
        </w:rPr>
        <w:t>the </w:t>
      </w:r>
      <w:r>
        <w:rPr>
          <w:w w:val="110"/>
          <w:sz w:val="22"/>
        </w:rPr>
        <w:t>repo URL.</w:t>
      </w:r>
    </w:p>
    <w:p>
      <w:pPr>
        <w:pStyle w:val="ListParagraph"/>
        <w:numPr>
          <w:ilvl w:val="0"/>
          <w:numId w:val="2"/>
        </w:numPr>
        <w:tabs>
          <w:tab w:pos="662" w:val="left" w:leader="none"/>
        </w:tabs>
        <w:spacing w:line="240" w:lineRule="auto" w:before="187" w:after="0"/>
        <w:ind w:left="662" w:right="0" w:hanging="324"/>
        <w:jc w:val="left"/>
        <w:rPr>
          <w:sz w:val="22"/>
        </w:rPr>
      </w:pPr>
      <w:r>
        <w:rPr>
          <w:w w:val="105"/>
          <w:sz w:val="22"/>
        </w:rPr>
        <w:t>Run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all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cells:</w:t>
      </w:r>
      <w:r>
        <w:rPr>
          <w:spacing w:val="-12"/>
          <w:w w:val="105"/>
          <w:sz w:val="22"/>
        </w:rPr>
        <w:t> </w:t>
      </w:r>
      <w:r>
        <w:rPr>
          <w:rFonts w:ascii="Microsoft Sans Serif" w:hAnsi="Microsoft Sans Serif"/>
          <w:w w:val="105"/>
          <w:sz w:val="22"/>
        </w:rPr>
        <w:t>Runtime</w:t>
      </w:r>
      <w:r>
        <w:rPr>
          <w:rFonts w:ascii="Microsoft Sans Serif" w:hAnsi="Microsoft Sans Serif"/>
          <w:spacing w:val="-11"/>
          <w:w w:val="105"/>
          <w:sz w:val="22"/>
        </w:rPr>
        <w:t> </w:t>
      </w:r>
      <w:r>
        <w:rPr>
          <w:rFonts w:ascii="Microsoft Sans Serif" w:hAnsi="Microsoft Sans Serif"/>
          <w:w w:val="105"/>
          <w:sz w:val="22"/>
        </w:rPr>
        <w:t>→</w:t>
      </w:r>
      <w:r>
        <w:rPr>
          <w:rFonts w:ascii="Microsoft Sans Serif" w:hAnsi="Microsoft Sans Serif"/>
          <w:spacing w:val="-9"/>
          <w:w w:val="105"/>
          <w:sz w:val="22"/>
        </w:rPr>
        <w:t> </w:t>
      </w:r>
      <w:r>
        <w:rPr>
          <w:rFonts w:ascii="Microsoft Sans Serif" w:hAnsi="Microsoft Sans Serif"/>
          <w:w w:val="105"/>
          <w:sz w:val="22"/>
        </w:rPr>
        <w:t>Run</w:t>
      </w:r>
      <w:r>
        <w:rPr>
          <w:rFonts w:ascii="Microsoft Sans Serif" w:hAnsi="Microsoft Sans Serif"/>
          <w:spacing w:val="-9"/>
          <w:w w:val="105"/>
          <w:sz w:val="22"/>
        </w:rPr>
        <w:t> </w:t>
      </w:r>
      <w:r>
        <w:rPr>
          <w:rFonts w:ascii="Microsoft Sans Serif" w:hAnsi="Microsoft Sans Serif"/>
          <w:spacing w:val="-4"/>
          <w:w w:val="105"/>
          <w:sz w:val="22"/>
        </w:rPr>
        <w:t>all</w:t>
      </w:r>
      <w:r>
        <w:rPr>
          <w:spacing w:val="-4"/>
          <w:w w:val="105"/>
          <w:sz w:val="22"/>
        </w:rPr>
        <w:t>.</w:t>
      </w:r>
    </w:p>
    <w:p>
      <w:pPr>
        <w:pStyle w:val="BodyText"/>
        <w:spacing w:before="73"/>
        <w:rPr>
          <w:sz w:val="19"/>
        </w:rPr>
      </w:pPr>
    </w:p>
    <w:p>
      <w:pPr>
        <w:pStyle w:val="ListParagraph"/>
        <w:numPr>
          <w:ilvl w:val="1"/>
          <w:numId w:val="2"/>
        </w:numPr>
        <w:tabs>
          <w:tab w:pos="1048" w:val="left" w:leader="none"/>
          <w:tab w:pos="1111" w:val="left" w:leader="none"/>
        </w:tabs>
        <w:spacing w:line="336" w:lineRule="auto" w:before="0" w:after="0"/>
        <w:ind w:left="1048" w:right="587" w:hanging="264"/>
        <w:jc w:val="left"/>
        <w:rPr>
          <w:sz w:val="22"/>
        </w:rPr>
      </w:pPr>
      <w:r>
        <w:rPr>
          <w:rFonts w:ascii="Times New Roman" w:hAnsi="Times New Roman"/>
          <w:sz w:val="20"/>
        </w:rPr>
        <w:tab/>
      </w:r>
      <w:r>
        <w:rPr>
          <w:rFonts w:ascii="Courier New" w:hAnsi="Courier New"/>
          <w:sz w:val="19"/>
        </w:rPr>
        <w:t>Breast_Cancer_Wisconsin_Preprocessing.ipynb </w:t>
      </w:r>
      <w:r>
        <w:rPr>
          <w:sz w:val="22"/>
        </w:rPr>
        <w:t>installs</w:t>
      </w:r>
      <w:r>
        <w:rPr>
          <w:spacing w:val="40"/>
          <w:sz w:val="22"/>
        </w:rPr>
        <w:t> </w:t>
      </w:r>
      <w:r>
        <w:rPr>
          <w:rFonts w:ascii="Courier New" w:hAnsi="Courier New"/>
          <w:sz w:val="19"/>
        </w:rPr>
        <w:t>imbalanced-learn </w:t>
      </w:r>
      <w:r>
        <w:rPr>
          <w:sz w:val="22"/>
        </w:rPr>
        <w:t>in its first cell.</w:t>
      </w:r>
    </w:p>
    <w:p>
      <w:pPr>
        <w:pStyle w:val="ListParagraph"/>
        <w:numPr>
          <w:ilvl w:val="1"/>
          <w:numId w:val="2"/>
        </w:numPr>
        <w:tabs>
          <w:tab w:pos="1111" w:val="left" w:leader="none"/>
        </w:tabs>
        <w:spacing w:line="240" w:lineRule="auto" w:before="188" w:after="0"/>
        <w:ind w:left="1111" w:right="0" w:hanging="327"/>
        <w:jc w:val="left"/>
        <w:rPr>
          <w:sz w:val="22"/>
        </w:rPr>
      </w:pPr>
      <w:r>
        <w:rPr>
          <w:rFonts w:ascii="Courier New" w:hAnsi="Courier New"/>
          <w:sz w:val="19"/>
        </w:rPr>
        <w:t>Feature_Engineering_and_EDA.ipynb</w:t>
      </w:r>
      <w:r>
        <w:rPr>
          <w:rFonts w:ascii="Courier New" w:hAnsi="Courier New"/>
          <w:spacing w:val="76"/>
          <w:sz w:val="19"/>
        </w:rPr>
        <w:t> </w:t>
      </w:r>
      <w:r>
        <w:rPr>
          <w:sz w:val="22"/>
        </w:rPr>
        <w:t>only</w:t>
      </w:r>
      <w:r>
        <w:rPr>
          <w:spacing w:val="21"/>
          <w:sz w:val="22"/>
        </w:rPr>
        <w:t> </w:t>
      </w:r>
      <w:r>
        <w:rPr>
          <w:sz w:val="22"/>
        </w:rPr>
        <w:t>needs</w:t>
      </w:r>
      <w:r>
        <w:rPr>
          <w:spacing w:val="22"/>
          <w:sz w:val="22"/>
        </w:rPr>
        <w:t> </w:t>
      </w:r>
      <w:r>
        <w:rPr>
          <w:sz w:val="22"/>
        </w:rPr>
        <w:t>Colab’s</w:t>
      </w:r>
      <w:r>
        <w:rPr>
          <w:spacing w:val="22"/>
          <w:sz w:val="22"/>
        </w:rPr>
        <w:t> </w:t>
      </w:r>
      <w:r>
        <w:rPr>
          <w:sz w:val="22"/>
        </w:rPr>
        <w:t>pre-installed</w:t>
      </w:r>
      <w:r>
        <w:rPr>
          <w:spacing w:val="21"/>
          <w:sz w:val="22"/>
        </w:rPr>
        <w:t> </w:t>
      </w:r>
      <w:r>
        <w:rPr>
          <w:spacing w:val="-2"/>
          <w:sz w:val="22"/>
        </w:rPr>
        <w:t>libraries.</w:t>
      </w:r>
    </w:p>
    <w:p>
      <w:pPr>
        <w:pStyle w:val="BodyText"/>
        <w:spacing w:before="177"/>
      </w:pPr>
    </w:p>
    <w:p>
      <w:pPr>
        <w:pStyle w:val="Heading2"/>
      </w:pPr>
      <w:r>
        <w:rPr>
          <w:spacing w:val="-2"/>
          <w:w w:val="115"/>
        </w:rPr>
        <w:t>Option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B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—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Local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(Jupyter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/</w:t>
      </w:r>
      <w:r>
        <w:rPr>
          <w:spacing w:val="-14"/>
          <w:w w:val="115"/>
        </w:rPr>
        <w:t> </w:t>
      </w:r>
      <w:r>
        <w:rPr>
          <w:spacing w:val="-2"/>
          <w:w w:val="115"/>
        </w:rPr>
        <w:t>VS</w:t>
      </w:r>
      <w:r>
        <w:rPr>
          <w:spacing w:val="-15"/>
          <w:w w:val="115"/>
        </w:rPr>
        <w:t> </w:t>
      </w:r>
      <w:r>
        <w:rPr>
          <w:spacing w:val="-4"/>
          <w:w w:val="115"/>
        </w:rPr>
        <w:t>Code)</w:t>
      </w:r>
    </w:p>
    <w:p>
      <w:pPr>
        <w:pStyle w:val="BodyText"/>
        <w:rPr>
          <w:rFonts w:ascii="Microsoft Sans Serif"/>
          <w:sz w:val="19"/>
        </w:rPr>
      </w:pPr>
    </w:p>
    <w:p>
      <w:pPr>
        <w:pStyle w:val="BodyText"/>
        <w:spacing w:before="47"/>
        <w:rPr>
          <w:rFonts w:ascii="Microsoft Sans Serif"/>
          <w:sz w:val="19"/>
        </w:rPr>
      </w:pPr>
    </w:p>
    <w:p>
      <w:pPr>
        <w:spacing w:line="338" w:lineRule="auto" w:before="1"/>
        <w:ind w:left="471" w:right="1419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git clone </w:t>
      </w:r>
      <w:hyperlink r:id="rId12">
        <w:r>
          <w:rPr>
            <w:rFonts w:ascii="Courier New"/>
            <w:sz w:val="19"/>
          </w:rPr>
          <w:t>https://github.com/NoorSidra/breast-cancer-</w:t>
        </w:r>
        <w:r>
          <w:rPr>
            <w:rFonts w:ascii="Courier New"/>
            <w:sz w:val="19"/>
          </w:rPr>
          <w:t>preprocessing.git</w:t>
        </w:r>
      </w:hyperlink>
      <w:r>
        <w:rPr>
          <w:rFonts w:ascii="Courier New"/>
          <w:sz w:val="19"/>
        </w:rPr>
        <w:t> cd breast-cancer-preprocessing</w:t>
      </w:r>
    </w:p>
    <w:p>
      <w:pPr>
        <w:spacing w:line="338" w:lineRule="auto" w:before="1"/>
        <w:ind w:left="471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pip install pandas numpy scikit-learn matplotlib seaborn imbalanced-learn </w:t>
      </w:r>
      <w:r>
        <w:rPr>
          <w:rFonts w:ascii="Courier New"/>
          <w:sz w:val="19"/>
        </w:rPr>
        <w:t>jupyter jupyter notebook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66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863600</wp:posOffset>
                </wp:positionH>
                <wp:positionV relativeFrom="paragraph">
                  <wp:posOffset>201039</wp:posOffset>
                </wp:positionV>
                <wp:extent cx="6045200" cy="10160"/>
                <wp:effectExtent l="0" t="0" r="0" b="0"/>
                <wp:wrapTopAndBottom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15.829882pt;width:476pt;height:.8pt;mso-position-horizontal-relative:page;mso-position-vertical-relative:paragraph;z-index:-15726592;mso-wrap-distance-left:0;mso-wrap-distance-right:0" id="docshape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  <w:rPr>
          <w:rFonts w:ascii="Courier New"/>
          <w:sz w:val="32"/>
        </w:rPr>
      </w:pPr>
    </w:p>
    <w:p>
      <w:pPr>
        <w:pStyle w:val="Heading1"/>
        <w:spacing w:before="0"/>
      </w:pPr>
      <w:r>
        <w:rPr>
          <w:position w:val="-5"/>
        </w:rPr>
        <w:drawing>
          <wp:inline distT="0" distB="0" distL="0" distR="0">
            <wp:extent cx="223520" cy="223519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71"/>
          <w:w w:val="110"/>
          <w:sz w:val="20"/>
        </w:rPr>
        <w:t> </w:t>
      </w:r>
      <w:r>
        <w:rPr>
          <w:spacing w:val="-6"/>
          <w:w w:val="110"/>
        </w:rPr>
        <w:t>Milestone</w:t>
      </w:r>
      <w:r>
        <w:rPr>
          <w:spacing w:val="-28"/>
          <w:w w:val="110"/>
        </w:rPr>
        <w:t> </w:t>
      </w:r>
      <w:r>
        <w:rPr>
          <w:spacing w:val="-6"/>
          <w:w w:val="110"/>
        </w:rPr>
        <w:t>1</w:t>
      </w:r>
      <w:r>
        <w:rPr>
          <w:spacing w:val="-28"/>
          <w:w w:val="110"/>
        </w:rPr>
        <w:t> </w:t>
      </w:r>
      <w:r>
        <w:rPr>
          <w:spacing w:val="-6"/>
          <w:w w:val="110"/>
        </w:rPr>
        <w:t>—</w:t>
      </w:r>
      <w:r>
        <w:rPr>
          <w:spacing w:val="-28"/>
          <w:w w:val="110"/>
        </w:rPr>
        <w:t> </w:t>
      </w:r>
      <w:r>
        <w:rPr>
          <w:spacing w:val="-6"/>
          <w:w w:val="110"/>
        </w:rPr>
        <w:t>Dataset</w:t>
      </w:r>
      <w:r>
        <w:rPr>
          <w:spacing w:val="-28"/>
          <w:w w:val="110"/>
        </w:rPr>
        <w:t> </w:t>
      </w:r>
      <w:r>
        <w:rPr>
          <w:spacing w:val="-6"/>
          <w:w w:val="110"/>
        </w:rPr>
        <w:t>Selection</w:t>
      </w:r>
      <w:r>
        <w:rPr>
          <w:spacing w:val="-28"/>
          <w:w w:val="110"/>
        </w:rPr>
        <w:t> </w:t>
      </w:r>
      <w:r>
        <w:rPr>
          <w:spacing w:val="-6"/>
          <w:w w:val="110"/>
        </w:rPr>
        <w:t>&amp;</w:t>
      </w:r>
      <w:r>
        <w:rPr>
          <w:spacing w:val="-28"/>
          <w:w w:val="110"/>
        </w:rPr>
        <w:t> </w:t>
      </w:r>
      <w:r>
        <w:rPr>
          <w:spacing w:val="-6"/>
          <w:w w:val="110"/>
        </w:rPr>
        <w:t>Preprocessing</w:t>
      </w:r>
    </w:p>
    <w:p>
      <w:pPr>
        <w:pStyle w:val="BodyText"/>
        <w:spacing w:before="93"/>
        <w:rPr>
          <w:sz w:val="19"/>
        </w:rPr>
      </w:pPr>
    </w:p>
    <w:p>
      <w:pPr>
        <w:spacing w:before="0"/>
        <w:ind w:left="280" w:right="0" w:firstLine="0"/>
        <w:jc w:val="left"/>
        <w:rPr>
          <w:rFonts w:ascii="Microsoft Sans Serif"/>
          <w:sz w:val="22"/>
        </w:rPr>
      </w:pPr>
      <w:r>
        <w:rPr>
          <w:rFonts w:ascii="Microsoft Sans Serif"/>
          <w:sz w:val="22"/>
        </w:rPr>
        <w:t>Notebook:</w:t>
      </w:r>
      <w:r>
        <w:rPr>
          <w:rFonts w:ascii="Microsoft Sans Serif"/>
          <w:spacing w:val="30"/>
          <w:sz w:val="22"/>
        </w:rPr>
        <w:t>  </w:t>
      </w:r>
      <w:r>
        <w:rPr>
          <w:rFonts w:ascii="Courier New"/>
          <w:sz w:val="19"/>
        </w:rPr>
        <w:t>Breast_Cancer_Wisconsin_Preprocessing.ipynb</w:t>
      </w:r>
      <w:r>
        <w:rPr>
          <w:rFonts w:ascii="Courier New"/>
          <w:spacing w:val="69"/>
          <w:sz w:val="19"/>
        </w:rPr>
        <w:t> </w:t>
      </w:r>
      <w:r>
        <w:rPr>
          <w:w w:val="90"/>
          <w:sz w:val="22"/>
        </w:rPr>
        <w:t>|</w:t>
      </w:r>
      <w:r>
        <w:rPr>
          <w:spacing w:val="18"/>
          <w:sz w:val="22"/>
        </w:rPr>
        <w:t> </w:t>
      </w:r>
      <w:r>
        <w:rPr>
          <w:rFonts w:ascii="Microsoft Sans Serif"/>
          <w:spacing w:val="-2"/>
          <w:sz w:val="22"/>
        </w:rPr>
        <w:t>Report:</w:t>
      </w:r>
    </w:p>
    <w:p>
      <w:pPr>
        <w:spacing w:before="153"/>
        <w:ind w:left="344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1998129</wp:posOffset>
                </wp:positionH>
                <wp:positionV relativeFrom="paragraph">
                  <wp:posOffset>1379876</wp:posOffset>
                </wp:positionV>
                <wp:extent cx="13970" cy="6794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397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970" h="67945">
                              <a:moveTo>
                                <a:pt x="13550" y="0"/>
                              </a:moveTo>
                              <a:lnTo>
                                <a:pt x="10160" y="0"/>
                              </a:lnTo>
                              <a:lnTo>
                                <a:pt x="3390" y="0"/>
                              </a:lnTo>
                              <a:lnTo>
                                <a:pt x="0" y="0"/>
                              </a:lnTo>
                              <a:lnTo>
                                <a:pt x="0" y="67729"/>
                              </a:lnTo>
                              <a:lnTo>
                                <a:pt x="3390" y="67729"/>
                              </a:lnTo>
                              <a:lnTo>
                                <a:pt x="10160" y="67729"/>
                              </a:lnTo>
                              <a:lnTo>
                                <a:pt x="13550" y="67729"/>
                              </a:lnTo>
                              <a:lnTo>
                                <a:pt x="135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7.333008pt;margin-top:108.651718pt;width:1.1pt;height:5.35pt;mso-position-horizontal-relative:page;mso-position-vertical-relative:paragraph;z-index:15731200" id="docshape7" coordorigin="3147,2173" coordsize="22,107" path="m3168,2173l3163,2173,3152,2173,3147,2173,3147,2280,3152,2280,3163,2280,3168,2280,3168,2173xe" filled="true" fillcolor="#dddddd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6898640</wp:posOffset>
                </wp:positionH>
                <wp:positionV relativeFrom="paragraph">
                  <wp:posOffset>1379872</wp:posOffset>
                </wp:positionV>
                <wp:extent cx="10160" cy="6794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016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67945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67732"/>
                              </a:lnTo>
                              <a:lnTo>
                                <a:pt x="10159" y="67732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3.200012pt;margin-top:108.651413pt;width:.8pt;height:5.333302pt;mso-position-horizontal-relative:page;mso-position-vertical-relative:paragraph;z-index:15731712" id="docshape8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863600</wp:posOffset>
                </wp:positionH>
                <wp:positionV relativeFrom="paragraph">
                  <wp:posOffset>1379872</wp:posOffset>
                </wp:positionV>
                <wp:extent cx="10160" cy="67945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0160" cy="67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160" h="67945">
                              <a:moveTo>
                                <a:pt x="10159" y="0"/>
                              </a:moveTo>
                              <a:lnTo>
                                <a:pt x="0" y="0"/>
                              </a:lnTo>
                              <a:lnTo>
                                <a:pt x="0" y="67732"/>
                              </a:lnTo>
                              <a:lnTo>
                                <a:pt x="10159" y="67732"/>
                              </a:lnTo>
                              <a:lnTo>
                                <a:pt x="101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108.651413pt;width:.8pt;height:5.333302pt;mso-position-horizontal-relative:page;mso-position-vertical-relative:paragraph;z-index:15732224" id="docshape9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rFonts w:ascii="Courier New"/>
          <w:spacing w:val="-2"/>
          <w:sz w:val="19"/>
        </w:rPr>
        <w:t>Breast_Cancer_Wisconsin_Report.pdf</w:t>
      </w:r>
    </w:p>
    <w:p>
      <w:pPr>
        <w:pStyle w:val="BodyText"/>
        <w:spacing w:before="82"/>
        <w:rPr>
          <w:rFonts w:ascii="Courier New"/>
          <w:sz w:val="20"/>
        </w:rPr>
      </w:pPr>
    </w:p>
    <w:tbl>
      <w:tblPr>
        <w:tblW w:w="0" w:type="auto"/>
        <w:jc w:val="left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714"/>
      </w:tblGrid>
      <w:tr>
        <w:trPr>
          <w:trHeight w:val="559" w:hRule="atLeast"/>
        </w:trPr>
        <w:tc>
          <w:tcPr>
            <w:tcW w:w="1789" w:type="dxa"/>
            <w:tcBorders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147"/>
              <w:rPr>
                <w:sz w:val="21"/>
              </w:rPr>
            </w:pPr>
            <w:r>
              <w:rPr>
                <w:spacing w:val="-4"/>
                <w:w w:val="115"/>
                <w:sz w:val="21"/>
              </w:rPr>
              <w:t>Step</w:t>
            </w:r>
          </w:p>
        </w:tc>
        <w:tc>
          <w:tcPr>
            <w:tcW w:w="7714" w:type="dxa"/>
            <w:tcBorders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147"/>
              <w:ind w:left="190"/>
              <w:rPr>
                <w:sz w:val="21"/>
              </w:rPr>
            </w:pPr>
            <w:r>
              <w:rPr>
                <w:w w:val="110"/>
                <w:sz w:val="21"/>
              </w:rPr>
              <w:t>What</w:t>
            </w:r>
            <w:r>
              <w:rPr>
                <w:spacing w:val="-17"/>
                <w:w w:val="110"/>
                <w:sz w:val="21"/>
              </w:rPr>
              <w:t> </w:t>
            </w:r>
            <w:r>
              <w:rPr>
                <w:w w:val="110"/>
                <w:sz w:val="21"/>
              </w:rPr>
              <w:t>was</w:t>
            </w:r>
            <w:r>
              <w:rPr>
                <w:spacing w:val="-16"/>
                <w:w w:val="110"/>
                <w:sz w:val="21"/>
              </w:rPr>
              <w:t> </w:t>
            </w:r>
            <w:r>
              <w:rPr>
                <w:spacing w:val="-4"/>
                <w:w w:val="110"/>
                <w:sz w:val="21"/>
              </w:rPr>
              <w:t>done</w:t>
            </w:r>
          </w:p>
        </w:tc>
      </w:tr>
      <w:tr>
        <w:trPr>
          <w:trHeight w:val="876" w:hRule="atLeast"/>
        </w:trPr>
        <w:tc>
          <w:tcPr>
            <w:tcW w:w="1789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line="314" w:lineRule="auto"/>
              <w:rPr>
                <w:sz w:val="21"/>
              </w:rPr>
            </w:pPr>
            <w:r>
              <w:rPr>
                <w:spacing w:val="-4"/>
                <w:w w:val="105"/>
                <w:sz w:val="21"/>
              </w:rPr>
              <w:t>Data </w:t>
            </w:r>
            <w:r>
              <w:rPr>
                <w:spacing w:val="-2"/>
                <w:w w:val="105"/>
                <w:sz w:val="21"/>
              </w:rPr>
              <w:t>understanding</w:t>
            </w:r>
          </w:p>
        </w:tc>
        <w:tc>
          <w:tcPr>
            <w:tcW w:w="771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7"/>
              <w:ind w:left="0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before="0"/>
              <w:ind w:left="190"/>
              <w:rPr>
                <w:sz w:val="21"/>
              </w:rPr>
            </w:pPr>
            <w:r>
              <w:rPr>
                <w:sz w:val="21"/>
              </w:rPr>
              <w:t>Shape,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feature/data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types,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target</w:t>
            </w:r>
            <w:r>
              <w:rPr>
                <w:spacing w:val="-5"/>
                <w:sz w:val="21"/>
              </w:rPr>
              <w:t> </w:t>
            </w:r>
            <w:r>
              <w:rPr>
                <w:sz w:val="21"/>
              </w:rPr>
              <w:t>classes,</w:t>
            </w:r>
            <w:r>
              <w:rPr>
                <w:spacing w:val="-4"/>
                <w:sz w:val="21"/>
              </w:rPr>
              <w:t> </w:t>
            </w:r>
            <w:r>
              <w:rPr>
                <w:sz w:val="21"/>
              </w:rPr>
              <w:t>statistical</w:t>
            </w:r>
            <w:r>
              <w:rPr>
                <w:spacing w:val="-5"/>
                <w:sz w:val="21"/>
              </w:rPr>
              <w:t> </w:t>
            </w:r>
            <w:r>
              <w:rPr>
                <w:spacing w:val="-2"/>
                <w:sz w:val="21"/>
              </w:rPr>
              <w:t>summary</w:t>
            </w:r>
          </w:p>
        </w:tc>
      </w:tr>
    </w:tbl>
    <w:p>
      <w:pPr>
        <w:pStyle w:val="TableParagraph"/>
        <w:spacing w:after="0"/>
        <w:rPr>
          <w:sz w:val="21"/>
        </w:rPr>
        <w:sectPr>
          <w:pgSz w:w="12240" w:h="15840"/>
          <w:pgMar w:top="680" w:bottom="280" w:left="1080" w:right="1080"/>
        </w:sectPr>
      </w:pPr>
    </w:p>
    <w:tbl>
      <w:tblPr>
        <w:tblW w:w="0" w:type="auto"/>
        <w:jc w:val="left"/>
        <w:tblInd w:w="30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89"/>
        <w:gridCol w:w="7714"/>
      </w:tblGrid>
      <w:tr>
        <w:trPr>
          <w:trHeight w:val="790" w:hRule="atLeast"/>
        </w:trPr>
        <w:tc>
          <w:tcPr>
            <w:tcW w:w="1789" w:type="dxa"/>
            <w:tcBorders>
              <w:top w:val="nil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line="314" w:lineRule="auto" w:before="59"/>
              <w:ind w:right="244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Missing values</w:t>
            </w:r>
          </w:p>
        </w:tc>
        <w:tc>
          <w:tcPr>
            <w:tcW w:w="7714" w:type="dxa"/>
            <w:tcBorders>
              <w:top w:val="nil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219"/>
              <w:ind w:left="190"/>
              <w:rPr>
                <w:sz w:val="21"/>
              </w:rPr>
            </w:pPr>
            <w:r>
              <w:rPr>
                <w:sz w:val="21"/>
              </w:rPr>
              <w:t>Checked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—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none</w:t>
            </w:r>
            <w:r>
              <w:rPr>
                <w:spacing w:val="23"/>
                <w:sz w:val="21"/>
              </w:rPr>
              <w:t> </w:t>
            </w:r>
            <w:r>
              <w:rPr>
                <w:spacing w:val="-4"/>
                <w:sz w:val="21"/>
              </w:rPr>
              <w:t>found</w:t>
            </w:r>
          </w:p>
        </w:tc>
      </w:tr>
      <w:tr>
        <w:trPr>
          <w:trHeight w:val="556" w:hRule="atLeast"/>
        </w:trPr>
        <w:tc>
          <w:tcPr>
            <w:tcW w:w="1789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Duplicates</w:t>
            </w:r>
          </w:p>
        </w:tc>
        <w:tc>
          <w:tcPr>
            <w:tcW w:w="771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Checked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—</w:t>
            </w:r>
            <w:r>
              <w:rPr>
                <w:spacing w:val="23"/>
                <w:sz w:val="21"/>
              </w:rPr>
              <w:t> </w:t>
            </w:r>
            <w:r>
              <w:rPr>
                <w:sz w:val="21"/>
              </w:rPr>
              <w:t>none</w:t>
            </w:r>
            <w:r>
              <w:rPr>
                <w:spacing w:val="23"/>
                <w:sz w:val="21"/>
              </w:rPr>
              <w:t> </w:t>
            </w:r>
            <w:r>
              <w:rPr>
                <w:spacing w:val="-4"/>
                <w:sz w:val="21"/>
              </w:rPr>
              <w:t>found</w:t>
            </w:r>
          </w:p>
        </w:tc>
      </w:tr>
      <w:tr>
        <w:trPr>
          <w:trHeight w:val="556" w:hRule="atLeast"/>
        </w:trPr>
        <w:tc>
          <w:tcPr>
            <w:tcW w:w="1789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Outliers</w:t>
            </w:r>
          </w:p>
        </w:tc>
        <w:tc>
          <w:tcPr>
            <w:tcW w:w="771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Detected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via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IQR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method,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rFonts w:ascii="Microsoft Sans Serif"/>
                <w:spacing w:val="-2"/>
                <w:w w:val="105"/>
                <w:sz w:val="21"/>
              </w:rPr>
              <w:t>capped</w:t>
            </w:r>
            <w:r>
              <w:rPr>
                <w:rFonts w:ascii="Microsoft Sans Serif"/>
                <w:spacing w:val="-1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(winsorized)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instead</w:t>
            </w:r>
            <w:r>
              <w:rPr>
                <w:spacing w:val="-10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of</w:t>
            </w:r>
            <w:r>
              <w:rPr>
                <w:spacing w:val="-9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dropped</w:t>
            </w:r>
          </w:p>
        </w:tc>
      </w:tr>
      <w:tr>
        <w:trPr>
          <w:trHeight w:val="556" w:hRule="atLeast"/>
        </w:trPr>
        <w:tc>
          <w:tcPr>
            <w:tcW w:w="1789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Encoding</w:t>
            </w:r>
          </w:p>
        </w:tc>
        <w:tc>
          <w:tcPr>
            <w:tcW w:w="771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Target</w:t>
            </w:r>
            <w:r>
              <w:rPr>
                <w:spacing w:val="-2"/>
                <w:sz w:val="21"/>
              </w:rPr>
              <w:t> </w:t>
            </w:r>
            <w:r>
              <w:rPr>
                <w:sz w:val="21"/>
              </w:rPr>
              <w:t>confirmed</w:t>
            </w:r>
            <w:r>
              <w:rPr>
                <w:spacing w:val="-1"/>
                <w:sz w:val="21"/>
              </w:rPr>
              <w:t> </w:t>
            </w:r>
            <w:r>
              <w:rPr>
                <w:sz w:val="21"/>
              </w:rPr>
              <w:t>numeric</w:t>
            </w:r>
            <w:r>
              <w:rPr>
                <w:spacing w:val="-2"/>
                <w:sz w:val="21"/>
              </w:rPr>
              <w:t> </w:t>
            </w:r>
            <w:r>
              <w:rPr>
                <w:spacing w:val="-4"/>
                <w:sz w:val="21"/>
              </w:rPr>
              <w:t>(0/1)</w:t>
            </w:r>
          </w:p>
        </w:tc>
      </w:tr>
      <w:tr>
        <w:trPr>
          <w:trHeight w:val="892" w:hRule="atLeast"/>
        </w:trPr>
        <w:tc>
          <w:tcPr>
            <w:tcW w:w="1789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72"/>
              <w:ind w:left="0"/>
              <w:rPr>
                <w:rFonts w:ascii="Courier New"/>
                <w:sz w:val="21"/>
              </w:rPr>
            </w:pPr>
          </w:p>
          <w:p>
            <w:pPr>
              <w:pStyle w:val="TableParagraph"/>
              <w:spacing w:before="0"/>
              <w:rPr>
                <w:sz w:val="21"/>
              </w:rPr>
            </w:pPr>
            <w:r>
              <w:rPr>
                <w:spacing w:val="-2"/>
                <w:w w:val="110"/>
                <w:sz w:val="21"/>
              </w:rPr>
              <w:t>Scaling</w:t>
            </w:r>
          </w:p>
        </w:tc>
        <w:tc>
          <w:tcPr>
            <w:tcW w:w="771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line="316" w:lineRule="auto"/>
              <w:ind w:left="190" w:right="343" w:firstLine="64"/>
              <w:rPr>
                <w:sz w:val="21"/>
              </w:rPr>
            </w:pPr>
            <w:r>
              <w:rPr>
                <w:rFonts w:ascii="Courier New" w:hAnsi="Courier New"/>
                <w:spacing w:val="-2"/>
                <w:w w:val="105"/>
                <w:sz w:val="19"/>
              </w:rPr>
              <w:t>StandardScaler</w:t>
            </w:r>
            <w:r>
              <w:rPr>
                <w:rFonts w:ascii="Courier New" w:hAnsi="Courier New"/>
                <w:spacing w:val="-3"/>
                <w:w w:val="105"/>
                <w:sz w:val="19"/>
              </w:rPr>
              <w:t> </w:t>
            </w:r>
            <w:r>
              <w:rPr>
                <w:spacing w:val="-2"/>
                <w:w w:val="105"/>
                <w:sz w:val="21"/>
              </w:rPr>
              <w:t>(z-score)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—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justified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by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differing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feature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scales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and</w:t>
            </w:r>
            <w:r>
              <w:rPr>
                <w:spacing w:val="-13"/>
                <w:w w:val="105"/>
                <w:sz w:val="21"/>
              </w:rPr>
              <w:t> </w:t>
            </w:r>
            <w:r>
              <w:rPr>
                <w:spacing w:val="-2"/>
                <w:w w:val="105"/>
                <w:sz w:val="21"/>
              </w:rPr>
              <w:t>use </w:t>
            </w:r>
            <w:r>
              <w:rPr>
                <w:w w:val="105"/>
                <w:sz w:val="21"/>
              </w:rPr>
              <w:t>of distance/gradient-based models</w:t>
            </w:r>
          </w:p>
        </w:tc>
      </w:tr>
      <w:tr>
        <w:trPr>
          <w:trHeight w:val="876" w:hRule="atLeast"/>
        </w:trPr>
        <w:tc>
          <w:tcPr>
            <w:tcW w:w="1789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line="314" w:lineRule="auto"/>
              <w:ind w:right="244"/>
              <w:rPr>
                <w:sz w:val="21"/>
              </w:rPr>
            </w:pPr>
            <w:r>
              <w:rPr>
                <w:spacing w:val="-4"/>
                <w:w w:val="110"/>
                <w:sz w:val="21"/>
              </w:rPr>
              <w:t>Class </w:t>
            </w:r>
            <w:r>
              <w:rPr>
                <w:spacing w:val="-2"/>
                <w:sz w:val="21"/>
              </w:rPr>
              <w:t>imbalance</w:t>
            </w:r>
          </w:p>
        </w:tc>
        <w:tc>
          <w:tcPr>
            <w:tcW w:w="7714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line="314" w:lineRule="auto"/>
              <w:ind w:left="190" w:right="343"/>
              <w:rPr>
                <w:sz w:val="21"/>
              </w:rPr>
            </w:pPr>
            <w:r>
              <w:rPr>
                <w:w w:val="105"/>
                <w:sz w:val="21"/>
              </w:rPr>
              <w:t>Analyzed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(~63/37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split);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balanced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on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w w:val="105"/>
                <w:sz w:val="21"/>
              </w:rPr>
              <w:t>the</w:t>
            </w:r>
            <w:r>
              <w:rPr>
                <w:spacing w:val="-2"/>
                <w:w w:val="105"/>
                <w:sz w:val="21"/>
              </w:rPr>
              <w:t> </w:t>
            </w:r>
            <w:r>
              <w:rPr>
                <w:rFonts w:ascii="Microsoft Sans Serif"/>
                <w:w w:val="105"/>
                <w:sz w:val="21"/>
              </w:rPr>
              <w:t>training</w:t>
            </w:r>
            <w:r>
              <w:rPr>
                <w:rFonts w:ascii="Microsoft Sans Serif"/>
                <w:spacing w:val="-2"/>
                <w:w w:val="105"/>
                <w:sz w:val="21"/>
              </w:rPr>
              <w:t> </w:t>
            </w:r>
            <w:r>
              <w:rPr>
                <w:rFonts w:ascii="Microsoft Sans Serif"/>
                <w:w w:val="105"/>
                <w:sz w:val="21"/>
              </w:rPr>
              <w:t>set</w:t>
            </w:r>
            <w:r>
              <w:rPr>
                <w:rFonts w:ascii="Microsoft Sans Serif"/>
                <w:spacing w:val="-2"/>
                <w:w w:val="105"/>
                <w:sz w:val="21"/>
              </w:rPr>
              <w:t> </w:t>
            </w:r>
            <w:r>
              <w:rPr>
                <w:rFonts w:ascii="Microsoft Sans Serif"/>
                <w:w w:val="105"/>
                <w:sz w:val="21"/>
              </w:rPr>
              <w:t>only </w:t>
            </w:r>
            <w:r>
              <w:rPr>
                <w:w w:val="105"/>
                <w:sz w:val="21"/>
              </w:rPr>
              <w:t>using</w:t>
            </w:r>
            <w:r>
              <w:rPr>
                <w:spacing w:val="-4"/>
                <w:w w:val="105"/>
                <w:sz w:val="21"/>
              </w:rPr>
              <w:t> </w:t>
            </w:r>
            <w:r>
              <w:rPr>
                <w:rFonts w:ascii="Microsoft Sans Serif"/>
                <w:w w:val="105"/>
                <w:sz w:val="21"/>
              </w:rPr>
              <w:t>SMOTE-Tomek </w:t>
            </w:r>
            <w:r>
              <w:rPr>
                <w:w w:val="105"/>
                <w:sz w:val="21"/>
              </w:rPr>
              <w:t>to avoid data leakage</w:t>
            </w:r>
          </w:p>
        </w:tc>
      </w:tr>
      <w:tr>
        <w:trPr>
          <w:trHeight w:val="559" w:hRule="atLeast"/>
        </w:trPr>
        <w:tc>
          <w:tcPr>
            <w:tcW w:w="1789" w:type="dxa"/>
            <w:tcBorders>
              <w:top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pacing w:val="-2"/>
                <w:w w:val="105"/>
                <w:sz w:val="21"/>
              </w:rPr>
              <w:t>Output</w:t>
            </w:r>
          </w:p>
        </w:tc>
        <w:tc>
          <w:tcPr>
            <w:tcW w:w="7714" w:type="dxa"/>
            <w:tcBorders>
              <w:top w:val="single" w:sz="12" w:space="0" w:color="DDDDDD"/>
              <w:left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sz w:val="21"/>
              </w:rPr>
              <w:t>Clean,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scaled,</w:t>
            </w:r>
            <w:r>
              <w:rPr>
                <w:spacing w:val="-13"/>
                <w:sz w:val="21"/>
              </w:rPr>
              <w:t> </w:t>
            </w:r>
            <w:r>
              <w:rPr>
                <w:sz w:val="21"/>
              </w:rPr>
              <w:t>balanced</w:t>
            </w:r>
            <w:r>
              <w:rPr>
                <w:spacing w:val="-12"/>
                <w:sz w:val="21"/>
              </w:rPr>
              <w:t> </w:t>
            </w:r>
            <w:r>
              <w:rPr>
                <w:sz w:val="21"/>
              </w:rPr>
              <w:t>train/test</w:t>
            </w:r>
            <w:r>
              <w:rPr>
                <w:spacing w:val="-13"/>
                <w:sz w:val="21"/>
              </w:rPr>
              <w:t> </w:t>
            </w:r>
            <w:r>
              <w:rPr>
                <w:spacing w:val="-4"/>
                <w:sz w:val="21"/>
              </w:rPr>
              <w:t>CSVs</w:t>
            </w:r>
          </w:p>
        </w:tc>
      </w:tr>
    </w:tbl>
    <w:p>
      <w:pPr>
        <w:pStyle w:val="BodyText"/>
        <w:spacing w:before="155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863600</wp:posOffset>
                </wp:positionH>
                <wp:positionV relativeFrom="paragraph">
                  <wp:posOffset>257599</wp:posOffset>
                </wp:positionV>
                <wp:extent cx="6045200" cy="1016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20.2834pt;width:476pt;height:.8pt;mso-position-horizontal-relative:page;mso-position-vertical-relative:paragraph;z-index:-15724032;mso-wrap-distance-left:0;mso-wrap-distance-right:0" id="docshape10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  <w:rPr>
          <w:rFonts w:ascii="Courier New"/>
          <w:sz w:val="32"/>
        </w:rPr>
      </w:pPr>
    </w:p>
    <w:p>
      <w:pPr>
        <w:pStyle w:val="Heading1"/>
        <w:spacing w:line="331" w:lineRule="auto" w:before="0"/>
        <w:ind w:left="280" w:right="489" w:firstLine="16"/>
      </w:pPr>
      <w:r>
        <w:rPr>
          <w:position w:val="-5"/>
        </w:rPr>
        <w:drawing>
          <wp:inline distT="0" distB="0" distL="0" distR="0">
            <wp:extent cx="223520" cy="22352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 w:hAnsi="Times New Roman"/>
          <w:spacing w:val="32"/>
          <w:w w:val="110"/>
          <w:sz w:val="20"/>
        </w:rPr>
        <w:t> </w:t>
      </w:r>
      <w:r>
        <w:rPr>
          <w:spacing w:val="-4"/>
          <w:w w:val="110"/>
        </w:rPr>
        <w:t>Milestone</w:t>
      </w:r>
      <w:r>
        <w:rPr>
          <w:spacing w:val="-42"/>
          <w:w w:val="110"/>
        </w:rPr>
        <w:t> </w:t>
      </w:r>
      <w:r>
        <w:rPr>
          <w:spacing w:val="-4"/>
          <w:w w:val="110"/>
        </w:rPr>
        <w:t>2</w:t>
      </w:r>
      <w:r>
        <w:rPr>
          <w:spacing w:val="-43"/>
          <w:w w:val="110"/>
        </w:rPr>
        <w:t> </w:t>
      </w:r>
      <w:r>
        <w:rPr>
          <w:spacing w:val="-4"/>
          <w:w w:val="110"/>
        </w:rPr>
        <w:t>—</w:t>
      </w:r>
      <w:r>
        <w:rPr>
          <w:spacing w:val="-43"/>
          <w:w w:val="110"/>
        </w:rPr>
        <w:t> </w:t>
      </w:r>
      <w:r>
        <w:rPr>
          <w:spacing w:val="-4"/>
          <w:w w:val="110"/>
        </w:rPr>
        <w:t>Feature</w:t>
      </w:r>
      <w:r>
        <w:rPr>
          <w:spacing w:val="-42"/>
          <w:w w:val="110"/>
        </w:rPr>
        <w:t> </w:t>
      </w:r>
      <w:r>
        <w:rPr>
          <w:spacing w:val="-4"/>
          <w:w w:val="110"/>
        </w:rPr>
        <w:t>Engineering</w:t>
      </w:r>
      <w:r>
        <w:rPr>
          <w:spacing w:val="-43"/>
          <w:w w:val="110"/>
        </w:rPr>
        <w:t> </w:t>
      </w:r>
      <w:r>
        <w:rPr>
          <w:spacing w:val="-4"/>
          <w:w w:val="110"/>
        </w:rPr>
        <w:t>&amp;</w:t>
      </w:r>
      <w:r>
        <w:rPr>
          <w:spacing w:val="-43"/>
          <w:w w:val="110"/>
        </w:rPr>
        <w:t> </w:t>
      </w:r>
      <w:r>
        <w:rPr>
          <w:spacing w:val="-4"/>
          <w:w w:val="110"/>
        </w:rPr>
        <w:t>Exploratory</w:t>
      </w:r>
      <w:r>
        <w:rPr>
          <w:spacing w:val="-42"/>
          <w:w w:val="110"/>
        </w:rPr>
        <w:t> </w:t>
      </w:r>
      <w:r>
        <w:rPr>
          <w:spacing w:val="-4"/>
          <w:w w:val="110"/>
        </w:rPr>
        <w:t>Data </w:t>
      </w:r>
      <w:r>
        <w:rPr>
          <w:spacing w:val="-2"/>
          <w:w w:val="110"/>
        </w:rPr>
        <w:t>Analysis</w:t>
      </w:r>
    </w:p>
    <w:p>
      <w:pPr>
        <w:spacing w:before="176"/>
        <w:ind w:left="280" w:right="0" w:firstLine="0"/>
        <w:jc w:val="left"/>
        <w:rPr>
          <w:rFonts w:ascii="Courier New"/>
          <w:sz w:val="19"/>
        </w:rPr>
      </w:pPr>
      <w:r>
        <w:rPr>
          <w:rFonts w:ascii="Microsoft Sans Serif"/>
          <w:w w:val="110"/>
          <w:sz w:val="22"/>
        </w:rPr>
        <w:t>Notebook:</w:t>
      </w:r>
      <w:r>
        <w:rPr>
          <w:rFonts w:ascii="Microsoft Sans Serif"/>
          <w:spacing w:val="72"/>
          <w:w w:val="150"/>
          <w:sz w:val="22"/>
        </w:rPr>
        <w:t> </w:t>
      </w:r>
      <w:r>
        <w:rPr>
          <w:rFonts w:ascii="Courier New"/>
          <w:spacing w:val="-2"/>
          <w:w w:val="105"/>
          <w:sz w:val="19"/>
        </w:rPr>
        <w:t>Feature_Engineering_and_EDA.ipynb</w:t>
      </w:r>
    </w:p>
    <w:p>
      <w:pPr>
        <w:pStyle w:val="BodyText"/>
        <w:rPr>
          <w:rFonts w:ascii="Courier New"/>
          <w:sz w:val="19"/>
        </w:rPr>
      </w:pPr>
    </w:p>
    <w:p>
      <w:pPr>
        <w:pStyle w:val="BodyText"/>
        <w:spacing w:before="2"/>
        <w:rPr>
          <w:rFonts w:ascii="Courier New"/>
          <w:sz w:val="19"/>
        </w:rPr>
      </w:pPr>
    </w:p>
    <w:p>
      <w:pPr>
        <w:pStyle w:val="Heading2"/>
      </w:pPr>
      <w:r>
        <w:rPr>
          <w:w w:val="110"/>
        </w:rPr>
        <w:t>Feature</w:t>
      </w:r>
      <w:r>
        <w:rPr>
          <w:spacing w:val="-18"/>
          <w:w w:val="110"/>
        </w:rPr>
        <w:t> </w:t>
      </w:r>
      <w:r>
        <w:rPr>
          <w:spacing w:val="-2"/>
          <w:w w:val="110"/>
        </w:rPr>
        <w:t>Engineering</w:t>
      </w:r>
    </w:p>
    <w:p>
      <w:pPr>
        <w:pStyle w:val="BodyText"/>
        <w:spacing w:line="336" w:lineRule="auto" w:before="237"/>
        <w:ind w:left="664" w:right="347" w:hanging="256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spacing w:val="-2"/>
          <w:w w:val="105"/>
        </w:rPr>
        <w:t>5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new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ratio/interaction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features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(e.g.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worst-to-mean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size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ratios)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capturing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cell irregularity</w:t>
      </w:r>
    </w:p>
    <w:p>
      <w:pPr>
        <w:pStyle w:val="BodyText"/>
        <w:spacing w:before="186"/>
        <w:ind w:left="408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05"/>
        </w:rPr>
        <w:t>Log-transformation</w:t>
      </w:r>
      <w:r>
        <w:rPr>
          <w:spacing w:val="-9"/>
          <w:w w:val="105"/>
        </w:rPr>
        <w:t> </w:t>
      </w:r>
      <w:r>
        <w:rPr>
          <w:w w:val="105"/>
        </w:rPr>
        <w:t>of</w:t>
      </w:r>
      <w:r>
        <w:rPr>
          <w:spacing w:val="-9"/>
          <w:w w:val="105"/>
        </w:rPr>
        <w:t> </w:t>
      </w:r>
      <w:r>
        <w:rPr>
          <w:w w:val="105"/>
        </w:rPr>
        <w:t>skewed</w:t>
      </w:r>
      <w:r>
        <w:rPr>
          <w:spacing w:val="-8"/>
          <w:w w:val="105"/>
        </w:rPr>
        <w:t> </w:t>
      </w:r>
      <w:r>
        <w:rPr>
          <w:w w:val="105"/>
        </w:rPr>
        <w:t>features</w:t>
      </w:r>
      <w:r>
        <w:rPr>
          <w:spacing w:val="-9"/>
          <w:w w:val="105"/>
        </w:rPr>
        <w:t> </w:t>
      </w:r>
      <w:r>
        <w:rPr>
          <w:w w:val="105"/>
        </w:rPr>
        <w:t>(e.g.</w:t>
      </w:r>
      <w:r>
        <w:rPr>
          <w:spacing w:val="40"/>
          <w:w w:val="105"/>
        </w:rPr>
        <w:t> </w:t>
      </w:r>
      <w:r>
        <w:rPr>
          <w:rFonts w:ascii="Courier New"/>
          <w:w w:val="105"/>
          <w:sz w:val="19"/>
        </w:rPr>
        <w:t>area error</w:t>
      </w:r>
      <w:r>
        <w:rPr>
          <w:rFonts w:ascii="Courier New"/>
          <w:spacing w:val="-53"/>
          <w:w w:val="105"/>
          <w:sz w:val="19"/>
        </w:rPr>
        <w:t> </w:t>
      </w:r>
      <w:r>
        <w:rPr>
          <w:w w:val="105"/>
        </w:rPr>
        <w:t>)</w:t>
      </w:r>
      <w:r>
        <w:rPr>
          <w:spacing w:val="-9"/>
          <w:w w:val="105"/>
        </w:rPr>
        <w:t> </w:t>
      </w:r>
      <w:r>
        <w:rPr>
          <w:w w:val="105"/>
        </w:rPr>
        <w:t>to</w:t>
      </w:r>
      <w:r>
        <w:rPr>
          <w:spacing w:val="-9"/>
          <w:w w:val="105"/>
        </w:rPr>
        <w:t> </w:t>
      </w:r>
      <w:r>
        <w:rPr>
          <w:w w:val="105"/>
        </w:rPr>
        <w:t>reduce</w:t>
      </w:r>
      <w:r>
        <w:rPr>
          <w:spacing w:val="-9"/>
          <w:w w:val="105"/>
        </w:rPr>
        <w:t> </w:t>
      </w:r>
      <w:r>
        <w:rPr>
          <w:w w:val="105"/>
        </w:rPr>
        <w:t>skew</w:t>
      </w:r>
    </w:p>
    <w:p>
      <w:pPr>
        <w:pStyle w:val="BodyText"/>
        <w:spacing w:before="41"/>
      </w:pPr>
    </w:p>
    <w:p>
      <w:pPr>
        <w:pStyle w:val="BodyText"/>
        <w:spacing w:line="336" w:lineRule="auto"/>
        <w:ind w:left="664" w:right="347" w:hanging="256"/>
        <w:rPr>
          <w:rFonts w:ascii="Microsoft Sans Serif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w w:val="110"/>
        </w:rPr>
        <w:t>Feature</w:t>
      </w:r>
      <w:r>
        <w:rPr>
          <w:spacing w:val="-19"/>
          <w:w w:val="110"/>
        </w:rPr>
        <w:t> </w:t>
      </w:r>
      <w:r>
        <w:rPr>
          <w:w w:val="110"/>
        </w:rPr>
        <w:t>selection</w:t>
      </w:r>
      <w:r>
        <w:rPr>
          <w:spacing w:val="-18"/>
          <w:w w:val="110"/>
        </w:rPr>
        <w:t> </w:t>
      </w:r>
      <w:r>
        <w:rPr>
          <w:w w:val="110"/>
        </w:rPr>
        <w:t>via</w:t>
      </w:r>
      <w:r>
        <w:rPr>
          <w:spacing w:val="-18"/>
          <w:w w:val="110"/>
        </w:rPr>
        <w:t> </w:t>
      </w:r>
      <w:r>
        <w:rPr>
          <w:rFonts w:ascii="Microsoft Sans Serif"/>
          <w:w w:val="110"/>
        </w:rPr>
        <w:t>Variance</w:t>
      </w:r>
      <w:r>
        <w:rPr>
          <w:rFonts w:ascii="Microsoft Sans Serif"/>
          <w:spacing w:val="-15"/>
          <w:w w:val="110"/>
        </w:rPr>
        <w:t> </w:t>
      </w:r>
      <w:r>
        <w:rPr>
          <w:rFonts w:ascii="Microsoft Sans Serif"/>
          <w:w w:val="110"/>
        </w:rPr>
        <w:t>Threshold</w:t>
      </w:r>
      <w:r>
        <w:rPr>
          <w:w w:val="110"/>
        </w:rPr>
        <w:t>,</w:t>
      </w:r>
      <w:r>
        <w:rPr>
          <w:spacing w:val="-19"/>
          <w:w w:val="110"/>
        </w:rPr>
        <w:t> </w:t>
      </w:r>
      <w:r>
        <w:rPr>
          <w:rFonts w:ascii="Microsoft Sans Serif"/>
          <w:w w:val="110"/>
        </w:rPr>
        <w:t>Correlation</w:t>
      </w:r>
      <w:r>
        <w:rPr>
          <w:w w:val="110"/>
        </w:rPr>
        <w:t>,</w:t>
      </w:r>
      <w:r>
        <w:rPr>
          <w:spacing w:val="-18"/>
          <w:w w:val="110"/>
        </w:rPr>
        <w:t> </w:t>
      </w:r>
      <w:r>
        <w:rPr>
          <w:rFonts w:ascii="Microsoft Sans Serif"/>
          <w:w w:val="110"/>
        </w:rPr>
        <w:t>SelectKBest</w:t>
      </w:r>
      <w:r>
        <w:rPr>
          <w:rFonts w:ascii="Microsoft Sans Serif"/>
          <w:spacing w:val="-15"/>
          <w:w w:val="110"/>
        </w:rPr>
        <w:t> </w:t>
      </w:r>
      <w:r>
        <w:rPr>
          <w:rFonts w:ascii="Microsoft Sans Serif"/>
          <w:w w:val="110"/>
        </w:rPr>
        <w:t>(ANOVA</w:t>
      </w:r>
      <w:r>
        <w:rPr>
          <w:rFonts w:ascii="Microsoft Sans Serif"/>
          <w:spacing w:val="-15"/>
          <w:w w:val="110"/>
        </w:rPr>
        <w:t> </w:t>
      </w:r>
      <w:r>
        <w:rPr>
          <w:rFonts w:ascii="Microsoft Sans Serif"/>
          <w:w w:val="110"/>
        </w:rPr>
        <w:t>F-test)</w:t>
      </w:r>
      <w:r>
        <w:rPr>
          <w:w w:val="110"/>
        </w:rPr>
        <w:t>, </w:t>
      </w:r>
      <w:r>
        <w:rPr>
          <w:w w:val="115"/>
        </w:rPr>
        <w:t>and </w:t>
      </w:r>
      <w:r>
        <w:rPr>
          <w:rFonts w:ascii="Microsoft Sans Serif"/>
          <w:w w:val="115"/>
        </w:rPr>
        <w:t>Mutual Information</w:t>
      </w:r>
    </w:p>
    <w:p>
      <w:pPr>
        <w:pStyle w:val="BodyText"/>
        <w:spacing w:before="186"/>
        <w:ind w:left="408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w w:val="105"/>
          <w:sz w:val="20"/>
        </w:rPr>
        <w:t>  </w:t>
      </w:r>
      <w:r>
        <w:rPr>
          <w:spacing w:val="-2"/>
          <w:w w:val="105"/>
        </w:rPr>
        <w:t>Removal of highly redundant features (pairwise correlation &gt; 0.U5)</w:t>
      </w:r>
    </w:p>
    <w:p>
      <w:pPr>
        <w:pStyle w:val="BodyText"/>
        <w:spacing w:before="38"/>
      </w:pPr>
    </w:p>
    <w:p>
      <w:pPr>
        <w:pStyle w:val="BodyText"/>
        <w:ind w:left="408"/>
        <w:rPr>
          <w:rFonts w:ascii="Microsoft Sans Serif"/>
        </w:rPr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/>
        <w:t>Feature</w:t>
      </w:r>
      <w:r>
        <w:rPr>
          <w:spacing w:val="28"/>
        </w:rPr>
        <w:t> </w:t>
      </w:r>
      <w:r>
        <w:rPr/>
        <w:t>importance</w:t>
      </w:r>
      <w:r>
        <w:rPr>
          <w:spacing w:val="28"/>
        </w:rPr>
        <w:t> </w:t>
      </w:r>
      <w:r>
        <w:rPr/>
        <w:t>ranking</w:t>
      </w:r>
      <w:r>
        <w:rPr>
          <w:spacing w:val="28"/>
        </w:rPr>
        <w:t> </w:t>
      </w:r>
      <w:r>
        <w:rPr/>
        <w:t>via</w:t>
      </w:r>
      <w:r>
        <w:rPr>
          <w:spacing w:val="28"/>
        </w:rPr>
        <w:t> </w:t>
      </w:r>
      <w:r>
        <w:rPr>
          <w:rFonts w:ascii="Microsoft Sans Serif"/>
        </w:rPr>
        <w:t>Random</w:t>
      </w:r>
      <w:r>
        <w:rPr>
          <w:rFonts w:ascii="Microsoft Sans Serif"/>
          <w:spacing w:val="28"/>
        </w:rPr>
        <w:t> </w:t>
      </w:r>
      <w:r>
        <w:rPr>
          <w:rFonts w:ascii="Microsoft Sans Serif"/>
        </w:rPr>
        <w:t>Forest</w:t>
      </w:r>
    </w:p>
    <w:p>
      <w:pPr>
        <w:pStyle w:val="BodyText"/>
        <w:spacing w:before="45"/>
        <w:rPr>
          <w:rFonts w:ascii="Microsoft Sans Serif"/>
        </w:rPr>
      </w:pPr>
    </w:p>
    <w:p>
      <w:pPr>
        <w:spacing w:line="336" w:lineRule="auto" w:before="0"/>
        <w:ind w:left="280" w:right="489" w:firstLine="0"/>
        <w:jc w:val="left"/>
        <w:rPr>
          <w:rFonts w:ascii="Courier New"/>
          <w:sz w:val="19"/>
        </w:rPr>
      </w:pPr>
      <w:r>
        <w:rPr>
          <w:rFonts w:ascii="Microsoft Sans Serif"/>
          <w:w w:val="105"/>
          <w:sz w:val="22"/>
        </w:rPr>
        <w:t>Top</w:t>
      </w:r>
      <w:r>
        <w:rPr>
          <w:rFonts w:ascii="Microsoft Sans Serif"/>
          <w:spacing w:val="-2"/>
          <w:w w:val="105"/>
          <w:sz w:val="22"/>
        </w:rPr>
        <w:t> </w:t>
      </w:r>
      <w:r>
        <w:rPr>
          <w:rFonts w:ascii="Microsoft Sans Serif"/>
          <w:w w:val="105"/>
          <w:sz w:val="22"/>
        </w:rPr>
        <w:t>predictive</w:t>
      </w:r>
      <w:r>
        <w:rPr>
          <w:rFonts w:ascii="Microsoft Sans Serif"/>
          <w:spacing w:val="-2"/>
          <w:w w:val="105"/>
          <w:sz w:val="22"/>
        </w:rPr>
        <w:t> </w:t>
      </w:r>
      <w:r>
        <w:rPr>
          <w:rFonts w:ascii="Microsoft Sans Serif"/>
          <w:w w:val="105"/>
          <w:sz w:val="22"/>
        </w:rPr>
        <w:t>features</w:t>
      </w:r>
      <w:r>
        <w:rPr>
          <w:rFonts w:ascii="Microsoft Sans Serif"/>
          <w:spacing w:val="-2"/>
          <w:w w:val="105"/>
          <w:sz w:val="22"/>
        </w:rPr>
        <w:t> </w:t>
      </w:r>
      <w:r>
        <w:rPr>
          <w:rFonts w:ascii="Microsoft Sans Serif"/>
          <w:w w:val="105"/>
          <w:sz w:val="22"/>
        </w:rPr>
        <w:t>identified:</w:t>
      </w:r>
      <w:r>
        <w:rPr>
          <w:rFonts w:ascii="Microsoft Sans Serif"/>
          <w:spacing w:val="74"/>
          <w:w w:val="105"/>
          <w:sz w:val="22"/>
        </w:rPr>
        <w:t> </w:t>
      </w:r>
      <w:r>
        <w:rPr>
          <w:rFonts w:ascii="Courier New"/>
          <w:w w:val="105"/>
          <w:sz w:val="19"/>
        </w:rPr>
        <w:t>worst perimeter</w:t>
      </w:r>
      <w:r>
        <w:rPr>
          <w:rFonts w:ascii="Courier New"/>
          <w:spacing w:val="-48"/>
          <w:w w:val="105"/>
          <w:sz w:val="19"/>
        </w:rPr>
        <w:t> 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rFonts w:ascii="Courier New"/>
          <w:w w:val="105"/>
          <w:sz w:val="19"/>
        </w:rPr>
        <w:t>worst area</w:t>
      </w:r>
      <w:r>
        <w:rPr>
          <w:rFonts w:ascii="Courier New"/>
          <w:spacing w:val="-48"/>
          <w:w w:val="105"/>
          <w:sz w:val="19"/>
        </w:rPr>
        <w:t> 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rFonts w:ascii="Courier New"/>
          <w:w w:val="105"/>
          <w:sz w:val="19"/>
        </w:rPr>
        <w:t>worst concave points</w:t>
      </w:r>
      <w:r>
        <w:rPr>
          <w:rFonts w:ascii="Courier New"/>
          <w:spacing w:val="-57"/>
          <w:w w:val="105"/>
          <w:sz w:val="19"/>
        </w:rPr>
        <w:t> 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rFonts w:ascii="Courier New"/>
          <w:w w:val="105"/>
          <w:sz w:val="19"/>
        </w:rPr>
        <w:t>mean</w:t>
      </w:r>
      <w:r>
        <w:rPr>
          <w:rFonts w:ascii="Courier New"/>
          <w:spacing w:val="-10"/>
          <w:w w:val="105"/>
          <w:sz w:val="19"/>
        </w:rPr>
        <w:t> </w:t>
      </w:r>
      <w:r>
        <w:rPr>
          <w:rFonts w:ascii="Courier New"/>
          <w:w w:val="105"/>
          <w:sz w:val="19"/>
        </w:rPr>
        <w:t>concave</w:t>
      </w:r>
      <w:r>
        <w:rPr>
          <w:rFonts w:ascii="Courier New"/>
          <w:spacing w:val="-10"/>
          <w:w w:val="105"/>
          <w:sz w:val="19"/>
        </w:rPr>
        <w:t> </w:t>
      </w:r>
      <w:r>
        <w:rPr>
          <w:rFonts w:ascii="Courier New"/>
          <w:w w:val="105"/>
          <w:sz w:val="19"/>
        </w:rPr>
        <w:t>points</w:t>
      </w:r>
      <w:r>
        <w:rPr>
          <w:rFonts w:ascii="Courier New"/>
          <w:spacing w:val="-57"/>
          <w:w w:val="105"/>
          <w:sz w:val="19"/>
        </w:rPr>
        <w:t> </w:t>
      </w:r>
      <w:r>
        <w:rPr>
          <w:w w:val="105"/>
          <w:sz w:val="22"/>
        </w:rPr>
        <w:t>,</w:t>
      </w:r>
      <w:r>
        <w:rPr>
          <w:spacing w:val="40"/>
          <w:w w:val="105"/>
          <w:sz w:val="22"/>
        </w:rPr>
        <w:t> </w:t>
      </w:r>
      <w:r>
        <w:rPr>
          <w:rFonts w:ascii="Courier New"/>
          <w:w w:val="105"/>
          <w:sz w:val="19"/>
        </w:rPr>
        <w:t>worst</w:t>
      </w:r>
      <w:r>
        <w:rPr>
          <w:rFonts w:ascii="Courier New"/>
          <w:spacing w:val="-10"/>
          <w:w w:val="105"/>
          <w:sz w:val="19"/>
        </w:rPr>
        <w:t> </w:t>
      </w:r>
      <w:r>
        <w:rPr>
          <w:rFonts w:ascii="Courier New"/>
          <w:w w:val="105"/>
          <w:sz w:val="19"/>
        </w:rPr>
        <w:t>radius</w:t>
      </w:r>
    </w:p>
    <w:p>
      <w:pPr>
        <w:pStyle w:val="BodyText"/>
        <w:spacing w:before="117"/>
        <w:rPr>
          <w:rFonts w:ascii="Courier New"/>
          <w:sz w:val="19"/>
        </w:rPr>
      </w:pPr>
    </w:p>
    <w:p>
      <w:pPr>
        <w:pStyle w:val="Heading2"/>
        <w:spacing w:line="338" w:lineRule="auto"/>
        <w:ind w:right="1419"/>
      </w:pPr>
      <w:r>
        <w:rPr>
          <w:w w:val="115"/>
        </w:rPr>
        <w:t>Exploratory</w:t>
      </w:r>
      <w:r>
        <w:rPr>
          <w:spacing w:val="-21"/>
          <w:w w:val="115"/>
        </w:rPr>
        <w:t> </w:t>
      </w:r>
      <w:r>
        <w:rPr>
          <w:w w:val="115"/>
        </w:rPr>
        <w:t>Data</w:t>
      </w:r>
      <w:r>
        <w:rPr>
          <w:spacing w:val="-21"/>
          <w:w w:val="115"/>
        </w:rPr>
        <w:t> </w:t>
      </w:r>
      <w:r>
        <w:rPr>
          <w:w w:val="115"/>
        </w:rPr>
        <w:t>Analysis</w:t>
      </w:r>
      <w:r>
        <w:rPr>
          <w:spacing w:val="-21"/>
          <w:w w:val="115"/>
        </w:rPr>
        <w:t> </w:t>
      </w:r>
      <w:r>
        <w:rPr>
          <w:w w:val="115"/>
        </w:rPr>
        <w:t>(each</w:t>
      </w:r>
      <w:r>
        <w:rPr>
          <w:spacing w:val="-21"/>
          <w:w w:val="115"/>
        </w:rPr>
        <w:t> </w:t>
      </w:r>
      <w:r>
        <w:rPr>
          <w:w w:val="115"/>
        </w:rPr>
        <w:t>with</w:t>
      </w:r>
      <w:r>
        <w:rPr>
          <w:spacing w:val="-21"/>
          <w:w w:val="115"/>
        </w:rPr>
        <w:t> </w:t>
      </w:r>
      <w:r>
        <w:rPr>
          <w:w w:val="115"/>
        </w:rPr>
        <w:t>title,</w:t>
      </w:r>
      <w:r>
        <w:rPr>
          <w:spacing w:val="-21"/>
          <w:w w:val="115"/>
        </w:rPr>
        <w:t> </w:t>
      </w:r>
      <w:r>
        <w:rPr>
          <w:w w:val="115"/>
        </w:rPr>
        <w:t>axis</w:t>
      </w:r>
      <w:r>
        <w:rPr>
          <w:spacing w:val="-21"/>
          <w:w w:val="115"/>
        </w:rPr>
        <w:t> </w:t>
      </w:r>
      <w:r>
        <w:rPr>
          <w:w w:val="115"/>
        </w:rPr>
        <w:t>labels</w:t>
      </w:r>
      <w:r>
        <w:rPr>
          <w:spacing w:val="-21"/>
          <w:w w:val="115"/>
        </w:rPr>
        <w:t> </w:t>
      </w:r>
      <w:r>
        <w:rPr>
          <w:w w:val="115"/>
        </w:rPr>
        <w:t>&amp;</w:t>
      </w:r>
      <w:r>
        <w:rPr>
          <w:spacing w:val="-21"/>
          <w:w w:val="115"/>
        </w:rPr>
        <w:t> </w:t>
      </w:r>
      <w:r>
        <w:rPr>
          <w:w w:val="115"/>
        </w:rPr>
        <w:t>written </w:t>
      </w:r>
      <w:r>
        <w:rPr>
          <w:spacing w:val="-2"/>
          <w:w w:val="120"/>
        </w:rPr>
        <w:t>interpretation)</w:t>
      </w:r>
    </w:p>
    <w:p>
      <w:pPr>
        <w:pStyle w:val="BodyText"/>
        <w:tabs>
          <w:tab w:pos="1044" w:val="left" w:leader="none"/>
        </w:tabs>
        <w:spacing w:before="122"/>
        <w:ind w:left="408"/>
      </w:pPr>
      <w:r>
        <w:rPr/>
        <w:drawing>
          <wp:anchor distT="0" distB="0" distL="0" distR="0" allowOverlap="1" layoutInCell="1" locked="0" behindDoc="1" simplePos="0" relativeHeight="487427072">
            <wp:simplePos x="0" y="0"/>
            <wp:positionH relativeFrom="page">
              <wp:posOffset>1117600</wp:posOffset>
            </wp:positionH>
            <wp:positionV relativeFrom="paragraph">
              <wp:posOffset>66856</wp:posOffset>
            </wp:positionV>
            <wp:extent cx="182880" cy="182879"/>
            <wp:effectExtent l="0" t="0" r="0" b="0"/>
            <wp:wrapNone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/>
        <w:t>Histograms</w:t>
      </w:r>
      <w:r>
        <w:rPr>
          <w:spacing w:val="15"/>
        </w:rPr>
        <w:t> </w:t>
      </w:r>
      <w:r>
        <w:rPr/>
        <w:t>/</w:t>
      </w:r>
      <w:r>
        <w:rPr>
          <w:spacing w:val="16"/>
        </w:rPr>
        <w:t> </w:t>
      </w:r>
      <w:r>
        <w:rPr/>
        <w:t>KDE</w:t>
      </w:r>
      <w:r>
        <w:rPr>
          <w:spacing w:val="16"/>
        </w:rPr>
        <w:t> </w:t>
      </w:r>
      <w:r>
        <w:rPr/>
        <w:t>plots</w:t>
      </w:r>
      <w:r>
        <w:rPr>
          <w:spacing w:val="16"/>
        </w:rPr>
        <w:t> </w:t>
      </w:r>
      <w:r>
        <w:rPr/>
        <w:t>for</w:t>
      </w:r>
      <w:r>
        <w:rPr>
          <w:spacing w:val="17"/>
        </w:rPr>
        <w:t> </w:t>
      </w:r>
      <w:r>
        <w:rPr/>
        <w:t>numerical</w:t>
      </w:r>
      <w:r>
        <w:rPr>
          <w:spacing w:val="16"/>
        </w:rPr>
        <w:t> </w:t>
      </w:r>
      <w:r>
        <w:rPr>
          <w:spacing w:val="-2"/>
        </w:rPr>
        <w:t>features</w:t>
      </w:r>
    </w:p>
    <w:p>
      <w:pPr>
        <w:pStyle w:val="BodyText"/>
        <w:spacing w:after="0"/>
        <w:sectPr>
          <w:type w:val="continuous"/>
          <w:pgSz w:w="12240" w:h="15840"/>
          <w:pgMar w:top="700" w:bottom="280" w:left="1080" w:right="1080"/>
        </w:sectPr>
      </w:pPr>
    </w:p>
    <w:p>
      <w:pPr>
        <w:pStyle w:val="BodyText"/>
        <w:spacing w:line="458" w:lineRule="auto" w:before="72"/>
        <w:ind w:left="408" w:right="5375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position w:val="-5"/>
          <w:sz w:val="20"/>
        </w:rPr>
        <w:t> </w:t>
      </w:r>
      <w:r>
        <w:rPr>
          <w:rFonts w:ascii="Times New Roman"/>
          <w:spacing w:val="-8"/>
          <w:position w:val="-5"/>
          <w:sz w:val="20"/>
        </w:rPr>
        <w:drawing>
          <wp:inline distT="0" distB="0" distL="0" distR="0">
            <wp:extent cx="182880" cy="182879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-5"/>
          <w:sz w:val="20"/>
        </w:rPr>
      </w:r>
      <w:r>
        <w:rPr>
          <w:rFonts w:ascii="Times New Roman"/>
          <w:spacing w:val="29"/>
          <w:w w:val="105"/>
          <w:sz w:val="20"/>
        </w:rPr>
        <w:t> </w:t>
      </w:r>
      <w:r>
        <w:rPr>
          <w:w w:val="105"/>
        </w:rPr>
        <w:t>Count</w:t>
      </w:r>
      <w:r>
        <w:rPr>
          <w:spacing w:val="-14"/>
          <w:w w:val="105"/>
        </w:rPr>
        <w:t> </w:t>
      </w:r>
      <w:r>
        <w:rPr>
          <w:w w:val="105"/>
        </w:rPr>
        <w:t>plot</w:t>
      </w:r>
      <w:r>
        <w:rPr>
          <w:spacing w:val="-14"/>
          <w:w w:val="105"/>
        </w:rPr>
        <w:t> </w:t>
      </w:r>
      <w:r>
        <w:rPr>
          <w:w w:val="105"/>
        </w:rPr>
        <w:t>of</w:t>
      </w:r>
      <w:r>
        <w:rPr>
          <w:spacing w:val="-13"/>
          <w:w w:val="105"/>
        </w:rPr>
        <w:t> </w:t>
      </w:r>
      <w:r>
        <w:rPr>
          <w:w w:val="105"/>
        </w:rPr>
        <w:t>the</w:t>
      </w:r>
      <w:r>
        <w:rPr>
          <w:spacing w:val="-14"/>
          <w:w w:val="105"/>
        </w:rPr>
        <w:t> </w:t>
      </w:r>
      <w:r>
        <w:rPr>
          <w:w w:val="105"/>
        </w:rPr>
        <w:t>diagnosis</w:t>
      </w:r>
      <w:r>
        <w:rPr>
          <w:spacing w:val="-14"/>
          <w:w w:val="105"/>
        </w:rPr>
        <w:t> </w:t>
      </w:r>
      <w:r>
        <w:rPr>
          <w:w w:val="105"/>
        </w:rPr>
        <w:t>variable </w:t>
      </w:r>
      <w:r>
        <w:rPr>
          <w:spacing w:val="-3"/>
          <w:position w:val="3"/>
        </w:rPr>
        <w:drawing>
          <wp:inline distT="0" distB="0" distL="0" distR="0">
            <wp:extent cx="50800" cy="50800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3"/>
        </w:rPr>
      </w:r>
      <w:r>
        <w:rPr>
          <w:rFonts w:ascii="Times New Roman"/>
          <w:spacing w:val="80"/>
          <w:w w:val="150"/>
          <w:position w:val="-5"/>
        </w:rPr>
        <w:t> </w:t>
      </w:r>
      <w:r>
        <w:rPr>
          <w:rFonts w:ascii="Times New Roman"/>
          <w:spacing w:val="-27"/>
          <w:position w:val="-5"/>
        </w:rPr>
        <w:drawing>
          <wp:inline distT="0" distB="0" distL="0" distR="0">
            <wp:extent cx="182880" cy="182879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27"/>
          <w:position w:val="-5"/>
        </w:rPr>
      </w:r>
      <w:r>
        <w:rPr>
          <w:rFonts w:ascii="Times New Roman"/>
          <w:spacing w:val="40"/>
          <w:w w:val="105"/>
        </w:rPr>
        <w:t> </w:t>
      </w:r>
      <w:r>
        <w:rPr>
          <w:w w:val="105"/>
        </w:rPr>
        <w:t>Box plots for outlier analysis</w:t>
      </w:r>
    </w:p>
    <w:p>
      <w:pPr>
        <w:pStyle w:val="BodyText"/>
        <w:spacing w:line="287" w:lineRule="exact"/>
        <w:ind w:left="408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position w:val="-5"/>
          <w:sz w:val="20"/>
        </w:rPr>
        <w:t> </w:t>
      </w:r>
      <w:r>
        <w:rPr>
          <w:rFonts w:ascii="Times New Roman"/>
          <w:spacing w:val="-8"/>
          <w:position w:val="-5"/>
          <w:sz w:val="20"/>
        </w:rPr>
        <w:drawing>
          <wp:inline distT="0" distB="0" distL="0" distR="0">
            <wp:extent cx="182880" cy="182879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-5"/>
          <w:sz w:val="20"/>
        </w:rPr>
      </w:r>
      <w:r>
        <w:rPr>
          <w:rFonts w:ascii="Times New Roman"/>
          <w:spacing w:val="40"/>
          <w:sz w:val="20"/>
        </w:rPr>
        <w:t> </w:t>
      </w:r>
      <w:r>
        <w:rPr/>
        <w:t>Correlation heatmap</w:t>
      </w:r>
    </w:p>
    <w:p>
      <w:pPr>
        <w:pStyle w:val="BodyText"/>
        <w:spacing w:before="11"/>
      </w:pPr>
    </w:p>
    <w:p>
      <w:pPr>
        <w:pStyle w:val="BodyText"/>
        <w:spacing w:line="458" w:lineRule="auto"/>
        <w:ind w:left="408" w:right="4161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position w:val="-5"/>
          <w:sz w:val="20"/>
        </w:rPr>
        <w:t> </w:t>
      </w:r>
      <w:r>
        <w:rPr>
          <w:rFonts w:ascii="Times New Roman"/>
          <w:spacing w:val="-8"/>
          <w:position w:val="-5"/>
          <w:sz w:val="20"/>
        </w:rPr>
        <w:drawing>
          <wp:inline distT="0" distB="0" distL="0" distR="0">
            <wp:extent cx="182880" cy="182879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-5"/>
          <w:sz w:val="20"/>
        </w:rPr>
      </w:r>
      <w:r>
        <w:rPr>
          <w:rFonts w:ascii="Times New Roman"/>
          <w:spacing w:val="27"/>
          <w:w w:val="105"/>
          <w:sz w:val="20"/>
        </w:rPr>
        <w:t> </w:t>
      </w:r>
      <w:r>
        <w:rPr>
          <w:w w:val="105"/>
        </w:rPr>
        <w:t>Pair</w:t>
      </w:r>
      <w:r>
        <w:rPr>
          <w:spacing w:val="-15"/>
          <w:w w:val="105"/>
        </w:rPr>
        <w:t> </w:t>
      </w:r>
      <w:r>
        <w:rPr>
          <w:w w:val="105"/>
        </w:rPr>
        <w:t>plot</w:t>
      </w:r>
      <w:r>
        <w:rPr>
          <w:spacing w:val="-16"/>
          <w:w w:val="105"/>
        </w:rPr>
        <w:t> </w:t>
      </w:r>
      <w:r>
        <w:rPr>
          <w:w w:val="105"/>
        </w:rPr>
        <w:t>of</w:t>
      </w:r>
      <w:r>
        <w:rPr>
          <w:spacing w:val="-15"/>
          <w:w w:val="105"/>
        </w:rPr>
        <w:t> </w:t>
      </w:r>
      <w:r>
        <w:rPr>
          <w:w w:val="105"/>
        </w:rPr>
        <w:t>top</w:t>
      </w:r>
      <w:r>
        <w:rPr>
          <w:spacing w:val="-16"/>
          <w:w w:val="105"/>
        </w:rPr>
        <w:t> </w:t>
      </w:r>
      <w:r>
        <w:rPr>
          <w:w w:val="105"/>
        </w:rPr>
        <w:t>predictive</w:t>
      </w:r>
      <w:r>
        <w:rPr>
          <w:spacing w:val="-16"/>
          <w:w w:val="105"/>
        </w:rPr>
        <w:t> </w:t>
      </w:r>
      <w:r>
        <w:rPr>
          <w:w w:val="105"/>
        </w:rPr>
        <w:t>features</w:t>
      </w:r>
      <w:r>
        <w:rPr>
          <w:spacing w:val="-16"/>
          <w:w w:val="105"/>
        </w:rPr>
        <w:t> </w:t>
      </w:r>
      <w:r>
        <w:rPr>
          <w:w w:val="105"/>
        </w:rPr>
        <w:t>by</w:t>
      </w:r>
      <w:r>
        <w:rPr>
          <w:spacing w:val="-16"/>
          <w:w w:val="105"/>
        </w:rPr>
        <w:t> </w:t>
      </w:r>
      <w:r>
        <w:rPr>
          <w:w w:val="105"/>
        </w:rPr>
        <w:t>diagnosis </w:t>
      </w:r>
      <w:r>
        <w:rPr>
          <w:spacing w:val="-3"/>
          <w:position w:val="3"/>
        </w:rPr>
        <w:drawing>
          <wp:inline distT="0" distB="0" distL="0" distR="0">
            <wp:extent cx="50800" cy="50800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  <w:position w:val="3"/>
        </w:rPr>
      </w:r>
      <w:r>
        <w:rPr>
          <w:rFonts w:ascii="Times New Roman"/>
          <w:spacing w:val="80"/>
          <w:w w:val="150"/>
          <w:position w:val="-5"/>
        </w:rPr>
        <w:t> </w:t>
      </w:r>
      <w:r>
        <w:rPr>
          <w:rFonts w:ascii="Times New Roman"/>
          <w:spacing w:val="8"/>
          <w:position w:val="-5"/>
        </w:rPr>
        <w:drawing>
          <wp:inline distT="0" distB="0" distL="0" distR="0">
            <wp:extent cx="182880" cy="182879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"/>
          <w:position w:val="-5"/>
        </w:rPr>
      </w:r>
      <w:r>
        <w:rPr>
          <w:rFonts w:ascii="Times New Roman"/>
          <w:spacing w:val="8"/>
        </w:rPr>
        <w:t> </w:t>
      </w:r>
      <w:r>
        <w:rPr>
          <w:w w:val="105"/>
        </w:rPr>
        <w:t>Scatter plot of feature relationships</w:t>
      </w:r>
    </w:p>
    <w:p>
      <w:pPr>
        <w:pStyle w:val="BodyText"/>
        <w:spacing w:line="287" w:lineRule="exact"/>
        <w:ind w:left="408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position w:val="-5"/>
          <w:sz w:val="20"/>
        </w:rPr>
        <w:t>  </w:t>
      </w:r>
      <w:r>
        <w:rPr>
          <w:rFonts w:ascii="Times New Roman"/>
          <w:spacing w:val="-8"/>
          <w:position w:val="-5"/>
          <w:sz w:val="20"/>
        </w:rPr>
        <w:drawing>
          <wp:inline distT="0" distB="0" distL="0" distR="0">
            <wp:extent cx="182880" cy="182879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-5"/>
          <w:sz w:val="20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spacing w:val="-4"/>
          <w:w w:val="105"/>
        </w:rPr>
        <w:t>Target variable distribution (pie chart)</w:t>
      </w:r>
    </w:p>
    <w:p>
      <w:pPr>
        <w:pStyle w:val="BodyText"/>
        <w:spacing w:before="6"/>
      </w:pPr>
    </w:p>
    <w:p>
      <w:pPr>
        <w:pStyle w:val="BodyText"/>
        <w:ind w:left="408"/>
      </w:pP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position w:val="-5"/>
          <w:sz w:val="20"/>
        </w:rPr>
        <w:t>  </w:t>
      </w:r>
      <w:r>
        <w:rPr>
          <w:rFonts w:ascii="Times New Roman"/>
          <w:spacing w:val="-8"/>
          <w:position w:val="-5"/>
          <w:sz w:val="20"/>
        </w:rPr>
        <w:drawing>
          <wp:inline distT="0" distB="0" distL="0" distR="0">
            <wp:extent cx="182880" cy="182879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8"/>
          <w:position w:val="-5"/>
          <w:sz w:val="20"/>
        </w:rPr>
      </w:r>
      <w:r>
        <w:rPr>
          <w:rFonts w:ascii="Times New Roman"/>
          <w:spacing w:val="80"/>
          <w:sz w:val="20"/>
        </w:rPr>
        <w:t> </w:t>
      </w:r>
      <w:r>
        <w:rPr/>
        <w:t>Class-wise</w:t>
      </w:r>
      <w:r>
        <w:rPr>
          <w:spacing w:val="38"/>
        </w:rPr>
        <w:t> </w:t>
      </w:r>
      <w:r>
        <w:rPr/>
        <w:t>comparison</w:t>
      </w:r>
      <w:r>
        <w:rPr>
          <w:spacing w:val="38"/>
        </w:rPr>
        <w:t> </w:t>
      </w:r>
      <w:r>
        <w:rPr/>
        <w:t>plots</w:t>
      </w:r>
      <w:r>
        <w:rPr>
          <w:spacing w:val="38"/>
        </w:rPr>
        <w:t> </w:t>
      </w:r>
      <w:r>
        <w:rPr/>
        <w:t>(violin</w:t>
      </w:r>
      <w:r>
        <w:rPr>
          <w:spacing w:val="38"/>
        </w:rPr>
        <w:t> </w:t>
      </w:r>
      <w:r>
        <w:rPr/>
        <w:t>plots)</w:t>
      </w:r>
    </w:p>
    <w:p>
      <w:pPr>
        <w:pStyle w:val="BodyText"/>
        <w:spacing w:before="23"/>
      </w:pPr>
    </w:p>
    <w:p>
      <w:pPr>
        <w:pStyle w:val="BodyText"/>
        <w:tabs>
          <w:tab w:pos="1044" w:val="left" w:leader="none"/>
        </w:tabs>
        <w:ind w:left="408"/>
      </w:pPr>
      <w:r>
        <w:rPr/>
        <w:drawing>
          <wp:anchor distT="0" distB="0" distL="0" distR="0" allowOverlap="1" layoutInCell="1" locked="0" behindDoc="1" simplePos="0" relativeHeight="487428608">
            <wp:simplePos x="0" y="0"/>
            <wp:positionH relativeFrom="page">
              <wp:posOffset>1117600</wp:posOffset>
            </wp:positionH>
            <wp:positionV relativeFrom="paragraph">
              <wp:posOffset>-10804</wp:posOffset>
            </wp:positionV>
            <wp:extent cx="182880" cy="182879"/>
            <wp:effectExtent l="0" t="0" r="0" b="0"/>
            <wp:wrapNone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3"/>
        </w:rPr>
        <w:drawing>
          <wp:inline distT="0" distB="0" distL="0" distR="0">
            <wp:extent cx="50800" cy="508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z w:val="20"/>
        </w:rPr>
        <w:tab/>
      </w:r>
      <w:r>
        <w:rPr>
          <w:spacing w:val="-2"/>
          <w:w w:val="105"/>
        </w:rPr>
        <w:t>Feature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importance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bar</w:t>
      </w:r>
      <w:r>
        <w:rPr>
          <w:spacing w:val="-11"/>
          <w:w w:val="105"/>
        </w:rPr>
        <w:t> </w:t>
      </w:r>
      <w:r>
        <w:rPr>
          <w:spacing w:val="-4"/>
          <w:w w:val="105"/>
        </w:rPr>
        <w:t>chart</w:t>
      </w:r>
    </w:p>
    <w:p>
      <w:pPr>
        <w:pStyle w:val="BodyText"/>
        <w:spacing w:before="18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863600</wp:posOffset>
                </wp:positionH>
                <wp:positionV relativeFrom="paragraph">
                  <wp:posOffset>277410</wp:posOffset>
                </wp:positionV>
                <wp:extent cx="6045200" cy="1016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59"/>
                              </a:lnTo>
                              <a:lnTo>
                                <a:pt x="6045200" y="10159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21.843357pt;width:476pt;height:.8pt;mso-position-horizontal-relative:page;mso-position-vertical-relative:paragraph;z-index:-15723008;mso-wrap-distance-left:0;mso-wrap-distance-right:0" id="docshape11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sz w:val="32"/>
        </w:rPr>
      </w:pPr>
    </w:p>
    <w:p>
      <w:pPr>
        <w:pStyle w:val="Heading1"/>
      </w:pPr>
      <w:r>
        <w:rPr>
          <w:position w:val="-5"/>
        </w:rPr>
        <w:drawing>
          <wp:inline distT="0" distB="0" distL="0" distR="0">
            <wp:extent cx="223520" cy="223520"/>
            <wp:effectExtent l="0" t="0" r="0" b="0"/>
            <wp:docPr id="45" name="Image 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spacing w:val="-8"/>
          <w:w w:val="110"/>
        </w:rPr>
        <w:t>Tools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&amp;</w:t>
      </w:r>
      <w:r>
        <w:rPr>
          <w:spacing w:val="-25"/>
          <w:w w:val="110"/>
        </w:rPr>
        <w:t> </w:t>
      </w:r>
      <w:r>
        <w:rPr>
          <w:spacing w:val="-8"/>
          <w:w w:val="110"/>
        </w:rPr>
        <w:t>Libraries</w:t>
      </w:r>
    </w:p>
    <w:p>
      <w:pPr>
        <w:pStyle w:val="BodyText"/>
        <w:spacing w:before="93"/>
        <w:rPr>
          <w:sz w:val="19"/>
        </w:rPr>
      </w:pPr>
    </w:p>
    <w:p>
      <w:pPr>
        <w:spacing w:before="0"/>
        <w:ind w:left="344" w:right="0" w:firstLine="0"/>
        <w:jc w:val="left"/>
        <w:rPr>
          <w:sz w:val="22"/>
        </w:rPr>
      </w:pPr>
      <w:r>
        <w:rPr>
          <w:rFonts w:ascii="Courier New" w:hAnsi="Courier New"/>
          <w:sz w:val="19"/>
        </w:rPr>
        <w:t>Python</w:t>
      </w:r>
      <w:r>
        <w:rPr>
          <w:rFonts w:ascii="Courier New" w:hAnsi="Courier New"/>
          <w:spacing w:val="10"/>
          <w:sz w:val="19"/>
        </w:rPr>
        <w:t> </w:t>
      </w:r>
      <w:r>
        <w:rPr>
          <w:sz w:val="22"/>
        </w:rPr>
        <w:t>·</w:t>
      </w:r>
      <w:r>
        <w:rPr>
          <w:spacing w:val="56"/>
          <w:sz w:val="22"/>
        </w:rPr>
        <w:t> </w:t>
      </w:r>
      <w:r>
        <w:rPr>
          <w:rFonts w:ascii="Courier New" w:hAnsi="Courier New"/>
          <w:sz w:val="19"/>
        </w:rPr>
        <w:t>Pandas</w:t>
      </w:r>
      <w:r>
        <w:rPr>
          <w:rFonts w:ascii="Courier New" w:hAnsi="Courier New"/>
          <w:spacing w:val="11"/>
          <w:sz w:val="19"/>
        </w:rPr>
        <w:t> </w:t>
      </w:r>
      <w:r>
        <w:rPr>
          <w:sz w:val="22"/>
        </w:rPr>
        <w:t>·</w:t>
      </w:r>
      <w:r>
        <w:rPr>
          <w:spacing w:val="56"/>
          <w:sz w:val="22"/>
        </w:rPr>
        <w:t> </w:t>
      </w:r>
      <w:r>
        <w:rPr>
          <w:rFonts w:ascii="Courier New" w:hAnsi="Courier New"/>
          <w:sz w:val="19"/>
        </w:rPr>
        <w:t>NumPy</w:t>
      </w:r>
      <w:r>
        <w:rPr>
          <w:rFonts w:ascii="Courier New" w:hAnsi="Courier New"/>
          <w:spacing w:val="11"/>
          <w:sz w:val="19"/>
        </w:rPr>
        <w:t> </w:t>
      </w:r>
      <w:r>
        <w:rPr>
          <w:sz w:val="22"/>
        </w:rPr>
        <w:t>·</w:t>
      </w:r>
      <w:r>
        <w:rPr>
          <w:spacing w:val="55"/>
          <w:sz w:val="22"/>
        </w:rPr>
        <w:t> </w:t>
      </w:r>
      <w:r>
        <w:rPr>
          <w:rFonts w:ascii="Courier New" w:hAnsi="Courier New"/>
          <w:sz w:val="19"/>
        </w:rPr>
        <w:t>Scikit-learn</w:t>
      </w:r>
      <w:r>
        <w:rPr>
          <w:rFonts w:ascii="Courier New" w:hAnsi="Courier New"/>
          <w:spacing w:val="11"/>
          <w:sz w:val="19"/>
        </w:rPr>
        <w:t> </w:t>
      </w:r>
      <w:r>
        <w:rPr>
          <w:sz w:val="22"/>
        </w:rPr>
        <w:t>·</w:t>
      </w:r>
      <w:r>
        <w:rPr>
          <w:spacing w:val="56"/>
          <w:sz w:val="22"/>
        </w:rPr>
        <w:t> </w:t>
      </w:r>
      <w:r>
        <w:rPr>
          <w:rFonts w:ascii="Courier New" w:hAnsi="Courier New"/>
          <w:sz w:val="19"/>
        </w:rPr>
        <w:t>Imbalanced-learn</w:t>
      </w:r>
      <w:r>
        <w:rPr>
          <w:rFonts w:ascii="Courier New" w:hAnsi="Courier New"/>
          <w:spacing w:val="2"/>
          <w:sz w:val="19"/>
        </w:rPr>
        <w:t> </w:t>
      </w:r>
      <w:r>
        <w:rPr>
          <w:rFonts w:ascii="Courier New" w:hAnsi="Courier New"/>
          <w:sz w:val="19"/>
        </w:rPr>
        <w:t>(SMoTE-Tomek)</w:t>
      </w:r>
      <w:r>
        <w:rPr>
          <w:rFonts w:ascii="Courier New" w:hAnsi="Courier New"/>
          <w:spacing w:val="10"/>
          <w:sz w:val="19"/>
        </w:rPr>
        <w:t> </w:t>
      </w:r>
      <w:r>
        <w:rPr>
          <w:spacing w:val="-10"/>
          <w:sz w:val="22"/>
        </w:rPr>
        <w:t>·</w:t>
      </w:r>
    </w:p>
    <w:p>
      <w:pPr>
        <w:spacing w:before="105"/>
        <w:ind w:left="344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Matplotlib</w:t>
      </w:r>
      <w:r>
        <w:rPr>
          <w:rFonts w:ascii="Courier New" w:hAnsi="Courier New"/>
          <w:spacing w:val="10"/>
          <w:sz w:val="19"/>
        </w:rPr>
        <w:t> </w:t>
      </w:r>
      <w:r>
        <w:rPr>
          <w:sz w:val="22"/>
        </w:rPr>
        <w:t>·</w:t>
      </w:r>
      <w:r>
        <w:rPr>
          <w:spacing w:val="56"/>
          <w:sz w:val="22"/>
        </w:rPr>
        <w:t> </w:t>
      </w:r>
      <w:r>
        <w:rPr>
          <w:rFonts w:ascii="Courier New" w:hAnsi="Courier New"/>
          <w:sz w:val="19"/>
        </w:rPr>
        <w:t>Seaborn</w:t>
      </w:r>
      <w:r>
        <w:rPr>
          <w:rFonts w:ascii="Courier New" w:hAnsi="Courier New"/>
          <w:spacing w:val="11"/>
          <w:sz w:val="19"/>
        </w:rPr>
        <w:t> </w:t>
      </w:r>
      <w:r>
        <w:rPr>
          <w:sz w:val="22"/>
        </w:rPr>
        <w:t>·</w:t>
      </w:r>
      <w:r>
        <w:rPr>
          <w:spacing w:val="56"/>
          <w:sz w:val="22"/>
        </w:rPr>
        <w:t> </w:t>
      </w:r>
      <w:r>
        <w:rPr>
          <w:rFonts w:ascii="Courier New" w:hAnsi="Courier New"/>
          <w:sz w:val="19"/>
        </w:rPr>
        <w:t>Jupyter</w:t>
      </w:r>
      <w:r>
        <w:rPr>
          <w:rFonts w:ascii="Courier New" w:hAnsi="Courier New"/>
          <w:spacing w:val="2"/>
          <w:sz w:val="19"/>
        </w:rPr>
        <w:t> </w:t>
      </w:r>
      <w:r>
        <w:rPr>
          <w:rFonts w:ascii="Courier New" w:hAnsi="Courier New"/>
          <w:sz w:val="19"/>
        </w:rPr>
        <w:t>Notebook</w:t>
      </w:r>
      <w:r>
        <w:rPr>
          <w:rFonts w:ascii="Courier New" w:hAnsi="Courier New"/>
          <w:spacing w:val="2"/>
          <w:sz w:val="19"/>
        </w:rPr>
        <w:t> </w:t>
      </w:r>
      <w:r>
        <w:rPr>
          <w:rFonts w:ascii="Courier New" w:hAnsi="Courier New"/>
          <w:sz w:val="19"/>
        </w:rPr>
        <w:t>/</w:t>
      </w:r>
      <w:r>
        <w:rPr>
          <w:rFonts w:ascii="Courier New" w:hAnsi="Courier New"/>
          <w:spacing w:val="2"/>
          <w:sz w:val="19"/>
        </w:rPr>
        <w:t> </w:t>
      </w:r>
      <w:r>
        <w:rPr>
          <w:rFonts w:ascii="Courier New" w:hAnsi="Courier New"/>
          <w:sz w:val="19"/>
        </w:rPr>
        <w:t>Google</w:t>
      </w:r>
      <w:r>
        <w:rPr>
          <w:rFonts w:ascii="Courier New" w:hAnsi="Courier New"/>
          <w:spacing w:val="2"/>
          <w:sz w:val="19"/>
        </w:rPr>
        <w:t> </w:t>
      </w:r>
      <w:r>
        <w:rPr>
          <w:rFonts w:ascii="Courier New" w:hAnsi="Courier New"/>
          <w:sz w:val="19"/>
        </w:rPr>
        <w:t>Colab</w:t>
      </w:r>
      <w:r>
        <w:rPr>
          <w:rFonts w:ascii="Courier New" w:hAnsi="Courier New"/>
          <w:spacing w:val="11"/>
          <w:sz w:val="19"/>
        </w:rPr>
        <w:t> </w:t>
      </w:r>
      <w:r>
        <w:rPr>
          <w:sz w:val="22"/>
        </w:rPr>
        <w:t>·</w:t>
      </w:r>
      <w:r>
        <w:rPr>
          <w:spacing w:val="56"/>
          <w:sz w:val="22"/>
        </w:rPr>
        <w:t> </w:t>
      </w:r>
      <w:r>
        <w:rPr>
          <w:rFonts w:ascii="Courier New" w:hAnsi="Courier New"/>
          <w:sz w:val="19"/>
        </w:rPr>
        <w:t>Git</w:t>
      </w:r>
      <w:r>
        <w:rPr>
          <w:rFonts w:ascii="Courier New" w:hAnsi="Courier New"/>
          <w:spacing w:val="2"/>
          <w:sz w:val="19"/>
        </w:rPr>
        <w:t> </w:t>
      </w:r>
      <w:r>
        <w:rPr>
          <w:rFonts w:ascii="Courier New" w:hAnsi="Courier New"/>
          <w:sz w:val="19"/>
        </w:rPr>
        <w:t>&amp;</w:t>
      </w:r>
      <w:r>
        <w:rPr>
          <w:rFonts w:ascii="Courier New" w:hAnsi="Courier New"/>
          <w:spacing w:val="2"/>
          <w:sz w:val="19"/>
        </w:rPr>
        <w:t> </w:t>
      </w:r>
      <w:r>
        <w:rPr>
          <w:rFonts w:ascii="Courier New" w:hAnsi="Courier New"/>
          <w:spacing w:val="-2"/>
          <w:sz w:val="19"/>
        </w:rPr>
        <w:t>GitHub</w:t>
      </w:r>
    </w:p>
    <w:p>
      <w:pPr>
        <w:pStyle w:val="BodyText"/>
        <w:spacing w:before="188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863600</wp:posOffset>
                </wp:positionH>
                <wp:positionV relativeFrom="paragraph">
                  <wp:posOffset>278767</wp:posOffset>
                </wp:positionV>
                <wp:extent cx="6045200" cy="10160"/>
                <wp:effectExtent l="0" t="0" r="0" b="0"/>
                <wp:wrapTopAndBottom/>
                <wp:docPr id="46" name="Graphic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Graphic 46"/>
                      <wps:cNvSpPr/>
                      <wps:spPr>
                        <a:xfrm>
                          <a:off x="0" y="0"/>
                          <a:ext cx="60452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5200" h="10160">
                              <a:moveTo>
                                <a:pt x="6045200" y="0"/>
                              </a:moveTo>
                              <a:lnTo>
                                <a:pt x="0" y="0"/>
                              </a:lnTo>
                              <a:lnTo>
                                <a:pt x="0" y="10160"/>
                              </a:lnTo>
                              <a:lnTo>
                                <a:pt x="6045200" y="10160"/>
                              </a:lnTo>
                              <a:lnTo>
                                <a:pt x="6045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8pt;margin-top:21.950195pt;width:476pt;height:.8pt;mso-position-horizontal-relative:page;mso-position-vertical-relative:paragraph;z-index:-15722496;mso-wrap-distance-left:0;mso-wrap-distance-right:0" id="docshape12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9"/>
        <w:rPr>
          <w:rFonts w:ascii="Courier New"/>
          <w:sz w:val="32"/>
        </w:rPr>
      </w:pPr>
    </w:p>
    <w:p>
      <w:pPr>
        <w:spacing w:before="0"/>
        <w:ind w:left="295" w:right="0" w:firstLine="0"/>
        <w:jc w:val="left"/>
        <w:rPr>
          <w:sz w:val="32"/>
        </w:rPr>
      </w:pPr>
      <w:r>
        <w:rPr>
          <w:position w:val="-5"/>
        </w:rPr>
        <w:drawing>
          <wp:inline distT="0" distB="0" distL="0" distR="0">
            <wp:extent cx="223520" cy="223520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20" cy="22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5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w w:val="110"/>
          <w:sz w:val="32"/>
        </w:rPr>
        <w:t>Author</w:t>
      </w:r>
    </w:p>
    <w:p>
      <w:pPr>
        <w:pStyle w:val="BodyText"/>
        <w:spacing w:before="58"/>
      </w:pPr>
    </w:p>
    <w:p>
      <w:pPr>
        <w:pStyle w:val="BodyText"/>
        <w:spacing w:before="1"/>
        <w:ind w:left="280"/>
      </w:pPr>
      <w:r>
        <w:rPr>
          <w:spacing w:val="-2"/>
          <w:w w:val="110"/>
        </w:rPr>
        <w:t>Noor</w:t>
      </w:r>
      <w:r>
        <w:rPr>
          <w:spacing w:val="-14"/>
          <w:w w:val="110"/>
        </w:rPr>
        <w:t> </w:t>
      </w:r>
      <w:r>
        <w:rPr>
          <w:spacing w:val="-4"/>
          <w:w w:val="110"/>
        </w:rPr>
        <w:t>Sidra</w:t>
      </w:r>
    </w:p>
    <w:sectPr>
      <w:pgSz w:w="12240" w:h="15840"/>
      <w:pgMar w:top="6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8.250000pt;height:8.250000pt" o:bullet="t">
        <v:imagedata r:id="rId1" o:title="image7.png"/>
      </v:shape>
    </w:pict>
  </w:numPicBullet>
  <w:numPicBullet w:numPicBulletId="1">
    <w:pict>
      <v:shape id="_x0000_i1076" type="#_x0000_t75" style="width:9.000000pt;height:9.750000pt" o:bullet="t">
        <v:imagedata r:id="rId2" o:title="image9.png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ind w:left="664" w:hanging="326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3"/>
        <w:w w:val="82"/>
        <w:sz w:val="22"/>
        <w:szCs w:val="22"/>
        <w:lang w:val="en-US" w:eastAsia="en-US" w:bidi="ar-SA"/>
      </w:rPr>
    </w:lvl>
    <w:lvl w:ilvl="1">
      <w:start w:val="0"/>
      <w:numFmt w:val="bullet"/>
      <w:lvlText w:val="&amp;"/>
      <w:lvlPicBulletId w:val="1"/>
      <w:lvlJc w:val="left"/>
      <w:pPr>
        <w:ind w:left="1048" w:hanging="32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4" w:hanging="32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48" w:hanging="32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3" w:hanging="32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2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2" w:hanging="32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6" w:hanging="32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1" w:hanging="32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664" w:hanging="256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2" w:hanging="25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25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86" w:hanging="25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28" w:hanging="25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0" w:hanging="25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12" w:hanging="25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54" w:hanging="25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96" w:hanging="256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95"/>
      <w:outlineLvl w:val="1"/>
    </w:pPr>
    <w:rPr>
      <w:rFonts w:ascii="Trebuchet MS" w:hAnsi="Trebuchet MS" w:eastAsia="Trebuchet MS" w:cs="Trebuchet MS"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80"/>
      <w:outlineLvl w:val="2"/>
    </w:pPr>
    <w:rPr>
      <w:rFonts w:ascii="Microsoft Sans Serif" w:hAnsi="Microsoft Sans Serif" w:eastAsia="Microsoft Sans Serif" w:cs="Microsoft Sans Serif"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1"/>
      <w:ind w:left="280" w:right="1419" w:firstLine="16"/>
    </w:pPr>
    <w:rPr>
      <w:rFonts w:ascii="Trebuchet MS" w:hAnsi="Trebuchet MS" w:eastAsia="Trebuchet MS" w:cs="Trebuchet MS"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64" w:hanging="256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5"/>
      <w:ind w:left="192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8.png"/><Relationship Id="rId12" Type="http://schemas.openxmlformats.org/officeDocument/2006/relationships/hyperlink" Target="https://github.com/NoorSidra/breast-cancer-preprocessing.git" TargetMode="External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7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2026-07-19T13:45:44Z</dcterms:created>
  <dcterms:modified xsi:type="dcterms:W3CDTF">2026-07-19T13:45:44Z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LastSaved">
    <vt:filetime>2026-07-19T00:00:00Z</vt:filetime>
  </property>
  <property fmtid="{D5CDD505-2E9C-101B-9397-08002B2CF9AE}" pid="5" name="Producer">
    <vt:lpwstr>iOS Version 18.7.2 (Build 22H124) Quartz PDFContext</vt:lpwstr>
  </property>
</Properties>
</file>