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MLOps Detailed Project Report: Fraud Detection System</w:t>
      </w:r>
    </w:p>
    <w:p>
      <w:pPr>
        <w:jc w:val="center"/>
      </w:pPr>
      <w:r>
        <w:rPr>
          <w:sz w:val="24"/>
        </w:rPr>
        <w:t>Course: MLOps (BS DS)</w:t>
        <w:br/>
        <w:t>Assignment: #04</w:t>
        <w:br/>
        <w:t>Author: Nooran Ishtiaq</w:t>
        <w:br/>
        <w:t>Dataset: IEEE CIS Fraud Detection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report details the development of an end-to-end MLOps pipeline for detecting financial fraud. The system is designed to be scalable, observable, and capable of handling real-world data challenges such as class imbalance and feature drift.</w:t>
      </w:r>
    </w:p>
    <w:p>
      <w:pPr>
        <w:pStyle w:val="Heading1"/>
      </w:pPr>
      <w:r>
        <w:t>2. Task 1: Environment &amp; Pipeline Architecture</w:t>
      </w:r>
    </w:p>
    <w:p>
      <w:r>
        <w:t>The project utilizes a containerized architecture managed via Docker Compose. The pipeline is modular, ensuring reproducibility and scalability.</w:t>
      </w:r>
    </w:p>
    <w:p>
      <w:pPr>
        <w:pStyle w:val="ListBullet"/>
      </w:pPr>
      <w:r>
        <w:t>Tracking: MLflow Tracking Server for experiment management.</w:t>
      </w:r>
    </w:p>
    <w:p>
      <w:pPr>
        <w:pStyle w:val="ListBullet"/>
      </w:pPr>
      <w:r>
        <w:t>Pipeline Orchestration: Modular Python scripts (1_ingest.py to 10_impact.py) that represent pipeline stages.</w:t>
      </w:r>
    </w:p>
    <w:p>
      <w:pPr>
        <w:pStyle w:val="ListBullet"/>
      </w:pPr>
      <w:r>
        <w:t>Infrastructure: Persistent volumes for data and MLflow artifacts.</w:t>
      </w:r>
    </w:p>
    <w:p>
      <w:pPr>
        <w:pStyle w:val="Heading1"/>
      </w:pPr>
      <w:r>
        <w:t>3. Task 2 &amp; 4: Data Challenges &amp; Cost-Sensitive Learning</w:t>
      </w:r>
    </w:p>
    <w:p>
      <w:pPr>
        <w:pStyle w:val="Heading2"/>
      </w:pPr>
      <w:r>
        <w:t>3.1 Imbalance Handling</w:t>
      </w:r>
    </w:p>
    <w:p>
      <w:r>
        <w:t>We compared three strategies to handle the extreme class imbalance (only ~3.5% fraud cases):</w:t>
      </w:r>
    </w:p>
    <w:p>
      <w:pPr>
        <w:pStyle w:val="ListBullet"/>
      </w:pPr>
      <w:r>
        <w:t>SMOTE (Synthetic Minority Over-sampling Technique): Improved recall but increased training time.</w:t>
      </w:r>
    </w:p>
    <w:p>
      <w:pPr>
        <w:pStyle w:val="ListBullet"/>
      </w:pPr>
      <w:r>
        <w:t>Random Undersampling: Fastest training but lost some data variety.</w:t>
      </w:r>
    </w:p>
    <w:p>
      <w:pPr>
        <w:pStyle w:val="ListBullet"/>
      </w:pPr>
      <w:r>
        <w:t>Class Weighting (10x): Assigned higher penalty to fraud cases during training.</w:t>
      </w:r>
    </w:p>
    <w:p>
      <w:pPr>
        <w:pStyle w:val="Heading2"/>
      </w:pPr>
      <w:r>
        <w:t>3.2 Business Impact (Task 4)</w:t>
      </w:r>
    </w:p>
    <w:p>
      <w:r>
        <w:t>Cost-sensitive training significantly reduced 'False Negatives,' saving more money despite a slight increase in 'False Alarms'.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Net Savings</w:t>
            </w:r>
          </w:p>
        </w:tc>
      </w:tr>
      <w:tr>
        <w:tc>
          <w:tcPr>
            <w:tcW w:type="dxa" w:w="2160"/>
          </w:tcPr>
          <w:p>
            <w:r>
              <w:t>Standard XGBoost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$1,200</w:t>
            </w:r>
          </w:p>
        </w:tc>
      </w:tr>
      <w:tr>
        <w:tc>
          <w:tcPr>
            <w:tcW w:type="dxa" w:w="2160"/>
          </w:tcPr>
          <w:p>
            <w:r>
              <w:t>Cost-Sensitive XGB</w:t>
            </w:r>
          </w:p>
        </w:tc>
        <w:tc>
          <w:tcPr>
            <w:tcW w:type="dxa" w:w="2160"/>
          </w:tcPr>
          <w:p>
            <w:r>
              <w:t>0.78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$2,850</w:t>
            </w:r>
          </w:p>
        </w:tc>
      </w:tr>
    </w:tbl>
    <w:p>
      <w:pPr>
        <w:pStyle w:val="Heading1"/>
      </w:pPr>
      <w:r>
        <w:t>4. Task 3: Model Complexity</w:t>
      </w:r>
    </w:p>
    <w:p>
      <w:pPr>
        <w:pStyle w:val="ListBullet"/>
      </w:pPr>
      <w:r>
        <w:t>XGBoost: High performance with gradient boosting.</w:t>
      </w:r>
    </w:p>
    <w:p>
      <w:pPr>
        <w:pStyle w:val="ListBullet"/>
      </w:pPr>
      <w:r>
        <w:t>LightGBM: Optimized for speed and large datasets.</w:t>
      </w:r>
    </w:p>
    <w:p>
      <w:pPr>
        <w:pStyle w:val="ListBullet"/>
      </w:pPr>
      <w:r>
        <w:t>Hybrid Model: RF + SelectFromModel feature selection.</w:t>
      </w:r>
    </w:p>
    <w:p>
      <w:pPr>
        <w:pStyle w:val="Heading1"/>
      </w:pPr>
      <w:r>
        <w:t>5. Task 5: CI/CD Pipeline</w:t>
      </w:r>
    </w:p>
    <w:p>
      <w:r>
        <w:t>Implemented using GitHub Actions (ci-cd.yml). The pipeline covers CI, Build, and CD stages.</w:t>
      </w:r>
    </w:p>
    <w:p>
      <w:pPr>
        <w:pStyle w:val="Heading1"/>
      </w:pPr>
      <w:r>
        <w:t>6. Task 6: Observability &amp; Monitoring</w:t>
      </w:r>
    </w:p>
    <w:p>
      <w:r>
        <w:t>A comprehensive monitoring layer was built using Prometheus and Grafana, tracking metrics at the System, Model, and Data levels.</w:t>
      </w:r>
    </w:p>
    <w:p>
      <w:pPr>
        <w:pStyle w:val="Heading1"/>
      </w:pPr>
      <w:r>
        <w:t>7. Task 7 &amp; 8: Drift Simulation &amp; Retraining</w:t>
      </w:r>
    </w:p>
    <w:p>
      <w:r>
        <w:t>We simulated time-based drift and implemented an intelligent retraining strategy that triggers when performance drops below the threshold.</w:t>
      </w:r>
    </w:p>
    <w:p>
      <w:pPr>
        <w:pStyle w:val="Heading1"/>
      </w:pPr>
      <w:r>
        <w:t>8. Task 9: Model Explainability (SHAP)</w:t>
      </w:r>
    </w:p>
    <w:p>
      <w:r>
        <w:t>Using SHAP, we identified top features like TransactionAmt and card1 as primary drivers for fraud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