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0928D" w14:textId="77777777" w:rsidR="008D1736" w:rsidRPr="008D1736" w:rsidRDefault="008D1736" w:rsidP="008D1736">
      <w:pPr>
        <w:rPr>
          <w:b/>
          <w:bCs/>
        </w:rPr>
      </w:pPr>
      <w:r w:rsidRPr="008D1736">
        <w:rPr>
          <w:b/>
          <w:bCs/>
        </w:rPr>
        <w:t xml:space="preserve">Global Water Consumption Dataset (2000-2024) </w:t>
      </w:r>
      <w:r w:rsidRPr="008D1736">
        <w:rPr>
          <w:rFonts w:ascii="Segoe UI Emoji" w:hAnsi="Segoe UI Emoji" w:cs="Segoe UI Emoji"/>
          <w:b/>
          <w:bCs/>
        </w:rPr>
        <w:t>🌍💧</w:t>
      </w:r>
    </w:p>
    <w:p w14:paraId="418306C9" w14:textId="77777777" w:rsidR="008D1736" w:rsidRPr="008D1736" w:rsidRDefault="008D1736" w:rsidP="008D1736">
      <w:r w:rsidRPr="008D1736">
        <w:t>arrow_drop_up4</w:t>
      </w:r>
    </w:p>
    <w:p w14:paraId="5AA82582" w14:textId="77777777" w:rsidR="008D1736" w:rsidRPr="008D1736" w:rsidRDefault="008D1736" w:rsidP="008D1736">
      <w:proofErr w:type="spellStart"/>
      <w:r w:rsidRPr="008D1736">
        <w:t>code</w:t>
      </w:r>
      <w:r w:rsidRPr="008D1736">
        <w:rPr>
          <w:b/>
          <w:bCs/>
        </w:rPr>
        <w:t>Code</w:t>
      </w:r>
      <w:proofErr w:type="spellEnd"/>
    </w:p>
    <w:p w14:paraId="7FB3D9EB" w14:textId="77777777" w:rsidR="008D1736" w:rsidRPr="008D1736" w:rsidRDefault="008D1736" w:rsidP="008D1736">
      <w:proofErr w:type="spellStart"/>
      <w:r w:rsidRPr="008D1736">
        <w:t>file_download</w:t>
      </w:r>
      <w:r w:rsidRPr="008D1736">
        <w:rPr>
          <w:b/>
          <w:bCs/>
        </w:rPr>
        <w:t>Download</w:t>
      </w:r>
      <w:proofErr w:type="spellEnd"/>
    </w:p>
    <w:p w14:paraId="31BC0994" w14:textId="77777777" w:rsidR="008D1736" w:rsidRPr="008D1736" w:rsidRDefault="008D1736" w:rsidP="008D1736">
      <w:proofErr w:type="spellStart"/>
      <w:r w:rsidRPr="008D1736">
        <w:t>more_vert</w:t>
      </w:r>
      <w:proofErr w:type="spellEnd"/>
    </w:p>
    <w:p w14:paraId="15C83A53" w14:textId="77777777" w:rsidR="008D1736" w:rsidRPr="008D1736" w:rsidRDefault="008D1736" w:rsidP="008D1736">
      <w:hyperlink r:id="rId5" w:history="1">
        <w:r w:rsidRPr="008D1736">
          <w:rPr>
            <w:rStyle w:val="Hyperlink"/>
          </w:rPr>
          <w:t xml:space="preserve">Data </w:t>
        </w:r>
        <w:proofErr w:type="spellStart"/>
        <w:r w:rsidRPr="008D1736">
          <w:rPr>
            <w:rStyle w:val="Hyperlink"/>
          </w:rPr>
          <w:t>Card</w:t>
        </w:r>
      </w:hyperlink>
      <w:hyperlink r:id="rId6" w:history="1">
        <w:r w:rsidRPr="008D1736">
          <w:rPr>
            <w:rStyle w:val="Hyperlink"/>
          </w:rPr>
          <w:t>Code</w:t>
        </w:r>
        <w:proofErr w:type="spellEnd"/>
        <w:r w:rsidRPr="008D1736">
          <w:rPr>
            <w:rStyle w:val="Hyperlink"/>
          </w:rPr>
          <w:t xml:space="preserve"> (2)</w:t>
        </w:r>
      </w:hyperlink>
      <w:hyperlink r:id="rId7" w:history="1">
        <w:r w:rsidRPr="008D1736">
          <w:rPr>
            <w:rStyle w:val="Hyperlink"/>
          </w:rPr>
          <w:t>Discussion (1)</w:t>
        </w:r>
      </w:hyperlink>
      <w:hyperlink r:id="rId8" w:history="1">
        <w:r w:rsidRPr="008D1736">
          <w:rPr>
            <w:rStyle w:val="Hyperlink"/>
          </w:rPr>
          <w:t>Suggestions (0)</w:t>
        </w:r>
      </w:hyperlink>
    </w:p>
    <w:p w14:paraId="3D724789" w14:textId="77777777" w:rsidR="008D1736" w:rsidRPr="008D1736" w:rsidRDefault="008D1736" w:rsidP="008D1736">
      <w:pPr>
        <w:rPr>
          <w:b/>
          <w:bCs/>
        </w:rPr>
      </w:pPr>
      <w:r w:rsidRPr="008D1736">
        <w:rPr>
          <w:b/>
          <w:bCs/>
        </w:rPr>
        <w:t>About Dataset</w:t>
      </w:r>
    </w:p>
    <w:p w14:paraId="642F3440" w14:textId="77777777" w:rsidR="008D1736" w:rsidRPr="008D1736" w:rsidRDefault="008D1736" w:rsidP="008D1736">
      <w:pPr>
        <w:rPr>
          <w:b/>
          <w:bCs/>
        </w:rPr>
      </w:pPr>
      <w:r w:rsidRPr="008D1736">
        <w:rPr>
          <w:rFonts w:ascii="Segoe UI Emoji" w:hAnsi="Segoe UI Emoji" w:cs="Segoe UI Emoji"/>
          <w:b/>
          <w:bCs/>
        </w:rPr>
        <w:t>📄</w:t>
      </w:r>
      <w:r w:rsidRPr="008D1736">
        <w:rPr>
          <w:b/>
          <w:bCs/>
        </w:rPr>
        <w:t xml:space="preserve"> About Dataset</w:t>
      </w:r>
    </w:p>
    <w:p w14:paraId="01F46128" w14:textId="77777777" w:rsidR="008D1736" w:rsidRPr="008D1736" w:rsidRDefault="008D1736" w:rsidP="008D1736">
      <w:r w:rsidRPr="008D1736">
        <w:t>Water is one of the most critical resources for human survival, yet </w:t>
      </w:r>
      <w:r w:rsidRPr="008D1736">
        <w:rPr>
          <w:b/>
          <w:bCs/>
        </w:rPr>
        <w:t>global water consumption</w:t>
      </w:r>
      <w:r w:rsidRPr="008D1736">
        <w:t> is increasing at an alarming rate. This dataset provides a </w:t>
      </w:r>
      <w:r w:rsidRPr="008D1736">
        <w:rPr>
          <w:b/>
          <w:bCs/>
        </w:rPr>
        <w:t>comprehensive analysis of water usage trends</w:t>
      </w:r>
      <w:r w:rsidRPr="008D1736">
        <w:t> across different countries from </w:t>
      </w:r>
      <w:r w:rsidRPr="008D1736">
        <w:rPr>
          <w:b/>
          <w:bCs/>
        </w:rPr>
        <w:t>2000 to 2024</w:t>
      </w:r>
      <w:r w:rsidRPr="008D1736">
        <w:t>, helping researchers, policymakers, and data analysts understand </w:t>
      </w:r>
      <w:r w:rsidRPr="008D1736">
        <w:rPr>
          <w:b/>
          <w:bCs/>
        </w:rPr>
        <w:t>water consumption patterns, scarcity levels, and sector-wise distribution</w:t>
      </w:r>
      <w:r w:rsidRPr="008D1736">
        <w:t>.</w:t>
      </w:r>
    </w:p>
    <w:p w14:paraId="173FF035" w14:textId="77777777" w:rsidR="008D1736" w:rsidRPr="008D1736" w:rsidRDefault="008D1736" w:rsidP="008D1736">
      <w:pPr>
        <w:rPr>
          <w:b/>
          <w:bCs/>
        </w:rPr>
      </w:pPr>
      <w:r w:rsidRPr="008D1736">
        <w:rPr>
          <w:rFonts w:ascii="Segoe UI Emoji" w:hAnsi="Segoe UI Emoji" w:cs="Segoe UI Emoji"/>
          <w:b/>
          <w:bCs/>
        </w:rPr>
        <w:t>🔥</w:t>
      </w:r>
      <w:r w:rsidRPr="008D1736">
        <w:rPr>
          <w:b/>
          <w:bCs/>
        </w:rPr>
        <w:t xml:space="preserve"> Why This Dataset?</w:t>
      </w:r>
    </w:p>
    <w:p w14:paraId="0AEEEF56" w14:textId="77777777" w:rsidR="008D1736" w:rsidRPr="008D1736" w:rsidRDefault="008D1736" w:rsidP="008D1736">
      <w:pPr>
        <w:numPr>
          <w:ilvl w:val="0"/>
          <w:numId w:val="1"/>
        </w:numPr>
      </w:pPr>
      <w:r w:rsidRPr="008D1736">
        <w:rPr>
          <w:b/>
          <w:bCs/>
        </w:rPr>
        <w:t>Covers 25+ years of global water consumption trends</w:t>
      </w:r>
    </w:p>
    <w:p w14:paraId="0B6064B4" w14:textId="77777777" w:rsidR="008D1736" w:rsidRPr="008D1736" w:rsidRDefault="008D1736" w:rsidP="008D1736">
      <w:pPr>
        <w:numPr>
          <w:ilvl w:val="0"/>
          <w:numId w:val="1"/>
        </w:numPr>
      </w:pPr>
      <w:r w:rsidRPr="008D1736">
        <w:rPr>
          <w:b/>
          <w:bCs/>
        </w:rPr>
        <w:t>Includes sector-wise distribution (Agriculture, Industry, Household)</w:t>
      </w:r>
    </w:p>
    <w:p w14:paraId="0C03F22F" w14:textId="77777777" w:rsidR="008D1736" w:rsidRPr="008D1736" w:rsidRDefault="008D1736" w:rsidP="008D1736">
      <w:pPr>
        <w:numPr>
          <w:ilvl w:val="0"/>
          <w:numId w:val="1"/>
        </w:numPr>
      </w:pPr>
      <w:r w:rsidRPr="008D1736">
        <w:rPr>
          <w:b/>
          <w:bCs/>
        </w:rPr>
        <w:t>Tracks water scarcity levels and groundwater depletion</w:t>
      </w:r>
    </w:p>
    <w:p w14:paraId="0E6EAFAC" w14:textId="77777777" w:rsidR="008D1736" w:rsidRPr="008D1736" w:rsidRDefault="008D1736" w:rsidP="008D1736">
      <w:pPr>
        <w:numPr>
          <w:ilvl w:val="0"/>
          <w:numId w:val="1"/>
        </w:numPr>
      </w:pPr>
      <w:r w:rsidRPr="008D1736">
        <w:rPr>
          <w:b/>
          <w:bCs/>
        </w:rPr>
        <w:t>Useful for data visualization, forecasting, and machine learning applications</w:t>
      </w:r>
    </w:p>
    <w:p w14:paraId="47560E9C" w14:textId="77777777" w:rsidR="008D1736" w:rsidRPr="008D1736" w:rsidRDefault="008D1736" w:rsidP="008D1736">
      <w:pPr>
        <w:rPr>
          <w:b/>
          <w:bCs/>
        </w:rPr>
      </w:pPr>
      <w:r w:rsidRPr="008D1736">
        <w:rPr>
          <w:rFonts w:ascii="Segoe UI Emoji" w:hAnsi="Segoe UI Emoji" w:cs="Segoe UI Emoji"/>
          <w:b/>
          <w:bCs/>
        </w:rPr>
        <w:t>📊</w:t>
      </w:r>
      <w:r w:rsidRPr="008D1736">
        <w:rPr>
          <w:b/>
          <w:bCs/>
        </w:rPr>
        <w:t xml:space="preserve"> Dataset Features</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4808"/>
        <w:gridCol w:w="4552"/>
      </w:tblGrid>
      <w:tr w:rsidR="008D1736" w:rsidRPr="008D1736" w14:paraId="744C90DD" w14:textId="77777777" w:rsidTr="008D1736">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4B7B4832" w14:textId="77777777" w:rsidR="008D1736" w:rsidRPr="008D1736" w:rsidRDefault="008D1736" w:rsidP="008D1736">
            <w:pPr>
              <w:rPr>
                <w:b/>
                <w:bCs/>
              </w:rPr>
            </w:pPr>
            <w:r w:rsidRPr="008D1736">
              <w:rPr>
                <w:b/>
                <w:bCs/>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14:paraId="538D719E" w14:textId="77777777" w:rsidR="008D1736" w:rsidRPr="008D1736" w:rsidRDefault="008D1736" w:rsidP="008D1736">
            <w:pPr>
              <w:rPr>
                <w:b/>
                <w:bCs/>
              </w:rPr>
            </w:pPr>
            <w:r w:rsidRPr="008D1736">
              <w:rPr>
                <w:b/>
                <w:bCs/>
              </w:rPr>
              <w:t>Description</w:t>
            </w:r>
          </w:p>
        </w:tc>
      </w:tr>
      <w:tr w:rsidR="008D1736" w:rsidRPr="008D1736" w14:paraId="655B8F89"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85E5FA7" w14:textId="77777777" w:rsidR="008D1736" w:rsidRPr="008D1736" w:rsidRDefault="008D1736" w:rsidP="008D1736">
            <w:r w:rsidRPr="008D1736">
              <w:rPr>
                <w:b/>
                <w:bCs/>
              </w:rPr>
              <w:t>Country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7885CC4" w14:textId="77777777" w:rsidR="008D1736" w:rsidRPr="008D1736" w:rsidRDefault="008D1736" w:rsidP="008D1736">
            <w:r w:rsidRPr="008D1736">
              <w:t>Name of the country</w:t>
            </w:r>
          </w:p>
        </w:tc>
      </w:tr>
      <w:tr w:rsidR="008D1736" w:rsidRPr="008D1736" w14:paraId="436B229F"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49E6DCA" w14:textId="77777777" w:rsidR="008D1736" w:rsidRPr="008D1736" w:rsidRDefault="008D1736" w:rsidP="008D1736">
            <w:r w:rsidRPr="008D1736">
              <w:rPr>
                <w:b/>
                <w:bCs/>
              </w:rPr>
              <w:t>Year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CE68AE4" w14:textId="77777777" w:rsidR="008D1736" w:rsidRPr="008D1736" w:rsidRDefault="008D1736" w:rsidP="008D1736">
            <w:r w:rsidRPr="008D1736">
              <w:t>Year (2000-2024)</w:t>
            </w:r>
          </w:p>
        </w:tc>
      </w:tr>
      <w:tr w:rsidR="008D1736" w:rsidRPr="008D1736" w14:paraId="0E52A9FF"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01C06C8" w14:textId="77777777" w:rsidR="008D1736" w:rsidRPr="008D1736" w:rsidRDefault="008D1736" w:rsidP="008D1736">
            <w:r w:rsidRPr="008D1736">
              <w:rPr>
                <w:b/>
                <w:bCs/>
              </w:rPr>
              <w:lastRenderedPageBreak/>
              <w:t>Total Water Consumption (Billion Cubic Meters)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E3CD20A" w14:textId="77777777" w:rsidR="008D1736" w:rsidRPr="008D1736" w:rsidRDefault="008D1736" w:rsidP="008D1736">
            <w:r w:rsidRPr="008D1736">
              <w:t>Total water consumed in billion cubic meters</w:t>
            </w:r>
          </w:p>
        </w:tc>
      </w:tr>
      <w:tr w:rsidR="008D1736" w:rsidRPr="008D1736" w14:paraId="69FAA19C"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4504DC4" w14:textId="77777777" w:rsidR="008D1736" w:rsidRPr="008D1736" w:rsidRDefault="008D1736" w:rsidP="008D1736">
            <w:r w:rsidRPr="008D1736">
              <w:rPr>
                <w:b/>
                <w:bCs/>
              </w:rPr>
              <w:t>Per Capita Water Use (Liters per Day)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7C41F88" w14:textId="77777777" w:rsidR="008D1736" w:rsidRPr="008D1736" w:rsidRDefault="008D1736" w:rsidP="008D1736">
            <w:r w:rsidRPr="008D1736">
              <w:t>Average daily water usage per person</w:t>
            </w:r>
          </w:p>
        </w:tc>
      </w:tr>
      <w:tr w:rsidR="008D1736" w:rsidRPr="008D1736" w14:paraId="3153CA8A"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F16CB84" w14:textId="77777777" w:rsidR="008D1736" w:rsidRPr="008D1736" w:rsidRDefault="008D1736" w:rsidP="008D1736">
            <w:r w:rsidRPr="008D1736">
              <w:rPr>
                <w:b/>
                <w:bCs/>
              </w:rPr>
              <w:t>Water Scarcity Level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88A6BBC" w14:textId="77777777" w:rsidR="008D1736" w:rsidRPr="008D1736" w:rsidRDefault="008D1736" w:rsidP="008D1736">
            <w:r w:rsidRPr="008D1736">
              <w:t>Categorized as Low, Medium, or High</w:t>
            </w:r>
          </w:p>
        </w:tc>
      </w:tr>
      <w:tr w:rsidR="008D1736" w:rsidRPr="008D1736" w14:paraId="44D9D574"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68DCF4B" w14:textId="77777777" w:rsidR="008D1736" w:rsidRPr="008D1736" w:rsidRDefault="008D1736" w:rsidP="008D1736">
            <w:r w:rsidRPr="008D1736">
              <w:rPr>
                <w:b/>
                <w:bCs/>
              </w:rPr>
              <w:t>Agricultural Water Use (%)</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956752B" w14:textId="77777777" w:rsidR="008D1736" w:rsidRPr="008D1736" w:rsidRDefault="008D1736" w:rsidP="008D1736">
            <w:r w:rsidRPr="008D1736">
              <w:t>Percentage of total water used in agriculture</w:t>
            </w:r>
          </w:p>
        </w:tc>
      </w:tr>
      <w:tr w:rsidR="008D1736" w:rsidRPr="008D1736" w14:paraId="6F32024F"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3DE8D04" w14:textId="77777777" w:rsidR="008D1736" w:rsidRPr="008D1736" w:rsidRDefault="008D1736" w:rsidP="008D1736">
            <w:r w:rsidRPr="008D1736">
              <w:rPr>
                <w:b/>
                <w:bCs/>
              </w:rPr>
              <w:t>Industrial Water Use (%)</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BD4D667" w14:textId="77777777" w:rsidR="008D1736" w:rsidRPr="008D1736" w:rsidRDefault="008D1736" w:rsidP="008D1736">
            <w:r w:rsidRPr="008D1736">
              <w:t>Percentage of total water used in industries</w:t>
            </w:r>
          </w:p>
        </w:tc>
      </w:tr>
      <w:tr w:rsidR="008D1736" w:rsidRPr="008D1736" w14:paraId="518C4295"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C8F892E" w14:textId="77777777" w:rsidR="008D1736" w:rsidRPr="008D1736" w:rsidRDefault="008D1736" w:rsidP="008D1736">
            <w:r w:rsidRPr="008D1736">
              <w:rPr>
                <w:b/>
                <w:bCs/>
              </w:rPr>
              <w:t>Household Water Use (%)</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98EACE9" w14:textId="77777777" w:rsidR="008D1736" w:rsidRPr="008D1736" w:rsidRDefault="008D1736" w:rsidP="008D1736">
            <w:r w:rsidRPr="008D1736">
              <w:t>Percentage of total water used by households</w:t>
            </w:r>
          </w:p>
        </w:tc>
      </w:tr>
      <w:tr w:rsidR="008D1736" w:rsidRPr="008D1736" w14:paraId="52D823B3"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CE3231A" w14:textId="77777777" w:rsidR="008D1736" w:rsidRPr="008D1736" w:rsidRDefault="008D1736" w:rsidP="008D1736">
            <w:r w:rsidRPr="008D1736">
              <w:rPr>
                <w:b/>
                <w:bCs/>
              </w:rPr>
              <w:t>Rainfall Impact (Annual Precipitation in mm)</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0C64F2D" w14:textId="77777777" w:rsidR="008D1736" w:rsidRPr="008D1736" w:rsidRDefault="008D1736" w:rsidP="008D1736">
            <w:r w:rsidRPr="008D1736">
              <w:t>Annual precipitation in millimeters</w:t>
            </w:r>
          </w:p>
        </w:tc>
      </w:tr>
      <w:tr w:rsidR="008D1736" w:rsidRPr="008D1736" w14:paraId="5F52E4E4" w14:textId="77777777" w:rsidTr="008D173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8DE6644" w14:textId="77777777" w:rsidR="008D1736" w:rsidRPr="008D1736" w:rsidRDefault="008D1736" w:rsidP="008D1736">
            <w:r w:rsidRPr="008D1736">
              <w:rPr>
                <w:b/>
                <w:bCs/>
              </w:rPr>
              <w:t>Groundwater Depletion Rate (%)</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70614A6" w14:textId="77777777" w:rsidR="008D1736" w:rsidRPr="008D1736" w:rsidRDefault="008D1736" w:rsidP="008D1736">
            <w:r w:rsidRPr="008D1736">
              <w:t>Percentage rate of groundwater depletion</w:t>
            </w:r>
          </w:p>
        </w:tc>
      </w:tr>
    </w:tbl>
    <w:p w14:paraId="6EFB9E6D" w14:textId="0B0A9A96" w:rsidR="008D1736" w:rsidRDefault="008D1736" w:rsidP="008D1736">
      <w:r>
        <w:br/>
      </w:r>
    </w:p>
    <w:p w14:paraId="7E848500" w14:textId="77777777" w:rsidR="008D1736" w:rsidRPr="008D1736" w:rsidRDefault="008D1736" w:rsidP="008D1736">
      <w:pPr>
        <w:rPr>
          <w:b/>
          <w:bCs/>
        </w:rPr>
      </w:pPr>
      <w:r w:rsidRPr="008D1736">
        <w:rPr>
          <w:b/>
          <w:bCs/>
        </w:rPr>
        <w:lastRenderedPageBreak/>
        <w:t>Introduction</w:t>
      </w:r>
    </w:p>
    <w:p w14:paraId="3CEF5F70" w14:textId="77777777" w:rsidR="008D1736" w:rsidRPr="008D1736" w:rsidRDefault="008D1736" w:rsidP="008D1736">
      <w:r w:rsidRPr="008D1736">
        <w:t>Water is a fundamental resource for human survival, economic development, and ecological balance. However, growing populations, climate change, and unsustainable consumption patterns have intensified global water stress, threatening food security, industrial productivity, and public health. The </w:t>
      </w:r>
      <w:r w:rsidRPr="008D1736">
        <w:rPr>
          <w:b/>
          <w:bCs/>
        </w:rPr>
        <w:t>Global Water Consumption Dataset (2000-2024)</w:t>
      </w:r>
      <w:r w:rsidRPr="008D1736">
        <w:t> provides a comprehensive view of water use trends across 20+ countries over 24 years, capturing critical metrics such as total consumption, sectoral allocations (agricultural, industrial, household), environmental factors (rainfall, groundwater depletion), and water scarcity levels. This dataset offers a unique opportunity to analyze historical patterns, identify drivers of water stress, and forecast future trends to inform sustainable resource management policies.</w:t>
      </w:r>
    </w:p>
    <w:p w14:paraId="462D3111" w14:textId="77777777" w:rsidR="008D1736" w:rsidRPr="008D1736" w:rsidRDefault="008D1736" w:rsidP="008D1736">
      <w:r w:rsidRPr="008D1736">
        <w:pict w14:anchorId="140ACA7B">
          <v:rect id="_x0000_i1037" style="width:0;height:.75pt" o:hralign="center" o:hrstd="t" o:hrnoshade="t" o:hr="t" fillcolor="#404040" stroked="f"/>
        </w:pict>
      </w:r>
    </w:p>
    <w:p w14:paraId="4EC029CC" w14:textId="77777777" w:rsidR="008D1736" w:rsidRPr="008D1736" w:rsidRDefault="008D1736" w:rsidP="008D1736">
      <w:pPr>
        <w:rPr>
          <w:b/>
          <w:bCs/>
        </w:rPr>
      </w:pPr>
      <w:r w:rsidRPr="008D1736">
        <w:rPr>
          <w:b/>
          <w:bCs/>
        </w:rPr>
        <w:t>Problem Statement</w:t>
      </w:r>
    </w:p>
    <w:p w14:paraId="3D106208" w14:textId="77777777" w:rsidR="008D1736" w:rsidRPr="008D1736" w:rsidRDefault="008D1736" w:rsidP="008D1736">
      <w:r w:rsidRPr="008D1736">
        <w:t>Despite increasing awareness of water scarcity, governments and organizations struggle to predict future water demands accurately or mitigate risks proactively. Existing models often fail to account for the interplay of dynamic factors such as climate variability, sectoral shifts in water use, and groundwater depletion rates. Using the </w:t>
      </w:r>
      <w:r w:rsidRPr="008D1736">
        <w:rPr>
          <w:b/>
          <w:bCs/>
        </w:rPr>
        <w:t>Global Water Consumption Dataset</w:t>
      </w:r>
      <w:r w:rsidRPr="008D1736">
        <w:t>, this project aims to address the following challenges:</w:t>
      </w:r>
    </w:p>
    <w:p w14:paraId="388DAE77" w14:textId="77777777" w:rsidR="008D1736" w:rsidRPr="008D1736" w:rsidRDefault="008D1736" w:rsidP="008D1736">
      <w:pPr>
        <w:numPr>
          <w:ilvl w:val="0"/>
          <w:numId w:val="2"/>
        </w:numPr>
      </w:pPr>
      <w:r w:rsidRPr="008D1736">
        <w:rPr>
          <w:b/>
          <w:bCs/>
        </w:rPr>
        <w:t>Forecasting Demand</w:t>
      </w:r>
      <w:r w:rsidRPr="008D1736">
        <w:t>: How can we predict </w:t>
      </w:r>
      <w:r w:rsidRPr="008D1736">
        <w:rPr>
          <w:i/>
          <w:iCs/>
        </w:rPr>
        <w:t>total water consumption</w:t>
      </w:r>
      <w:r w:rsidRPr="008D1736">
        <w:t> and </w:t>
      </w:r>
      <w:r w:rsidRPr="008D1736">
        <w:rPr>
          <w:i/>
          <w:iCs/>
        </w:rPr>
        <w:t>per capita water use</w:t>
      </w:r>
      <w:r w:rsidRPr="008D1736">
        <w:t> for specific countries or regions over the next decade?</w:t>
      </w:r>
    </w:p>
    <w:p w14:paraId="2E6AD1BD" w14:textId="77777777" w:rsidR="008D1736" w:rsidRPr="008D1736" w:rsidRDefault="008D1736" w:rsidP="008D1736">
      <w:pPr>
        <w:numPr>
          <w:ilvl w:val="0"/>
          <w:numId w:val="2"/>
        </w:numPr>
      </w:pPr>
      <w:r w:rsidRPr="008D1736">
        <w:rPr>
          <w:b/>
          <w:bCs/>
        </w:rPr>
        <w:t>Understanding Scarcity Drivers</w:t>
      </w:r>
      <w:r w:rsidRPr="008D1736">
        <w:t>: What factors (e.g., rainfall variability, agricultural practices, industrial growth) most significantly influence </w:t>
      </w:r>
      <w:r w:rsidRPr="008D1736">
        <w:rPr>
          <w:i/>
          <w:iCs/>
        </w:rPr>
        <w:t>water scarcity levels</w:t>
      </w:r>
      <w:r w:rsidRPr="008D1736">
        <w:t>?</w:t>
      </w:r>
    </w:p>
    <w:p w14:paraId="52FD1693" w14:textId="77777777" w:rsidR="008D1736" w:rsidRPr="008D1736" w:rsidRDefault="008D1736" w:rsidP="008D1736">
      <w:pPr>
        <w:numPr>
          <w:ilvl w:val="0"/>
          <w:numId w:val="2"/>
        </w:numPr>
      </w:pPr>
      <w:r w:rsidRPr="008D1736">
        <w:rPr>
          <w:b/>
          <w:bCs/>
        </w:rPr>
        <w:t>Sectoral Prioritization</w:t>
      </w:r>
      <w:r w:rsidRPr="008D1736">
        <w:t>: How might changes in </w:t>
      </w:r>
      <w:r w:rsidRPr="008D1736">
        <w:rPr>
          <w:i/>
          <w:iCs/>
        </w:rPr>
        <w:t>agricultural</w:t>
      </w:r>
      <w:r w:rsidRPr="008D1736">
        <w:t>, </w:t>
      </w:r>
      <w:r w:rsidRPr="008D1736">
        <w:rPr>
          <w:i/>
          <w:iCs/>
        </w:rPr>
        <w:t>industrial</w:t>
      </w:r>
      <w:r w:rsidRPr="008D1736">
        <w:t>, or </w:t>
      </w:r>
      <w:r w:rsidRPr="008D1736">
        <w:rPr>
          <w:i/>
          <w:iCs/>
        </w:rPr>
        <w:t>household water use</w:t>
      </w:r>
      <w:r w:rsidRPr="008D1736">
        <w:t> impact future groundwater depletion rates?</w:t>
      </w:r>
    </w:p>
    <w:p w14:paraId="5257FA37" w14:textId="77777777" w:rsidR="008D1736" w:rsidRPr="008D1736" w:rsidRDefault="008D1736" w:rsidP="008D1736">
      <w:r w:rsidRPr="008D1736">
        <w:t>By developing a predictive analytics model, this project seeks to provide actionable insights for policymakers, environmental agencies, and communities to optimize water allocation, reduce waste, and combat scarcity in high-risk regions.</w:t>
      </w:r>
    </w:p>
    <w:p w14:paraId="1426F0A4" w14:textId="77777777" w:rsidR="008D1736" w:rsidRPr="008D1736" w:rsidRDefault="008D1736" w:rsidP="008D1736">
      <w:r w:rsidRPr="008D1736">
        <w:pict w14:anchorId="7D068761">
          <v:rect id="_x0000_i1038" style="width:0;height:.75pt" o:hralign="center" o:hrstd="t" o:hrnoshade="t" o:hr="t" fillcolor="#404040" stroked="f"/>
        </w:pict>
      </w:r>
    </w:p>
    <w:p w14:paraId="34EA8331" w14:textId="77777777" w:rsidR="008D1736" w:rsidRPr="008D1736" w:rsidRDefault="008D1736" w:rsidP="008D1736">
      <w:pPr>
        <w:rPr>
          <w:b/>
          <w:bCs/>
        </w:rPr>
      </w:pPr>
      <w:r w:rsidRPr="008D1736">
        <w:rPr>
          <w:b/>
          <w:bCs/>
        </w:rPr>
        <w:t>Key Questions to Explore</w:t>
      </w:r>
    </w:p>
    <w:p w14:paraId="23B7D0CF" w14:textId="77777777" w:rsidR="008D1736" w:rsidRPr="008D1736" w:rsidRDefault="008D1736" w:rsidP="008D1736">
      <w:pPr>
        <w:numPr>
          <w:ilvl w:val="0"/>
          <w:numId w:val="3"/>
        </w:numPr>
      </w:pPr>
      <w:r w:rsidRPr="008D1736">
        <w:t>Why do some countries (e.g., Indonesia) exhibit drastic fluctuations in total water consumption over short periods?</w:t>
      </w:r>
    </w:p>
    <w:p w14:paraId="5DD25F27" w14:textId="77777777" w:rsidR="008D1736" w:rsidRPr="008D1736" w:rsidRDefault="008D1736" w:rsidP="008D1736">
      <w:pPr>
        <w:numPr>
          <w:ilvl w:val="0"/>
          <w:numId w:val="3"/>
        </w:numPr>
      </w:pPr>
      <w:r w:rsidRPr="008D1736">
        <w:t>Can rainfall patterns reliably offset groundwater depletion, or are they exacerbating long-term shortages?</w:t>
      </w:r>
    </w:p>
    <w:p w14:paraId="6A993FB8" w14:textId="77777777" w:rsidR="008D1736" w:rsidRPr="008D1736" w:rsidRDefault="008D1736" w:rsidP="008D1736">
      <w:pPr>
        <w:numPr>
          <w:ilvl w:val="0"/>
          <w:numId w:val="3"/>
        </w:numPr>
      </w:pPr>
      <w:r w:rsidRPr="008D1736">
        <w:lastRenderedPageBreak/>
        <w:t>How might industrializing nations balance economic growth with sustainable water use?</w:t>
      </w:r>
    </w:p>
    <w:p w14:paraId="142E6CE8" w14:textId="77777777" w:rsidR="008D1736" w:rsidRPr="008D1736" w:rsidRDefault="008D1736" w:rsidP="008D1736">
      <w:r w:rsidRPr="008D1736">
        <w:t>This analysis will bridge data-driven forecasting with real-world water management challenges, offering a framework for global sustainability efforts.</w:t>
      </w:r>
    </w:p>
    <w:p w14:paraId="3B29585F" w14:textId="77777777" w:rsidR="00921818" w:rsidRPr="00921818" w:rsidRDefault="00921818" w:rsidP="00921818">
      <w:pPr>
        <w:rPr>
          <w:b/>
          <w:bCs/>
        </w:rPr>
      </w:pPr>
      <w:r w:rsidRPr="00921818">
        <w:rPr>
          <w:b/>
          <w:bCs/>
        </w:rPr>
        <w:t>Key Data Cleaning Tasks Performed:</w:t>
      </w:r>
    </w:p>
    <w:p w14:paraId="3C300C07" w14:textId="77777777" w:rsidR="00921818" w:rsidRPr="00921818" w:rsidRDefault="00921818" w:rsidP="00921818">
      <w:pPr>
        <w:numPr>
          <w:ilvl w:val="0"/>
          <w:numId w:val="4"/>
        </w:numPr>
      </w:pPr>
      <w:r w:rsidRPr="00921818">
        <w:rPr>
          <w:b/>
          <w:bCs/>
        </w:rPr>
        <w:t>Missing Values</w:t>
      </w:r>
      <w:r w:rsidRPr="00921818">
        <w:t>: Imputed or removed incomplete rows.</w:t>
      </w:r>
    </w:p>
    <w:p w14:paraId="1A4A4861" w14:textId="77777777" w:rsidR="00921818" w:rsidRPr="00921818" w:rsidRDefault="00921818" w:rsidP="00921818">
      <w:pPr>
        <w:numPr>
          <w:ilvl w:val="0"/>
          <w:numId w:val="4"/>
        </w:numPr>
      </w:pPr>
      <w:r w:rsidRPr="00921818">
        <w:rPr>
          <w:b/>
          <w:bCs/>
        </w:rPr>
        <w:t>Outliers</w:t>
      </w:r>
      <w:r w:rsidRPr="00921818">
        <w:t>: Identified anomalies (e.g., Turkey’s 2007 per capita use).</w:t>
      </w:r>
    </w:p>
    <w:p w14:paraId="2EC770EE" w14:textId="77777777" w:rsidR="00921818" w:rsidRPr="00921818" w:rsidRDefault="00921818" w:rsidP="00921818">
      <w:pPr>
        <w:numPr>
          <w:ilvl w:val="0"/>
          <w:numId w:val="4"/>
        </w:numPr>
      </w:pPr>
      <w:r w:rsidRPr="00921818">
        <w:rPr>
          <w:b/>
          <w:bCs/>
        </w:rPr>
        <w:t>Categorical Encoding</w:t>
      </w:r>
      <w:r w:rsidRPr="00921818">
        <w:t>: Converted Country and Water Scarcity Level to numerical formats.</w:t>
      </w:r>
    </w:p>
    <w:p w14:paraId="34441D13" w14:textId="77777777" w:rsidR="00921818" w:rsidRPr="00921818" w:rsidRDefault="00921818" w:rsidP="00921818">
      <w:pPr>
        <w:numPr>
          <w:ilvl w:val="0"/>
          <w:numId w:val="4"/>
        </w:numPr>
      </w:pPr>
      <w:r w:rsidRPr="00921818">
        <w:rPr>
          <w:b/>
          <w:bCs/>
        </w:rPr>
        <w:t>Normalization</w:t>
      </w:r>
      <w:r w:rsidRPr="00921818">
        <w:t>: Scaled features like Total Water Consumption to [0, 1].</w:t>
      </w:r>
    </w:p>
    <w:p w14:paraId="341C27BD" w14:textId="77777777" w:rsidR="00921818" w:rsidRPr="00921818" w:rsidRDefault="00921818" w:rsidP="00921818">
      <w:pPr>
        <w:numPr>
          <w:ilvl w:val="0"/>
          <w:numId w:val="4"/>
        </w:numPr>
      </w:pPr>
      <w:r w:rsidRPr="00921818">
        <w:rPr>
          <w:b/>
          <w:bCs/>
        </w:rPr>
        <w:t>Validation</w:t>
      </w:r>
      <w:r w:rsidRPr="00921818">
        <w:t>: Ensured logical consistency (e.g., sectoral percentages ≤ 100%).</w:t>
      </w:r>
    </w:p>
    <w:p w14:paraId="7B233531" w14:textId="77777777" w:rsidR="00921818" w:rsidRPr="00921818" w:rsidRDefault="00921818" w:rsidP="00921818">
      <w:pPr>
        <w:rPr>
          <w:b/>
          <w:bCs/>
        </w:rPr>
      </w:pPr>
      <w:r w:rsidRPr="00921818">
        <w:rPr>
          <w:b/>
          <w:bCs/>
        </w:rPr>
        <w:t>Next Steps:</w:t>
      </w:r>
    </w:p>
    <w:p w14:paraId="10BC9329" w14:textId="77777777" w:rsidR="00921818" w:rsidRPr="00921818" w:rsidRDefault="00921818" w:rsidP="00921818">
      <w:pPr>
        <w:numPr>
          <w:ilvl w:val="0"/>
          <w:numId w:val="5"/>
        </w:numPr>
      </w:pPr>
      <w:r w:rsidRPr="00921818">
        <w:rPr>
          <w:b/>
          <w:bCs/>
        </w:rPr>
        <w:t>Exploratory Data Analysis (EDA)</w:t>
      </w:r>
      <w:r w:rsidRPr="00921818">
        <w:t>: Visualize trends (e.g., groundwater depletion vs. rainfall).</w:t>
      </w:r>
    </w:p>
    <w:p w14:paraId="2D665733" w14:textId="77777777" w:rsidR="00921818" w:rsidRPr="00921818" w:rsidRDefault="00921818" w:rsidP="00921818">
      <w:pPr>
        <w:numPr>
          <w:ilvl w:val="0"/>
          <w:numId w:val="5"/>
        </w:numPr>
      </w:pPr>
      <w:r w:rsidRPr="00921818">
        <w:rPr>
          <w:b/>
          <w:bCs/>
        </w:rPr>
        <w:t>Time-Series Splitting</w:t>
      </w:r>
      <w:r w:rsidRPr="00921818">
        <w:t>: Separate data into training and testing sets chronologically.</w:t>
      </w:r>
    </w:p>
    <w:p w14:paraId="0E53F9F8" w14:textId="77777777" w:rsidR="00B01896" w:rsidRPr="00B01896" w:rsidRDefault="00B01896" w:rsidP="00B01896">
      <w:pPr>
        <w:rPr>
          <w:b/>
          <w:bCs/>
        </w:rPr>
      </w:pPr>
      <w:proofErr w:type="spellStart"/>
      <w:r w:rsidRPr="00B01896">
        <w:rPr>
          <w:b/>
          <w:bCs/>
        </w:rPr>
        <w:t>ey</w:t>
      </w:r>
      <w:proofErr w:type="spellEnd"/>
      <w:r w:rsidRPr="00B01896">
        <w:rPr>
          <w:b/>
          <w:bCs/>
        </w:rPr>
        <w:t xml:space="preserve"> Insights to Report</w:t>
      </w:r>
    </w:p>
    <w:p w14:paraId="46A965C0" w14:textId="77777777" w:rsidR="00B01896" w:rsidRPr="00B01896" w:rsidRDefault="00B01896" w:rsidP="00B01896">
      <w:pPr>
        <w:rPr>
          <w:b/>
          <w:bCs/>
        </w:rPr>
      </w:pPr>
      <w:r w:rsidRPr="00B01896">
        <w:rPr>
          <w:b/>
          <w:bCs/>
        </w:rPr>
        <w:t>A. Performance Summary</w:t>
      </w:r>
    </w:p>
    <w:p w14:paraId="6BB15B9A" w14:textId="77777777" w:rsidR="00B01896" w:rsidRPr="00B01896" w:rsidRDefault="00B01896" w:rsidP="00B01896">
      <w:pPr>
        <w:numPr>
          <w:ilvl w:val="0"/>
          <w:numId w:val="6"/>
        </w:numPr>
      </w:pPr>
      <w:r w:rsidRPr="00B01896">
        <w:t>"The model achieves an RMSE of </w:t>
      </w:r>
      <w:r w:rsidRPr="00B01896">
        <w:rPr>
          <w:b/>
          <w:bCs/>
        </w:rPr>
        <w:t>X</w:t>
      </w:r>
      <w:r w:rsidRPr="00B01896">
        <w:t> units, meaning predictions are off by ±X on average."</w:t>
      </w:r>
    </w:p>
    <w:p w14:paraId="0E140F85" w14:textId="77777777" w:rsidR="00B01896" w:rsidRPr="00B01896" w:rsidRDefault="00B01896" w:rsidP="00B01896">
      <w:pPr>
        <w:numPr>
          <w:ilvl w:val="0"/>
          <w:numId w:val="6"/>
        </w:numPr>
      </w:pPr>
      <w:r w:rsidRPr="00B01896">
        <w:t>"R² of </w:t>
      </w:r>
      <w:r w:rsidRPr="00B01896">
        <w:rPr>
          <w:b/>
          <w:bCs/>
        </w:rPr>
        <w:t>0.XX</w:t>
      </w:r>
      <w:r w:rsidRPr="00B01896">
        <w:t> indicates the model explains XX% of variance in water consumption."</w:t>
      </w:r>
    </w:p>
    <w:p w14:paraId="32A41C70" w14:textId="77777777" w:rsidR="00B01896" w:rsidRPr="00B01896" w:rsidRDefault="00B01896" w:rsidP="00B01896">
      <w:pPr>
        <w:rPr>
          <w:b/>
          <w:bCs/>
        </w:rPr>
      </w:pPr>
      <w:r w:rsidRPr="00B01896">
        <w:rPr>
          <w:b/>
          <w:bCs/>
        </w:rPr>
        <w:t>B. Temporal Patterns</w:t>
      </w:r>
    </w:p>
    <w:p w14:paraId="5CE3B43A" w14:textId="77777777" w:rsidR="00B01896" w:rsidRPr="00B01896" w:rsidRDefault="00B01896" w:rsidP="00B01896">
      <w:pPr>
        <w:numPr>
          <w:ilvl w:val="0"/>
          <w:numId w:val="7"/>
        </w:numPr>
      </w:pPr>
      <w:r w:rsidRPr="00B01896">
        <w:t>"Predictions are less accurate during years with extreme Rainfall Impact (e.g., droughts)."</w:t>
      </w:r>
    </w:p>
    <w:p w14:paraId="2685F01C" w14:textId="77777777" w:rsidR="00B01896" w:rsidRPr="00B01896" w:rsidRDefault="00B01896" w:rsidP="00B01896">
      <w:pPr>
        <w:numPr>
          <w:ilvl w:val="0"/>
          <w:numId w:val="7"/>
        </w:numPr>
      </w:pPr>
      <w:r w:rsidRPr="00B01896">
        <w:t>"The model underestimates consumption during periods of high Industrial Use."</w:t>
      </w:r>
    </w:p>
    <w:p w14:paraId="7B59303E" w14:textId="77777777" w:rsidR="00B01896" w:rsidRPr="00B01896" w:rsidRDefault="00B01896" w:rsidP="00B01896">
      <w:pPr>
        <w:rPr>
          <w:b/>
          <w:bCs/>
        </w:rPr>
      </w:pPr>
      <w:r w:rsidRPr="00B01896">
        <w:rPr>
          <w:b/>
          <w:bCs/>
        </w:rPr>
        <w:t>C. Actionable Recommendations</w:t>
      </w:r>
    </w:p>
    <w:p w14:paraId="279CC511" w14:textId="77777777" w:rsidR="00B01896" w:rsidRPr="00B01896" w:rsidRDefault="00B01896" w:rsidP="00B01896">
      <w:pPr>
        <w:numPr>
          <w:ilvl w:val="0"/>
          <w:numId w:val="8"/>
        </w:numPr>
      </w:pPr>
      <w:r w:rsidRPr="00B01896">
        <w:rPr>
          <w:b/>
          <w:bCs/>
        </w:rPr>
        <w:t>Data Improvements</w:t>
      </w:r>
      <w:r w:rsidRPr="00B01896">
        <w:t>:</w:t>
      </w:r>
    </w:p>
    <w:p w14:paraId="4440F178" w14:textId="77777777" w:rsidR="00B01896" w:rsidRPr="00B01896" w:rsidRDefault="00B01896" w:rsidP="00B01896">
      <w:pPr>
        <w:numPr>
          <w:ilvl w:val="1"/>
          <w:numId w:val="8"/>
        </w:numPr>
      </w:pPr>
      <w:r w:rsidRPr="00B01896">
        <w:t>Collect higher-resolution data (monthly instead of yearly).</w:t>
      </w:r>
    </w:p>
    <w:p w14:paraId="0A7C6FB3" w14:textId="77777777" w:rsidR="00B01896" w:rsidRPr="00B01896" w:rsidRDefault="00B01896" w:rsidP="00B01896">
      <w:pPr>
        <w:numPr>
          <w:ilvl w:val="1"/>
          <w:numId w:val="8"/>
        </w:numPr>
      </w:pPr>
      <w:r w:rsidRPr="00B01896">
        <w:t>Add features like Population Growth or Policy Changes.</w:t>
      </w:r>
    </w:p>
    <w:p w14:paraId="62D5D71B" w14:textId="77777777" w:rsidR="00B01896" w:rsidRPr="00B01896" w:rsidRDefault="00B01896" w:rsidP="00B01896">
      <w:pPr>
        <w:numPr>
          <w:ilvl w:val="0"/>
          <w:numId w:val="8"/>
        </w:numPr>
      </w:pPr>
      <w:r w:rsidRPr="00B01896">
        <w:rPr>
          <w:b/>
          <w:bCs/>
        </w:rPr>
        <w:t>Model Improvements</w:t>
      </w:r>
      <w:r w:rsidRPr="00B01896">
        <w:t>:</w:t>
      </w:r>
    </w:p>
    <w:p w14:paraId="40A9FFAD" w14:textId="77777777" w:rsidR="00B01896" w:rsidRPr="00B01896" w:rsidRDefault="00B01896" w:rsidP="00B01896">
      <w:pPr>
        <w:numPr>
          <w:ilvl w:val="1"/>
          <w:numId w:val="8"/>
        </w:numPr>
      </w:pPr>
      <w:r w:rsidRPr="00B01896">
        <w:lastRenderedPageBreak/>
        <w:t>Experiment with LSTM hyperparameters (e.g., more layers, dropout for overfitting).</w:t>
      </w:r>
    </w:p>
    <w:p w14:paraId="54C253A8" w14:textId="77777777" w:rsidR="00B01896" w:rsidRPr="00B01896" w:rsidRDefault="00B01896" w:rsidP="00B01896">
      <w:pPr>
        <w:numPr>
          <w:ilvl w:val="1"/>
          <w:numId w:val="8"/>
        </w:numPr>
      </w:pPr>
      <w:r w:rsidRPr="00B01896">
        <w:t>Use a hybrid model (e.g., CNN-LSTM) to capture spatial-temporal patterns.</w:t>
      </w:r>
    </w:p>
    <w:p w14:paraId="3E103CA2" w14:textId="77777777" w:rsidR="00B01896" w:rsidRPr="00B01896" w:rsidRDefault="00B01896" w:rsidP="00B01896">
      <w:pPr>
        <w:numPr>
          <w:ilvl w:val="0"/>
          <w:numId w:val="8"/>
        </w:numPr>
      </w:pPr>
      <w:r w:rsidRPr="00B01896">
        <w:rPr>
          <w:b/>
          <w:bCs/>
        </w:rPr>
        <w:t>Domain-Specific Insights</w:t>
      </w:r>
      <w:r w:rsidRPr="00B01896">
        <w:t>:</w:t>
      </w:r>
    </w:p>
    <w:p w14:paraId="0FF2DC36" w14:textId="77777777" w:rsidR="00B01896" w:rsidRPr="00B01896" w:rsidRDefault="00B01896" w:rsidP="00B01896">
      <w:pPr>
        <w:numPr>
          <w:ilvl w:val="1"/>
          <w:numId w:val="8"/>
        </w:numPr>
      </w:pPr>
      <w:r w:rsidRPr="00B01896">
        <w:t>"Industrial water use is the strongest predictor, suggesting policy focus on industrial efficiency."</w:t>
      </w:r>
    </w:p>
    <w:p w14:paraId="72F6B06C" w14:textId="77777777" w:rsidR="00B01896" w:rsidRPr="00B01896" w:rsidRDefault="00B01896" w:rsidP="00B01896">
      <w:pPr>
        <w:numPr>
          <w:ilvl w:val="1"/>
          <w:numId w:val="8"/>
        </w:numPr>
      </w:pPr>
      <w:r w:rsidRPr="00B01896">
        <w:t>"Groundwater depletion correlates weakly with predictions, implying missing data (e.g., extraction rates)."</w:t>
      </w:r>
    </w:p>
    <w:p w14:paraId="7CDB10E6" w14:textId="77777777" w:rsidR="00B01896" w:rsidRPr="00B01896" w:rsidRDefault="00B01896" w:rsidP="00B01896">
      <w:r w:rsidRPr="00B01896">
        <w:pict w14:anchorId="49F5E0B2">
          <v:rect id="_x0000_i1053" style="width:0;height:.75pt" o:hralign="center" o:hrstd="t" o:hr="t" fillcolor="#a0a0a0" stroked="f"/>
        </w:pict>
      </w:r>
    </w:p>
    <w:p w14:paraId="7B243685" w14:textId="77777777" w:rsidR="00B01896" w:rsidRPr="00B01896" w:rsidRDefault="00B01896" w:rsidP="00B01896">
      <w:pPr>
        <w:rPr>
          <w:b/>
          <w:bCs/>
        </w:rPr>
      </w:pPr>
      <w:r w:rsidRPr="00B01896">
        <w:rPr>
          <w:b/>
          <w:bCs/>
        </w:rPr>
        <w:t>6. Example Report Table</w:t>
      </w:r>
    </w:p>
    <w:tbl>
      <w:tblPr>
        <w:tblW w:w="0" w:type="auto"/>
        <w:tblCellMar>
          <w:top w:w="15" w:type="dxa"/>
          <w:left w:w="15" w:type="dxa"/>
          <w:bottom w:w="15" w:type="dxa"/>
          <w:right w:w="15" w:type="dxa"/>
        </w:tblCellMar>
        <w:tblLook w:val="04A0" w:firstRow="1" w:lastRow="0" w:firstColumn="1" w:lastColumn="0" w:noHBand="0" w:noVBand="1"/>
      </w:tblPr>
      <w:tblGrid>
        <w:gridCol w:w="672"/>
        <w:gridCol w:w="699"/>
        <w:gridCol w:w="4314"/>
      </w:tblGrid>
      <w:tr w:rsidR="00B01896" w:rsidRPr="00B01896" w14:paraId="48232D4E" w14:textId="77777777" w:rsidTr="00B01896">
        <w:trPr>
          <w:tblHeader/>
        </w:trPr>
        <w:tc>
          <w:tcPr>
            <w:tcW w:w="0" w:type="auto"/>
            <w:tcMar>
              <w:top w:w="15" w:type="dxa"/>
              <w:left w:w="0" w:type="dxa"/>
              <w:bottom w:w="15" w:type="dxa"/>
              <w:right w:w="15" w:type="dxa"/>
            </w:tcMar>
            <w:vAlign w:val="center"/>
            <w:hideMark/>
          </w:tcPr>
          <w:p w14:paraId="374C8CF8" w14:textId="77777777" w:rsidR="00B01896" w:rsidRPr="00B01896" w:rsidRDefault="00B01896" w:rsidP="00B01896">
            <w:pPr>
              <w:rPr>
                <w:b/>
                <w:bCs/>
              </w:rPr>
            </w:pPr>
            <w:r w:rsidRPr="00B01896">
              <w:rPr>
                <w:b/>
                <w:bCs/>
              </w:rPr>
              <w:t>Metric</w:t>
            </w:r>
          </w:p>
        </w:tc>
        <w:tc>
          <w:tcPr>
            <w:tcW w:w="0" w:type="auto"/>
            <w:vAlign w:val="center"/>
            <w:hideMark/>
          </w:tcPr>
          <w:p w14:paraId="0EC8DB4A" w14:textId="77777777" w:rsidR="00B01896" w:rsidRPr="00B01896" w:rsidRDefault="00B01896" w:rsidP="00B01896">
            <w:pPr>
              <w:rPr>
                <w:b/>
                <w:bCs/>
              </w:rPr>
            </w:pPr>
            <w:r w:rsidRPr="00B01896">
              <w:rPr>
                <w:b/>
                <w:bCs/>
              </w:rPr>
              <w:t>Value</w:t>
            </w:r>
          </w:p>
        </w:tc>
        <w:tc>
          <w:tcPr>
            <w:tcW w:w="0" w:type="auto"/>
            <w:vAlign w:val="center"/>
            <w:hideMark/>
          </w:tcPr>
          <w:p w14:paraId="4A916D84" w14:textId="77777777" w:rsidR="00B01896" w:rsidRPr="00B01896" w:rsidRDefault="00B01896" w:rsidP="00B01896">
            <w:pPr>
              <w:rPr>
                <w:b/>
                <w:bCs/>
              </w:rPr>
            </w:pPr>
            <w:r w:rsidRPr="00B01896">
              <w:rPr>
                <w:b/>
                <w:bCs/>
              </w:rPr>
              <w:t>Interpretation</w:t>
            </w:r>
          </w:p>
        </w:tc>
      </w:tr>
      <w:tr w:rsidR="00B01896" w:rsidRPr="00B01896" w14:paraId="4F878D02" w14:textId="77777777" w:rsidTr="00B01896">
        <w:tc>
          <w:tcPr>
            <w:tcW w:w="0" w:type="auto"/>
            <w:tcMar>
              <w:top w:w="15" w:type="dxa"/>
              <w:left w:w="0" w:type="dxa"/>
              <w:bottom w:w="15" w:type="dxa"/>
              <w:right w:w="15" w:type="dxa"/>
            </w:tcMar>
            <w:vAlign w:val="center"/>
            <w:hideMark/>
          </w:tcPr>
          <w:p w14:paraId="088DE6B3" w14:textId="77777777" w:rsidR="00B01896" w:rsidRPr="00B01896" w:rsidRDefault="00B01896" w:rsidP="00B01896">
            <w:r w:rsidRPr="00B01896">
              <w:t>RMSE</w:t>
            </w:r>
          </w:p>
        </w:tc>
        <w:tc>
          <w:tcPr>
            <w:tcW w:w="0" w:type="auto"/>
            <w:vAlign w:val="center"/>
            <w:hideMark/>
          </w:tcPr>
          <w:p w14:paraId="46D820F1" w14:textId="77777777" w:rsidR="00B01896" w:rsidRPr="00B01896" w:rsidRDefault="00B01896" w:rsidP="00B01896">
            <w:r w:rsidRPr="00B01896">
              <w:t>120.50</w:t>
            </w:r>
          </w:p>
        </w:tc>
        <w:tc>
          <w:tcPr>
            <w:tcW w:w="0" w:type="auto"/>
            <w:vAlign w:val="center"/>
            <w:hideMark/>
          </w:tcPr>
          <w:p w14:paraId="6C749511" w14:textId="77777777" w:rsidR="00B01896" w:rsidRPr="00B01896" w:rsidRDefault="00B01896" w:rsidP="00B01896">
            <w:r w:rsidRPr="00B01896">
              <w:t>Average error ±120.5 units of consumption</w:t>
            </w:r>
          </w:p>
        </w:tc>
      </w:tr>
      <w:tr w:rsidR="00B01896" w:rsidRPr="00B01896" w14:paraId="6D5BC2AF" w14:textId="77777777" w:rsidTr="00B01896">
        <w:tc>
          <w:tcPr>
            <w:tcW w:w="0" w:type="auto"/>
            <w:tcMar>
              <w:top w:w="15" w:type="dxa"/>
              <w:left w:w="0" w:type="dxa"/>
              <w:bottom w:w="15" w:type="dxa"/>
              <w:right w:w="15" w:type="dxa"/>
            </w:tcMar>
            <w:vAlign w:val="center"/>
            <w:hideMark/>
          </w:tcPr>
          <w:p w14:paraId="1E396BDB" w14:textId="77777777" w:rsidR="00B01896" w:rsidRPr="00B01896" w:rsidRDefault="00B01896" w:rsidP="00B01896">
            <w:r w:rsidRPr="00B01896">
              <w:t>MAE</w:t>
            </w:r>
          </w:p>
        </w:tc>
        <w:tc>
          <w:tcPr>
            <w:tcW w:w="0" w:type="auto"/>
            <w:vAlign w:val="center"/>
            <w:hideMark/>
          </w:tcPr>
          <w:p w14:paraId="1BEB7A24" w14:textId="77777777" w:rsidR="00B01896" w:rsidRPr="00B01896" w:rsidRDefault="00B01896" w:rsidP="00B01896">
            <w:r w:rsidRPr="00B01896">
              <w:t>85.20</w:t>
            </w:r>
          </w:p>
        </w:tc>
        <w:tc>
          <w:tcPr>
            <w:tcW w:w="0" w:type="auto"/>
            <w:vAlign w:val="center"/>
            <w:hideMark/>
          </w:tcPr>
          <w:p w14:paraId="33B978CB" w14:textId="77777777" w:rsidR="00B01896" w:rsidRPr="00B01896" w:rsidRDefault="00B01896" w:rsidP="00B01896">
            <w:r w:rsidRPr="00B01896">
              <w:t>Predictions deviate by 85.2 units on average</w:t>
            </w:r>
          </w:p>
        </w:tc>
      </w:tr>
      <w:tr w:rsidR="00B01896" w:rsidRPr="00B01896" w14:paraId="0EF6D474" w14:textId="77777777" w:rsidTr="00B01896">
        <w:tc>
          <w:tcPr>
            <w:tcW w:w="0" w:type="auto"/>
            <w:tcMar>
              <w:top w:w="15" w:type="dxa"/>
              <w:left w:w="0" w:type="dxa"/>
              <w:bottom w:w="15" w:type="dxa"/>
              <w:right w:w="15" w:type="dxa"/>
            </w:tcMar>
            <w:vAlign w:val="center"/>
            <w:hideMark/>
          </w:tcPr>
          <w:p w14:paraId="7448A397" w14:textId="77777777" w:rsidR="00B01896" w:rsidRPr="00B01896" w:rsidRDefault="00B01896" w:rsidP="00B01896">
            <w:r w:rsidRPr="00B01896">
              <w:t>R²</w:t>
            </w:r>
          </w:p>
        </w:tc>
        <w:tc>
          <w:tcPr>
            <w:tcW w:w="0" w:type="auto"/>
            <w:vAlign w:val="center"/>
            <w:hideMark/>
          </w:tcPr>
          <w:p w14:paraId="21B8C6FA" w14:textId="77777777" w:rsidR="00B01896" w:rsidRPr="00B01896" w:rsidRDefault="00B01896" w:rsidP="00B01896">
            <w:r w:rsidRPr="00B01896">
              <w:t>0.78</w:t>
            </w:r>
          </w:p>
        </w:tc>
        <w:tc>
          <w:tcPr>
            <w:tcW w:w="0" w:type="auto"/>
            <w:vAlign w:val="center"/>
            <w:hideMark/>
          </w:tcPr>
          <w:p w14:paraId="48B626AF" w14:textId="77777777" w:rsidR="00B01896" w:rsidRPr="00B01896" w:rsidRDefault="00B01896" w:rsidP="00B01896">
            <w:r w:rsidRPr="00B01896">
              <w:t>78% of variance explained by the model</w:t>
            </w:r>
          </w:p>
        </w:tc>
      </w:tr>
    </w:tbl>
    <w:p w14:paraId="2E41278E" w14:textId="77777777" w:rsidR="00B01896" w:rsidRPr="00B01896" w:rsidRDefault="00B01896" w:rsidP="00B01896">
      <w:r w:rsidRPr="00B01896">
        <w:pict w14:anchorId="78B9E35A">
          <v:rect id="_x0000_i1054" style="width:0;height:.75pt" o:hralign="center" o:hrstd="t" o:hr="t" fillcolor="#a0a0a0" stroked="f"/>
        </w:pict>
      </w:r>
    </w:p>
    <w:p w14:paraId="14973C05" w14:textId="77777777" w:rsidR="00B01896" w:rsidRPr="00B01896" w:rsidRDefault="00B01896" w:rsidP="00B01896">
      <w:pPr>
        <w:rPr>
          <w:b/>
          <w:bCs/>
        </w:rPr>
      </w:pPr>
      <w:r w:rsidRPr="00B01896">
        <w:rPr>
          <w:b/>
          <w:bCs/>
        </w:rPr>
        <w:t>7. Critical Notes</w:t>
      </w:r>
    </w:p>
    <w:p w14:paraId="08E63F98" w14:textId="77777777" w:rsidR="00B01896" w:rsidRPr="00B01896" w:rsidRDefault="00B01896" w:rsidP="00B01896">
      <w:pPr>
        <w:numPr>
          <w:ilvl w:val="0"/>
          <w:numId w:val="9"/>
        </w:numPr>
      </w:pPr>
      <w:r w:rsidRPr="00B01896">
        <w:rPr>
          <w:b/>
          <w:bCs/>
        </w:rPr>
        <w:t>Time Series Leakage</w:t>
      </w:r>
      <w:r w:rsidRPr="00B01896">
        <w:t>: Ensure no future data leaks into training (common in time-series splits).</w:t>
      </w:r>
    </w:p>
    <w:p w14:paraId="04227168" w14:textId="77777777" w:rsidR="00B01896" w:rsidRPr="00B01896" w:rsidRDefault="00B01896" w:rsidP="00B01896">
      <w:pPr>
        <w:numPr>
          <w:ilvl w:val="0"/>
          <w:numId w:val="9"/>
        </w:numPr>
      </w:pPr>
      <w:r w:rsidRPr="00B01896">
        <w:rPr>
          <w:b/>
          <w:bCs/>
        </w:rPr>
        <w:t>Baseline Comparison</w:t>
      </w:r>
      <w:r w:rsidRPr="00B01896">
        <w:t>: Compare your model to a naive baseline (e.g., predicting the last value).</w:t>
      </w:r>
    </w:p>
    <w:p w14:paraId="38654553" w14:textId="77777777" w:rsidR="00B01896" w:rsidRPr="00B01896" w:rsidRDefault="00B01896" w:rsidP="00B01896">
      <w:pPr>
        <w:numPr>
          <w:ilvl w:val="0"/>
          <w:numId w:val="9"/>
        </w:numPr>
      </w:pPr>
      <w:r w:rsidRPr="00B01896">
        <w:rPr>
          <w:b/>
          <w:bCs/>
        </w:rPr>
        <w:t>Uncertainty</w:t>
      </w:r>
      <w:r w:rsidRPr="00B01896">
        <w:t>: Use quantile regression or prediction intervals to show confidence in forecasts.</w:t>
      </w:r>
    </w:p>
    <w:p w14:paraId="202150E1" w14:textId="77777777" w:rsidR="00B01896" w:rsidRPr="00B01896" w:rsidRDefault="00B01896" w:rsidP="00B01896">
      <w:r w:rsidRPr="00B01896">
        <w:t>By combining quantitative metrics, visualizations, and domain-specific context, you’ll create a compelling narrative about your model’s strengths, weaknesses, and real-world relevance.</w:t>
      </w:r>
    </w:p>
    <w:p w14:paraId="30D935C6" w14:textId="77777777" w:rsidR="008D1736" w:rsidRDefault="008D1736">
      <w:r>
        <w:br w:type="page"/>
      </w:r>
    </w:p>
    <w:p w14:paraId="634E0EC9" w14:textId="77777777" w:rsidR="007A02E0" w:rsidRPr="007A02E0" w:rsidRDefault="007A02E0" w:rsidP="007A02E0">
      <w:pPr>
        <w:rPr>
          <w:b/>
          <w:bCs/>
        </w:rPr>
      </w:pPr>
      <w:r w:rsidRPr="007A02E0">
        <w:rPr>
          <w:b/>
          <w:bCs/>
        </w:rPr>
        <w:lastRenderedPageBreak/>
        <w:t>Visualization Ideas</w:t>
      </w:r>
    </w:p>
    <w:p w14:paraId="449A141B" w14:textId="77777777" w:rsidR="007A02E0" w:rsidRPr="007A02E0" w:rsidRDefault="007A02E0" w:rsidP="007A02E0">
      <w:pPr>
        <w:numPr>
          <w:ilvl w:val="0"/>
          <w:numId w:val="10"/>
        </w:numPr>
      </w:pPr>
      <w:r w:rsidRPr="007A02E0">
        <w:rPr>
          <w:b/>
          <w:bCs/>
        </w:rPr>
        <w:t>Total Water Consumption Trends (2000-2024)</w:t>
      </w:r>
    </w:p>
    <w:p w14:paraId="6602168A" w14:textId="77777777" w:rsidR="007A02E0" w:rsidRPr="007A02E0" w:rsidRDefault="007A02E0" w:rsidP="007A02E0">
      <w:pPr>
        <w:numPr>
          <w:ilvl w:val="1"/>
          <w:numId w:val="10"/>
        </w:numPr>
      </w:pPr>
      <w:r w:rsidRPr="007A02E0">
        <w:t>Line chart showing how water consumption has changed over time for different countries.</w:t>
      </w:r>
    </w:p>
    <w:p w14:paraId="792797F4" w14:textId="77777777" w:rsidR="007A02E0" w:rsidRPr="007A02E0" w:rsidRDefault="007A02E0" w:rsidP="007A02E0">
      <w:pPr>
        <w:numPr>
          <w:ilvl w:val="1"/>
          <w:numId w:val="10"/>
        </w:numPr>
      </w:pPr>
      <w:r w:rsidRPr="007A02E0">
        <w:t>Use filters to select specific countries or regions.</w:t>
      </w:r>
    </w:p>
    <w:p w14:paraId="7EFD5416" w14:textId="77777777" w:rsidR="007A02E0" w:rsidRPr="007A02E0" w:rsidRDefault="007A02E0" w:rsidP="007A02E0">
      <w:pPr>
        <w:numPr>
          <w:ilvl w:val="0"/>
          <w:numId w:val="10"/>
        </w:numPr>
      </w:pPr>
      <w:r w:rsidRPr="007A02E0">
        <w:rPr>
          <w:b/>
          <w:bCs/>
        </w:rPr>
        <w:t>Water Scarcity Levels Across Countries</w:t>
      </w:r>
    </w:p>
    <w:p w14:paraId="578FD849" w14:textId="77777777" w:rsidR="007A02E0" w:rsidRPr="007A02E0" w:rsidRDefault="007A02E0" w:rsidP="007A02E0">
      <w:pPr>
        <w:numPr>
          <w:ilvl w:val="1"/>
          <w:numId w:val="10"/>
        </w:numPr>
      </w:pPr>
      <w:r w:rsidRPr="007A02E0">
        <w:rPr>
          <w:b/>
          <w:bCs/>
        </w:rPr>
        <w:t>Choropleth Map:</w:t>
      </w:r>
      <w:r w:rsidRPr="007A02E0">
        <w:t xml:space="preserve"> Display countries color-coded by water scarcity levels (Low, Medium, High).</w:t>
      </w:r>
    </w:p>
    <w:p w14:paraId="446951F2" w14:textId="77777777" w:rsidR="007A02E0" w:rsidRPr="007A02E0" w:rsidRDefault="007A02E0" w:rsidP="007A02E0">
      <w:pPr>
        <w:numPr>
          <w:ilvl w:val="1"/>
          <w:numId w:val="10"/>
        </w:numPr>
      </w:pPr>
      <w:r w:rsidRPr="007A02E0">
        <w:t>Allow users to hover over countries to see detailed statistics.</w:t>
      </w:r>
    </w:p>
    <w:p w14:paraId="17797A32" w14:textId="77777777" w:rsidR="007A02E0" w:rsidRPr="007A02E0" w:rsidRDefault="007A02E0" w:rsidP="007A02E0">
      <w:pPr>
        <w:numPr>
          <w:ilvl w:val="0"/>
          <w:numId w:val="10"/>
        </w:numPr>
      </w:pPr>
      <w:r w:rsidRPr="007A02E0">
        <w:rPr>
          <w:b/>
          <w:bCs/>
        </w:rPr>
        <w:t>Sector-Wise Water Usage</w:t>
      </w:r>
    </w:p>
    <w:p w14:paraId="2A519C5E" w14:textId="77777777" w:rsidR="007A02E0" w:rsidRPr="007A02E0" w:rsidRDefault="007A02E0" w:rsidP="007A02E0">
      <w:pPr>
        <w:numPr>
          <w:ilvl w:val="1"/>
          <w:numId w:val="10"/>
        </w:numPr>
      </w:pPr>
      <w:r w:rsidRPr="007A02E0">
        <w:rPr>
          <w:b/>
          <w:bCs/>
        </w:rPr>
        <w:t>Stacked Bar Chart:</w:t>
      </w:r>
      <w:r w:rsidRPr="007A02E0">
        <w:t xml:space="preserve"> Compare water use percentages across agriculture, industry, and household.</w:t>
      </w:r>
    </w:p>
    <w:p w14:paraId="17E89193" w14:textId="77777777" w:rsidR="007A02E0" w:rsidRPr="007A02E0" w:rsidRDefault="007A02E0" w:rsidP="007A02E0">
      <w:pPr>
        <w:numPr>
          <w:ilvl w:val="1"/>
          <w:numId w:val="10"/>
        </w:numPr>
      </w:pPr>
      <w:r w:rsidRPr="007A02E0">
        <w:t>Add drill-down options to analyze individual countries.</w:t>
      </w:r>
    </w:p>
    <w:p w14:paraId="50257C8F" w14:textId="77777777" w:rsidR="007A02E0" w:rsidRPr="007A02E0" w:rsidRDefault="007A02E0" w:rsidP="007A02E0">
      <w:pPr>
        <w:numPr>
          <w:ilvl w:val="0"/>
          <w:numId w:val="10"/>
        </w:numPr>
      </w:pPr>
      <w:r w:rsidRPr="007A02E0">
        <w:rPr>
          <w:b/>
          <w:bCs/>
        </w:rPr>
        <w:t>Impact of Rainfall on Water Usage</w:t>
      </w:r>
    </w:p>
    <w:p w14:paraId="492850B7" w14:textId="77777777" w:rsidR="007A02E0" w:rsidRPr="007A02E0" w:rsidRDefault="007A02E0" w:rsidP="007A02E0">
      <w:pPr>
        <w:numPr>
          <w:ilvl w:val="1"/>
          <w:numId w:val="10"/>
        </w:numPr>
      </w:pPr>
      <w:r w:rsidRPr="007A02E0">
        <w:rPr>
          <w:b/>
          <w:bCs/>
        </w:rPr>
        <w:t>Scatter Plot:</w:t>
      </w:r>
      <w:r w:rsidRPr="007A02E0">
        <w:t xml:space="preserve"> Show correlation between annual precipitation and total water consumption.</w:t>
      </w:r>
    </w:p>
    <w:p w14:paraId="2AAD635C" w14:textId="77777777" w:rsidR="007A02E0" w:rsidRPr="007A02E0" w:rsidRDefault="007A02E0" w:rsidP="007A02E0">
      <w:pPr>
        <w:numPr>
          <w:ilvl w:val="1"/>
          <w:numId w:val="10"/>
        </w:numPr>
      </w:pPr>
      <w:r w:rsidRPr="007A02E0">
        <w:t>Trend line to highlight patterns.</w:t>
      </w:r>
    </w:p>
    <w:p w14:paraId="58C982F5" w14:textId="77777777" w:rsidR="007A02E0" w:rsidRPr="007A02E0" w:rsidRDefault="007A02E0" w:rsidP="007A02E0">
      <w:pPr>
        <w:numPr>
          <w:ilvl w:val="0"/>
          <w:numId w:val="10"/>
        </w:numPr>
      </w:pPr>
      <w:r w:rsidRPr="007A02E0">
        <w:rPr>
          <w:b/>
          <w:bCs/>
        </w:rPr>
        <w:t>Groundwater Depletion Analysis</w:t>
      </w:r>
    </w:p>
    <w:p w14:paraId="45B1D63B" w14:textId="77777777" w:rsidR="007A02E0" w:rsidRPr="007A02E0" w:rsidRDefault="007A02E0" w:rsidP="007A02E0">
      <w:pPr>
        <w:numPr>
          <w:ilvl w:val="1"/>
          <w:numId w:val="10"/>
        </w:numPr>
      </w:pPr>
      <w:r w:rsidRPr="007A02E0">
        <w:rPr>
          <w:b/>
          <w:bCs/>
        </w:rPr>
        <w:t>Heatmap:</w:t>
      </w:r>
      <w:r w:rsidRPr="007A02E0">
        <w:t xml:space="preserve"> Display groundwater depletion rates for different years and countries.</w:t>
      </w:r>
    </w:p>
    <w:p w14:paraId="52747E7B" w14:textId="77777777" w:rsidR="007A02E0" w:rsidRPr="007A02E0" w:rsidRDefault="007A02E0" w:rsidP="007A02E0">
      <w:pPr>
        <w:numPr>
          <w:ilvl w:val="1"/>
          <w:numId w:val="10"/>
        </w:numPr>
      </w:pPr>
      <w:r w:rsidRPr="007A02E0">
        <w:t>Highlight critical regions facing the highest depletion.</w:t>
      </w:r>
    </w:p>
    <w:p w14:paraId="523137D0" w14:textId="77777777" w:rsidR="007A02E0" w:rsidRPr="007A02E0" w:rsidRDefault="007A02E0" w:rsidP="007A02E0">
      <w:pPr>
        <w:rPr>
          <w:b/>
          <w:bCs/>
        </w:rPr>
      </w:pPr>
      <w:r w:rsidRPr="007A02E0">
        <w:rPr>
          <w:b/>
          <w:bCs/>
        </w:rPr>
        <w:t>Data Cleaning &amp; Preprocessing</w:t>
      </w:r>
    </w:p>
    <w:p w14:paraId="45370426" w14:textId="77777777" w:rsidR="007A02E0" w:rsidRPr="007A02E0" w:rsidRDefault="007A02E0" w:rsidP="007A02E0">
      <w:r w:rsidRPr="007A02E0">
        <w:t>Before loading the dataset into Tableau, we should:</w:t>
      </w:r>
      <w:r w:rsidRPr="007A02E0">
        <w:br/>
      </w:r>
      <w:r w:rsidRPr="007A02E0">
        <w:rPr>
          <w:rFonts w:ascii="Segoe UI Emoji" w:hAnsi="Segoe UI Emoji" w:cs="Segoe UI Emoji"/>
        </w:rPr>
        <w:t>✅</w:t>
      </w:r>
      <w:r w:rsidRPr="007A02E0">
        <w:t xml:space="preserve"> </w:t>
      </w:r>
      <w:r w:rsidRPr="007A02E0">
        <w:rPr>
          <w:b/>
          <w:bCs/>
        </w:rPr>
        <w:t>Handle missing values</w:t>
      </w:r>
      <w:r w:rsidRPr="007A02E0">
        <w:t xml:space="preserve"> – Check if any data points are missing and fill or remove them.</w:t>
      </w:r>
      <w:r w:rsidRPr="007A02E0">
        <w:br/>
      </w:r>
      <w:r w:rsidRPr="007A02E0">
        <w:rPr>
          <w:rFonts w:ascii="Segoe UI Emoji" w:hAnsi="Segoe UI Emoji" w:cs="Segoe UI Emoji"/>
        </w:rPr>
        <w:t>✅</w:t>
      </w:r>
      <w:r w:rsidRPr="007A02E0">
        <w:t xml:space="preserve"> </w:t>
      </w:r>
      <w:r w:rsidRPr="007A02E0">
        <w:rPr>
          <w:b/>
          <w:bCs/>
        </w:rPr>
        <w:t>Standardize formats</w:t>
      </w:r>
      <w:r w:rsidRPr="007A02E0">
        <w:t xml:space="preserve"> – Ensure numerical values are correctly formatted.</w:t>
      </w:r>
      <w:r w:rsidRPr="007A02E0">
        <w:br/>
      </w:r>
      <w:r w:rsidRPr="007A02E0">
        <w:rPr>
          <w:rFonts w:ascii="Segoe UI Emoji" w:hAnsi="Segoe UI Emoji" w:cs="Segoe UI Emoji"/>
        </w:rPr>
        <w:t>✅</w:t>
      </w:r>
      <w:r w:rsidRPr="007A02E0">
        <w:t xml:space="preserve"> </w:t>
      </w:r>
      <w:r w:rsidRPr="007A02E0">
        <w:rPr>
          <w:b/>
          <w:bCs/>
        </w:rPr>
        <w:t>Categorize fields</w:t>
      </w:r>
      <w:r w:rsidRPr="007A02E0">
        <w:t xml:space="preserve"> – Convert columns like "Water Scarcity Level" into proper categorical data types.</w:t>
      </w:r>
      <w:r w:rsidRPr="007A02E0">
        <w:br/>
      </w:r>
      <w:r w:rsidRPr="007A02E0">
        <w:rPr>
          <w:rFonts w:ascii="Segoe UI Emoji" w:hAnsi="Segoe UI Emoji" w:cs="Segoe UI Emoji"/>
        </w:rPr>
        <w:t>✅</w:t>
      </w:r>
      <w:r w:rsidRPr="007A02E0">
        <w:t xml:space="preserve"> </w:t>
      </w:r>
      <w:r w:rsidRPr="007A02E0">
        <w:rPr>
          <w:b/>
          <w:bCs/>
        </w:rPr>
        <w:t>Filter unnecessary data</w:t>
      </w:r>
      <w:r w:rsidRPr="007A02E0">
        <w:t xml:space="preserve"> – Keep only relevant years or countries for the dashboard.</w:t>
      </w:r>
    </w:p>
    <w:p w14:paraId="6AA6FA9F" w14:textId="77777777" w:rsidR="007A02E0" w:rsidRPr="007A02E0" w:rsidRDefault="007A02E0" w:rsidP="007A02E0">
      <w:pPr>
        <w:rPr>
          <w:b/>
          <w:bCs/>
        </w:rPr>
      </w:pPr>
      <w:r w:rsidRPr="007A02E0">
        <w:rPr>
          <w:b/>
          <w:bCs/>
        </w:rPr>
        <w:t>2️</w:t>
      </w:r>
      <w:r w:rsidRPr="007A02E0">
        <w:rPr>
          <w:rFonts w:ascii="Segoe UI Symbol" w:hAnsi="Segoe UI Symbol" w:cs="Segoe UI Symbol"/>
          <w:b/>
          <w:bCs/>
        </w:rPr>
        <w:t>⃣</w:t>
      </w:r>
      <w:r w:rsidRPr="007A02E0">
        <w:rPr>
          <w:b/>
          <w:bCs/>
        </w:rPr>
        <w:t xml:space="preserve"> Loading Data into Tableau</w:t>
      </w:r>
    </w:p>
    <w:p w14:paraId="22E99748" w14:textId="77777777" w:rsidR="007A02E0" w:rsidRPr="007A02E0" w:rsidRDefault="007A02E0" w:rsidP="007A02E0">
      <w:r w:rsidRPr="007A02E0">
        <w:lastRenderedPageBreak/>
        <w:t>Once cleaned, we can:</w:t>
      </w:r>
      <w:r w:rsidRPr="007A02E0">
        <w:br/>
      </w:r>
      <w:r w:rsidRPr="007A02E0">
        <w:rPr>
          <w:rFonts w:ascii="Segoe UI Emoji" w:hAnsi="Segoe UI Emoji" w:cs="Segoe UI Emoji"/>
        </w:rPr>
        <w:t>📌</w:t>
      </w:r>
      <w:r w:rsidRPr="007A02E0">
        <w:t xml:space="preserve"> Import the dataset into </w:t>
      </w:r>
      <w:r w:rsidRPr="007A02E0">
        <w:rPr>
          <w:b/>
          <w:bCs/>
        </w:rPr>
        <w:t>Tableau Desktop/Tableau Public</w:t>
      </w:r>
      <w:r w:rsidRPr="007A02E0">
        <w:t>.</w:t>
      </w:r>
      <w:r w:rsidRPr="007A02E0">
        <w:br/>
      </w:r>
      <w:r w:rsidRPr="007A02E0">
        <w:rPr>
          <w:rFonts w:ascii="Segoe UI Emoji" w:hAnsi="Segoe UI Emoji" w:cs="Segoe UI Emoji"/>
        </w:rPr>
        <w:t>📌</w:t>
      </w:r>
      <w:r w:rsidRPr="007A02E0">
        <w:t xml:space="preserve"> Set </w:t>
      </w:r>
      <w:r w:rsidRPr="007A02E0">
        <w:rPr>
          <w:b/>
          <w:bCs/>
        </w:rPr>
        <w:t>data types</w:t>
      </w:r>
      <w:r w:rsidRPr="007A02E0">
        <w:t xml:space="preserve"> correctly (e.g., Date for Year, Numeric for Total Consumption).</w:t>
      </w:r>
      <w:r w:rsidRPr="007A02E0">
        <w:br/>
      </w:r>
      <w:r w:rsidRPr="007A02E0">
        <w:rPr>
          <w:rFonts w:ascii="Segoe UI Emoji" w:hAnsi="Segoe UI Emoji" w:cs="Segoe UI Emoji"/>
        </w:rPr>
        <w:t>📌</w:t>
      </w:r>
      <w:r w:rsidRPr="007A02E0">
        <w:t xml:space="preserve"> Create </w:t>
      </w:r>
      <w:r w:rsidRPr="007A02E0">
        <w:rPr>
          <w:b/>
          <w:bCs/>
        </w:rPr>
        <w:t>calculated fields</w:t>
      </w:r>
      <w:r w:rsidRPr="007A02E0">
        <w:t xml:space="preserve"> (e.g., Per Capita Usage = Total Consumption / Population).</w:t>
      </w:r>
    </w:p>
    <w:p w14:paraId="765D5FBF" w14:textId="77777777" w:rsidR="007A02E0" w:rsidRPr="007A02E0" w:rsidRDefault="007A02E0" w:rsidP="007A02E0">
      <w:pPr>
        <w:rPr>
          <w:b/>
          <w:bCs/>
        </w:rPr>
      </w:pPr>
      <w:r w:rsidRPr="007A02E0">
        <w:rPr>
          <w:b/>
          <w:bCs/>
        </w:rPr>
        <w:t>3️</w:t>
      </w:r>
      <w:r w:rsidRPr="007A02E0">
        <w:rPr>
          <w:rFonts w:ascii="Segoe UI Symbol" w:hAnsi="Segoe UI Symbol" w:cs="Segoe UI Symbol"/>
          <w:b/>
          <w:bCs/>
        </w:rPr>
        <w:t>⃣</w:t>
      </w:r>
      <w:r w:rsidRPr="007A02E0">
        <w:rPr>
          <w:b/>
          <w:bCs/>
        </w:rPr>
        <w:t xml:space="preserve"> Dashboard Design</w:t>
      </w:r>
    </w:p>
    <w:p w14:paraId="772F243C" w14:textId="77777777" w:rsidR="007A02E0" w:rsidRPr="007A02E0" w:rsidRDefault="007A02E0" w:rsidP="007A02E0">
      <w:r w:rsidRPr="007A02E0">
        <w:t xml:space="preserve">Here’s an </w:t>
      </w:r>
      <w:r w:rsidRPr="007A02E0">
        <w:rPr>
          <w:b/>
          <w:bCs/>
        </w:rPr>
        <w:t>interactive Tableau dashboard structure</w:t>
      </w:r>
      <w:r w:rsidRPr="007A02E0">
        <w:t>:</w:t>
      </w:r>
      <w:r w:rsidRPr="007A02E0">
        <w:br/>
      </w:r>
      <w:r w:rsidRPr="007A02E0">
        <w:rPr>
          <w:rFonts w:ascii="Segoe UI Emoji" w:hAnsi="Segoe UI Emoji" w:cs="Segoe UI Emoji"/>
        </w:rPr>
        <w:t>📊</w:t>
      </w:r>
      <w:r w:rsidRPr="007A02E0">
        <w:t xml:space="preserve"> </w:t>
      </w:r>
      <w:r w:rsidRPr="007A02E0">
        <w:rPr>
          <w:b/>
          <w:bCs/>
        </w:rPr>
        <w:t>Main Charts:</w:t>
      </w:r>
    </w:p>
    <w:p w14:paraId="668E09C1" w14:textId="77777777" w:rsidR="007A02E0" w:rsidRPr="007A02E0" w:rsidRDefault="007A02E0" w:rsidP="007A02E0">
      <w:pPr>
        <w:numPr>
          <w:ilvl w:val="0"/>
          <w:numId w:val="11"/>
        </w:numPr>
      </w:pPr>
      <w:r w:rsidRPr="007A02E0">
        <w:rPr>
          <w:b/>
          <w:bCs/>
        </w:rPr>
        <w:t>Line Chart</w:t>
      </w:r>
      <w:r w:rsidRPr="007A02E0">
        <w:t xml:space="preserve"> – Trends in total water consumption over time.</w:t>
      </w:r>
    </w:p>
    <w:p w14:paraId="721929F8" w14:textId="77777777" w:rsidR="007A02E0" w:rsidRPr="007A02E0" w:rsidRDefault="007A02E0" w:rsidP="007A02E0">
      <w:pPr>
        <w:numPr>
          <w:ilvl w:val="0"/>
          <w:numId w:val="11"/>
        </w:numPr>
      </w:pPr>
      <w:r w:rsidRPr="007A02E0">
        <w:rPr>
          <w:b/>
          <w:bCs/>
        </w:rPr>
        <w:t>Map Visualization</w:t>
      </w:r>
      <w:r w:rsidRPr="007A02E0">
        <w:t xml:space="preserve"> – Water scarcity levels by country.</w:t>
      </w:r>
    </w:p>
    <w:p w14:paraId="4A6C0EC5" w14:textId="77777777" w:rsidR="007A02E0" w:rsidRPr="007A02E0" w:rsidRDefault="007A02E0" w:rsidP="007A02E0">
      <w:pPr>
        <w:numPr>
          <w:ilvl w:val="0"/>
          <w:numId w:val="11"/>
        </w:numPr>
      </w:pPr>
      <w:r w:rsidRPr="007A02E0">
        <w:rPr>
          <w:b/>
          <w:bCs/>
        </w:rPr>
        <w:t>Stacked Bar Chart</w:t>
      </w:r>
      <w:r w:rsidRPr="007A02E0">
        <w:t xml:space="preserve"> – Sector-wise (Agriculture, Industry, Household) water usage.</w:t>
      </w:r>
    </w:p>
    <w:p w14:paraId="2E7F8930" w14:textId="77777777" w:rsidR="007A02E0" w:rsidRPr="007A02E0" w:rsidRDefault="007A02E0" w:rsidP="007A02E0">
      <w:pPr>
        <w:numPr>
          <w:ilvl w:val="0"/>
          <w:numId w:val="11"/>
        </w:numPr>
      </w:pPr>
      <w:r w:rsidRPr="007A02E0">
        <w:rPr>
          <w:b/>
          <w:bCs/>
        </w:rPr>
        <w:t>Scatter Plot</w:t>
      </w:r>
      <w:r w:rsidRPr="007A02E0">
        <w:t xml:space="preserve"> – Relationship between rainfall and water usage.</w:t>
      </w:r>
    </w:p>
    <w:p w14:paraId="6DBEC64F" w14:textId="77777777" w:rsidR="007A02E0" w:rsidRPr="007A02E0" w:rsidRDefault="007A02E0" w:rsidP="007A02E0">
      <w:r w:rsidRPr="007A02E0">
        <w:rPr>
          <w:rFonts w:ascii="Segoe UI Symbol" w:hAnsi="Segoe UI Symbol" w:cs="Segoe UI Symbol"/>
        </w:rPr>
        <w:t>🎛</w:t>
      </w:r>
      <w:r w:rsidRPr="007A02E0">
        <w:t xml:space="preserve"> </w:t>
      </w:r>
      <w:r w:rsidRPr="007A02E0">
        <w:rPr>
          <w:b/>
          <w:bCs/>
        </w:rPr>
        <w:t>Interactive Features:</w:t>
      </w:r>
    </w:p>
    <w:p w14:paraId="4ACAB6AA" w14:textId="77777777" w:rsidR="007A02E0" w:rsidRPr="007A02E0" w:rsidRDefault="007A02E0" w:rsidP="007A02E0">
      <w:pPr>
        <w:numPr>
          <w:ilvl w:val="0"/>
          <w:numId w:val="12"/>
        </w:numPr>
      </w:pPr>
      <w:r w:rsidRPr="007A02E0">
        <w:rPr>
          <w:b/>
          <w:bCs/>
        </w:rPr>
        <w:t>Filters:</w:t>
      </w:r>
      <w:r w:rsidRPr="007A02E0">
        <w:t xml:space="preserve"> Select countries, years, or water scarcity levels.</w:t>
      </w:r>
    </w:p>
    <w:p w14:paraId="5DCE7C3C" w14:textId="77777777" w:rsidR="007A02E0" w:rsidRPr="007A02E0" w:rsidRDefault="007A02E0" w:rsidP="007A02E0">
      <w:pPr>
        <w:numPr>
          <w:ilvl w:val="0"/>
          <w:numId w:val="12"/>
        </w:numPr>
      </w:pPr>
      <w:r w:rsidRPr="007A02E0">
        <w:rPr>
          <w:b/>
          <w:bCs/>
        </w:rPr>
        <w:t>Drill-downs:</w:t>
      </w:r>
      <w:r w:rsidRPr="007A02E0">
        <w:t xml:space="preserve"> Click on a country to see detailed trends.</w:t>
      </w:r>
    </w:p>
    <w:p w14:paraId="5580F9E3" w14:textId="77777777" w:rsidR="007A02E0" w:rsidRPr="007A02E0" w:rsidRDefault="007A02E0" w:rsidP="007A02E0">
      <w:pPr>
        <w:numPr>
          <w:ilvl w:val="0"/>
          <w:numId w:val="12"/>
        </w:numPr>
      </w:pPr>
      <w:r w:rsidRPr="007A02E0">
        <w:rPr>
          <w:b/>
          <w:bCs/>
        </w:rPr>
        <w:t>Tooltips:</w:t>
      </w:r>
      <w:r w:rsidRPr="007A02E0">
        <w:t xml:space="preserve"> Hover over data points for extra insights.</w:t>
      </w:r>
    </w:p>
    <w:p w14:paraId="40028536" w14:textId="77777777" w:rsidR="007A02E0" w:rsidRPr="007A02E0" w:rsidRDefault="007A02E0" w:rsidP="007A02E0">
      <w:pPr>
        <w:rPr>
          <w:b/>
          <w:bCs/>
        </w:rPr>
      </w:pPr>
      <w:r w:rsidRPr="007A02E0">
        <w:rPr>
          <w:b/>
          <w:bCs/>
        </w:rPr>
        <w:t>Step 1: Data Cleaning &amp; Preprocessing</w:t>
      </w:r>
    </w:p>
    <w:p w14:paraId="3BBD3CD6" w14:textId="77777777" w:rsidR="007A02E0" w:rsidRPr="007A02E0" w:rsidRDefault="007A02E0" w:rsidP="007A02E0">
      <w:r w:rsidRPr="007A02E0">
        <w:t>Here’s what we’ll do:</w:t>
      </w:r>
      <w:r w:rsidRPr="007A02E0">
        <w:br/>
      </w:r>
      <w:r w:rsidRPr="007A02E0">
        <w:rPr>
          <w:rFonts w:ascii="Segoe UI Emoji" w:hAnsi="Segoe UI Emoji" w:cs="Segoe UI Emoji"/>
        </w:rPr>
        <w:t>✅</w:t>
      </w:r>
      <w:r w:rsidRPr="007A02E0">
        <w:t xml:space="preserve"> </w:t>
      </w:r>
      <w:r w:rsidRPr="007A02E0">
        <w:rPr>
          <w:b/>
          <w:bCs/>
        </w:rPr>
        <w:t>Check for missing values</w:t>
      </w:r>
      <w:r w:rsidRPr="007A02E0">
        <w:t xml:space="preserve"> and handle them.</w:t>
      </w:r>
      <w:r w:rsidRPr="007A02E0">
        <w:br/>
      </w:r>
      <w:r w:rsidRPr="007A02E0">
        <w:rPr>
          <w:rFonts w:ascii="Segoe UI Emoji" w:hAnsi="Segoe UI Emoji" w:cs="Segoe UI Emoji"/>
        </w:rPr>
        <w:t>✅</w:t>
      </w:r>
      <w:r w:rsidRPr="007A02E0">
        <w:t xml:space="preserve"> </w:t>
      </w:r>
      <w:r w:rsidRPr="007A02E0">
        <w:rPr>
          <w:b/>
          <w:bCs/>
        </w:rPr>
        <w:t>Ensure correct data types</w:t>
      </w:r>
      <w:r w:rsidRPr="007A02E0">
        <w:t xml:space="preserve"> (e.g., Year as Integer, Total Water Consumption as Float).</w:t>
      </w:r>
      <w:r w:rsidRPr="007A02E0">
        <w:br/>
      </w:r>
      <w:r w:rsidRPr="007A02E0">
        <w:rPr>
          <w:rFonts w:ascii="Segoe UI Emoji" w:hAnsi="Segoe UI Emoji" w:cs="Segoe UI Emoji"/>
        </w:rPr>
        <w:t>✅</w:t>
      </w:r>
      <w:r w:rsidRPr="007A02E0">
        <w:t xml:space="preserve"> </w:t>
      </w:r>
      <w:r w:rsidRPr="007A02E0">
        <w:rPr>
          <w:b/>
          <w:bCs/>
        </w:rPr>
        <w:t>Standardize categorical fields</w:t>
      </w:r>
      <w:r w:rsidRPr="007A02E0">
        <w:t xml:space="preserve"> (e.g., "Water Scarcity Level" as Low, Medium, High).</w:t>
      </w:r>
      <w:r w:rsidRPr="007A02E0">
        <w:br/>
      </w:r>
      <w:r w:rsidRPr="007A02E0">
        <w:rPr>
          <w:rFonts w:ascii="Segoe UI Emoji" w:hAnsi="Segoe UI Emoji" w:cs="Segoe UI Emoji"/>
        </w:rPr>
        <w:t>✅</w:t>
      </w:r>
      <w:r w:rsidRPr="007A02E0">
        <w:t xml:space="preserve"> </w:t>
      </w:r>
      <w:r w:rsidRPr="007A02E0">
        <w:rPr>
          <w:b/>
          <w:bCs/>
        </w:rPr>
        <w:t>Remove duplicates</w:t>
      </w:r>
      <w:r w:rsidRPr="007A02E0">
        <w:t xml:space="preserve"> if any exist.</w:t>
      </w:r>
      <w:r w:rsidRPr="007A02E0">
        <w:br/>
      </w:r>
      <w:r w:rsidRPr="007A02E0">
        <w:rPr>
          <w:rFonts w:ascii="Segoe UI Emoji" w:hAnsi="Segoe UI Emoji" w:cs="Segoe UI Emoji"/>
        </w:rPr>
        <w:t>✅</w:t>
      </w:r>
      <w:r w:rsidRPr="007A02E0">
        <w:t xml:space="preserve"> </w:t>
      </w:r>
      <w:r w:rsidRPr="007A02E0">
        <w:rPr>
          <w:b/>
          <w:bCs/>
        </w:rPr>
        <w:t>Format numbers properly</w:t>
      </w:r>
      <w:r w:rsidRPr="007A02E0">
        <w:t xml:space="preserve"> (e.g., percentage values).</w:t>
      </w:r>
    </w:p>
    <w:p w14:paraId="65D3BDE0" w14:textId="77777777" w:rsidR="007A02E0" w:rsidRPr="007A02E0" w:rsidRDefault="007A02E0" w:rsidP="007A02E0">
      <w:r w:rsidRPr="007A02E0">
        <w:t xml:space="preserve">I'll process your dataset now and give you a cleaned version ready for Tableau. Let me know if you have any specific cleaning requirements! </w:t>
      </w:r>
      <w:r w:rsidRPr="007A02E0">
        <w:rPr>
          <w:rFonts w:ascii="Segoe UI Emoji" w:hAnsi="Segoe UI Emoji" w:cs="Segoe UI Emoji"/>
        </w:rPr>
        <w:t>🚀</w:t>
      </w:r>
    </w:p>
    <w:p w14:paraId="072815F1" w14:textId="77777777" w:rsidR="007A02E0" w:rsidRPr="007A02E0" w:rsidRDefault="007A02E0" w:rsidP="007A02E0">
      <w:r w:rsidRPr="007A02E0">
        <w:t>I'll now clean your dataset by:</w:t>
      </w:r>
    </w:p>
    <w:p w14:paraId="27DE70AE" w14:textId="77777777" w:rsidR="007A02E0" w:rsidRPr="007A02E0" w:rsidRDefault="007A02E0" w:rsidP="007A02E0">
      <w:pPr>
        <w:numPr>
          <w:ilvl w:val="0"/>
          <w:numId w:val="13"/>
        </w:numPr>
      </w:pPr>
      <w:r w:rsidRPr="007A02E0">
        <w:t>Identifying and handling missing values.</w:t>
      </w:r>
    </w:p>
    <w:p w14:paraId="1B958A8C" w14:textId="77777777" w:rsidR="007A02E0" w:rsidRPr="007A02E0" w:rsidRDefault="007A02E0" w:rsidP="007A02E0">
      <w:pPr>
        <w:numPr>
          <w:ilvl w:val="0"/>
          <w:numId w:val="13"/>
        </w:numPr>
      </w:pPr>
      <w:r w:rsidRPr="007A02E0">
        <w:t>Ensuring correct data types.</w:t>
      </w:r>
    </w:p>
    <w:p w14:paraId="52F0CD56" w14:textId="77777777" w:rsidR="007A02E0" w:rsidRPr="007A02E0" w:rsidRDefault="007A02E0" w:rsidP="007A02E0">
      <w:pPr>
        <w:numPr>
          <w:ilvl w:val="0"/>
          <w:numId w:val="13"/>
        </w:numPr>
      </w:pPr>
      <w:r w:rsidRPr="007A02E0">
        <w:t>Standardizing categorical values.</w:t>
      </w:r>
    </w:p>
    <w:p w14:paraId="7B024A15" w14:textId="77777777" w:rsidR="007A02E0" w:rsidRPr="007A02E0" w:rsidRDefault="007A02E0" w:rsidP="007A02E0">
      <w:pPr>
        <w:numPr>
          <w:ilvl w:val="0"/>
          <w:numId w:val="13"/>
        </w:numPr>
      </w:pPr>
      <w:r w:rsidRPr="007A02E0">
        <w:lastRenderedPageBreak/>
        <w:t>Checking for duplicates.</w:t>
      </w:r>
    </w:p>
    <w:p w14:paraId="4976981B" w14:textId="77777777" w:rsidR="001A4B25" w:rsidRPr="001A4B25" w:rsidRDefault="001A4B25" w:rsidP="001A4B25">
      <w:r w:rsidRPr="001A4B25">
        <w:rPr>
          <w:b/>
          <w:bCs/>
        </w:rPr>
        <w:t>Global Water Consumption Report (2000-2024)</w:t>
      </w:r>
    </w:p>
    <w:p w14:paraId="65B61123" w14:textId="77777777" w:rsidR="001A4B25" w:rsidRPr="001A4B25" w:rsidRDefault="001A4B25" w:rsidP="001A4B25">
      <w:pPr>
        <w:rPr>
          <w:b/>
          <w:bCs/>
        </w:rPr>
      </w:pPr>
      <w:r w:rsidRPr="001A4B25">
        <w:rPr>
          <w:b/>
          <w:bCs/>
        </w:rPr>
        <w:t>1. Introduction</w:t>
      </w:r>
    </w:p>
    <w:p w14:paraId="14BC4794" w14:textId="77777777" w:rsidR="001A4B25" w:rsidRPr="001A4B25" w:rsidRDefault="001A4B25" w:rsidP="001A4B25">
      <w:r w:rsidRPr="001A4B25">
        <w:t>Water is a critical resource for human survival, yet global consumption is increasing at an alarming rate. This report analyzes water usage trends across different countries from 2000 to 2024 using key metrics such as total water consumption, per capita usage, sector-wise distribution, and groundwater depletion rates. The objective is to derive insights and provide recommendations for sustainable water management.</w:t>
      </w:r>
    </w:p>
    <w:p w14:paraId="1612C6C5" w14:textId="77777777" w:rsidR="001A4B25" w:rsidRPr="001A4B25" w:rsidRDefault="001A4B25" w:rsidP="001A4B25">
      <w:pPr>
        <w:rPr>
          <w:b/>
          <w:bCs/>
        </w:rPr>
      </w:pPr>
      <w:r w:rsidRPr="001A4B25">
        <w:rPr>
          <w:b/>
          <w:bCs/>
        </w:rPr>
        <w:t>2. Data Analysis</w:t>
      </w:r>
    </w:p>
    <w:p w14:paraId="69602A69" w14:textId="77777777" w:rsidR="001A4B25" w:rsidRPr="001A4B25" w:rsidRDefault="001A4B25" w:rsidP="001A4B25">
      <w:pPr>
        <w:rPr>
          <w:b/>
          <w:bCs/>
        </w:rPr>
      </w:pPr>
      <w:r w:rsidRPr="001A4B25">
        <w:rPr>
          <w:b/>
          <w:bCs/>
        </w:rPr>
        <w:t>2.1 Total Water Consumption Trends</w:t>
      </w:r>
    </w:p>
    <w:p w14:paraId="2947FCDA" w14:textId="77777777" w:rsidR="001A4B25" w:rsidRPr="001A4B25" w:rsidRDefault="001A4B25" w:rsidP="001A4B25">
      <w:pPr>
        <w:numPr>
          <w:ilvl w:val="0"/>
          <w:numId w:val="14"/>
        </w:numPr>
      </w:pPr>
      <w:r w:rsidRPr="001A4B25">
        <w:t xml:space="preserve">Countries like </w:t>
      </w:r>
      <w:r w:rsidRPr="001A4B25">
        <w:rPr>
          <w:b/>
          <w:bCs/>
        </w:rPr>
        <w:t>Indonesia, Brazil, and Canada</w:t>
      </w:r>
      <w:r w:rsidRPr="001A4B25">
        <w:t xml:space="preserve"> exhibit significant variations in water consumption across years.</w:t>
      </w:r>
    </w:p>
    <w:p w14:paraId="49BBF097" w14:textId="77777777" w:rsidR="001A4B25" w:rsidRPr="001A4B25" w:rsidRDefault="001A4B25" w:rsidP="001A4B25">
      <w:pPr>
        <w:numPr>
          <w:ilvl w:val="0"/>
          <w:numId w:val="14"/>
        </w:numPr>
      </w:pPr>
      <w:r w:rsidRPr="001A4B25">
        <w:rPr>
          <w:b/>
          <w:bCs/>
        </w:rPr>
        <w:t>Indonesia (2024)</w:t>
      </w:r>
      <w:r w:rsidRPr="001A4B25">
        <w:t xml:space="preserve"> saw a </w:t>
      </w:r>
      <w:r w:rsidRPr="001A4B25">
        <w:rPr>
          <w:b/>
          <w:bCs/>
        </w:rPr>
        <w:t>decline</w:t>
      </w:r>
      <w:r w:rsidRPr="001A4B25">
        <w:t xml:space="preserve"> in total water consumption compared to </w:t>
      </w:r>
      <w:r w:rsidRPr="001A4B25">
        <w:rPr>
          <w:b/>
          <w:bCs/>
        </w:rPr>
        <w:t>2022</w:t>
      </w:r>
      <w:r w:rsidRPr="001A4B25">
        <w:t>, despite an increase in agricultural water use.</w:t>
      </w:r>
    </w:p>
    <w:p w14:paraId="4A09AFF0" w14:textId="77777777" w:rsidR="001A4B25" w:rsidRPr="001A4B25" w:rsidRDefault="001A4B25" w:rsidP="001A4B25">
      <w:pPr>
        <w:numPr>
          <w:ilvl w:val="0"/>
          <w:numId w:val="14"/>
        </w:numPr>
      </w:pPr>
      <w:r w:rsidRPr="001A4B25">
        <w:rPr>
          <w:b/>
          <w:bCs/>
        </w:rPr>
        <w:t>Spain (2000) had high total consumption (843.39 billion cubic meters)</w:t>
      </w:r>
      <w:r w:rsidRPr="001A4B25">
        <w:t xml:space="preserve"> but has shown a downward trend in recent years.</w:t>
      </w:r>
    </w:p>
    <w:p w14:paraId="70AF7748" w14:textId="77777777" w:rsidR="001A4B25" w:rsidRPr="001A4B25" w:rsidRDefault="001A4B25" w:rsidP="001A4B25">
      <w:pPr>
        <w:rPr>
          <w:b/>
          <w:bCs/>
        </w:rPr>
      </w:pPr>
      <w:r w:rsidRPr="001A4B25">
        <w:rPr>
          <w:b/>
          <w:bCs/>
        </w:rPr>
        <w:t>2.2 Per Capita Water Use</w:t>
      </w:r>
    </w:p>
    <w:p w14:paraId="167FF0FB" w14:textId="77777777" w:rsidR="001A4B25" w:rsidRPr="001A4B25" w:rsidRDefault="001A4B25" w:rsidP="001A4B25">
      <w:pPr>
        <w:numPr>
          <w:ilvl w:val="0"/>
          <w:numId w:val="15"/>
        </w:numPr>
      </w:pPr>
      <w:r w:rsidRPr="001A4B25">
        <w:rPr>
          <w:b/>
          <w:bCs/>
        </w:rPr>
        <w:t>High per capita usage</w:t>
      </w:r>
      <w:r w:rsidRPr="001A4B25">
        <w:t xml:space="preserve"> is observed in </w:t>
      </w:r>
      <w:r w:rsidRPr="001A4B25">
        <w:rPr>
          <w:b/>
          <w:bCs/>
        </w:rPr>
        <w:t>Canada (2021) at 478.98 liters per day</w:t>
      </w:r>
      <w:r w:rsidRPr="001A4B25">
        <w:t xml:space="preserve">, while </w:t>
      </w:r>
      <w:r w:rsidRPr="001A4B25">
        <w:rPr>
          <w:b/>
          <w:bCs/>
        </w:rPr>
        <w:t>Germany (2014) has a notably low value of 68.01 liters per day</w:t>
      </w:r>
      <w:r w:rsidRPr="001A4B25">
        <w:t>.</w:t>
      </w:r>
    </w:p>
    <w:p w14:paraId="454C8F58" w14:textId="77777777" w:rsidR="001A4B25" w:rsidRPr="001A4B25" w:rsidRDefault="001A4B25" w:rsidP="001A4B25">
      <w:pPr>
        <w:numPr>
          <w:ilvl w:val="0"/>
          <w:numId w:val="15"/>
        </w:numPr>
      </w:pPr>
      <w:r w:rsidRPr="001A4B25">
        <w:t xml:space="preserve">Declining per capita water use in certain countries suggests </w:t>
      </w:r>
      <w:r w:rsidRPr="001A4B25">
        <w:rPr>
          <w:b/>
          <w:bCs/>
        </w:rPr>
        <w:t>improved efficiency or conservation efforts</w:t>
      </w:r>
      <w:r w:rsidRPr="001A4B25">
        <w:t>.</w:t>
      </w:r>
    </w:p>
    <w:p w14:paraId="25240BB8" w14:textId="77777777" w:rsidR="001A4B25" w:rsidRPr="001A4B25" w:rsidRDefault="001A4B25" w:rsidP="001A4B25">
      <w:pPr>
        <w:rPr>
          <w:b/>
          <w:bCs/>
        </w:rPr>
      </w:pPr>
      <w:r w:rsidRPr="001A4B25">
        <w:rPr>
          <w:b/>
          <w:bCs/>
        </w:rPr>
        <w:t>2.3 Sector-Wise Water Distribution</w:t>
      </w:r>
    </w:p>
    <w:p w14:paraId="72E26922" w14:textId="77777777" w:rsidR="001A4B25" w:rsidRPr="001A4B25" w:rsidRDefault="001A4B25" w:rsidP="001A4B25">
      <w:pPr>
        <w:numPr>
          <w:ilvl w:val="0"/>
          <w:numId w:val="16"/>
        </w:numPr>
      </w:pPr>
      <w:r w:rsidRPr="001A4B25">
        <w:rPr>
          <w:b/>
          <w:bCs/>
        </w:rPr>
        <w:t>Agricultural water use is highest in countries like China (78.8%) and Turkey (77.33%)</w:t>
      </w:r>
      <w:r w:rsidRPr="001A4B25">
        <w:t>, reflecting reliance on water-intensive farming.</w:t>
      </w:r>
    </w:p>
    <w:p w14:paraId="72E82EA4" w14:textId="77777777" w:rsidR="001A4B25" w:rsidRPr="001A4B25" w:rsidRDefault="001A4B25" w:rsidP="001A4B25">
      <w:pPr>
        <w:numPr>
          <w:ilvl w:val="0"/>
          <w:numId w:val="16"/>
        </w:numPr>
      </w:pPr>
      <w:r w:rsidRPr="001A4B25">
        <w:rPr>
          <w:b/>
          <w:bCs/>
        </w:rPr>
        <w:t>Industrial water use is dominant in Italy (47.31%)</w:t>
      </w:r>
      <w:r w:rsidRPr="001A4B25">
        <w:t>, indicating heavy dependence on water for production.</w:t>
      </w:r>
    </w:p>
    <w:p w14:paraId="50523BFE" w14:textId="77777777" w:rsidR="001A4B25" w:rsidRPr="001A4B25" w:rsidRDefault="001A4B25" w:rsidP="001A4B25">
      <w:pPr>
        <w:numPr>
          <w:ilvl w:val="0"/>
          <w:numId w:val="16"/>
        </w:numPr>
      </w:pPr>
      <w:r w:rsidRPr="001A4B25">
        <w:rPr>
          <w:b/>
          <w:bCs/>
        </w:rPr>
        <w:t>Household water use varies</w:t>
      </w:r>
      <w:r w:rsidRPr="001A4B25">
        <w:t xml:space="preserve">, with </w:t>
      </w:r>
      <w:r w:rsidRPr="001A4B25">
        <w:rPr>
          <w:b/>
          <w:bCs/>
        </w:rPr>
        <w:t>France (39.51%) showing the highest percentage dedicated to domestic consumption</w:t>
      </w:r>
      <w:r w:rsidRPr="001A4B25">
        <w:t>.</w:t>
      </w:r>
    </w:p>
    <w:p w14:paraId="7DD46732" w14:textId="77777777" w:rsidR="001A4B25" w:rsidRPr="001A4B25" w:rsidRDefault="001A4B25" w:rsidP="001A4B25">
      <w:pPr>
        <w:rPr>
          <w:b/>
          <w:bCs/>
        </w:rPr>
      </w:pPr>
      <w:r w:rsidRPr="001A4B25">
        <w:rPr>
          <w:b/>
          <w:bCs/>
        </w:rPr>
        <w:t>2.4 Water Scarcity and Groundwater Depletion</w:t>
      </w:r>
    </w:p>
    <w:p w14:paraId="5887E6E4" w14:textId="77777777" w:rsidR="001A4B25" w:rsidRPr="001A4B25" w:rsidRDefault="001A4B25" w:rsidP="001A4B25">
      <w:pPr>
        <w:numPr>
          <w:ilvl w:val="0"/>
          <w:numId w:val="17"/>
        </w:numPr>
      </w:pPr>
      <w:r w:rsidRPr="001A4B25">
        <w:lastRenderedPageBreak/>
        <w:t xml:space="preserve">Countries such as </w:t>
      </w:r>
      <w:r w:rsidRPr="001A4B25">
        <w:rPr>
          <w:b/>
          <w:bCs/>
        </w:rPr>
        <w:t>Indonesia (2024) and France (2014) are experiencing high water scarcity</w:t>
      </w:r>
      <w:r w:rsidRPr="001A4B25">
        <w:t>.</w:t>
      </w:r>
    </w:p>
    <w:p w14:paraId="70B1B13C" w14:textId="77777777" w:rsidR="001A4B25" w:rsidRPr="001A4B25" w:rsidRDefault="001A4B25" w:rsidP="001A4B25">
      <w:pPr>
        <w:numPr>
          <w:ilvl w:val="0"/>
          <w:numId w:val="17"/>
        </w:numPr>
      </w:pPr>
      <w:r w:rsidRPr="001A4B25">
        <w:rPr>
          <w:b/>
          <w:bCs/>
        </w:rPr>
        <w:t>Groundwater depletion is most critical in Russia (4.2%) and Brazil (4.33%)</w:t>
      </w:r>
      <w:r w:rsidRPr="001A4B25">
        <w:t>, indicating over-extraction and potential future shortages.</w:t>
      </w:r>
    </w:p>
    <w:p w14:paraId="6BE94707" w14:textId="77777777" w:rsidR="001A4B25" w:rsidRPr="001A4B25" w:rsidRDefault="001A4B25" w:rsidP="001A4B25">
      <w:pPr>
        <w:numPr>
          <w:ilvl w:val="0"/>
          <w:numId w:val="17"/>
        </w:numPr>
      </w:pPr>
      <w:r w:rsidRPr="001A4B25">
        <w:rPr>
          <w:b/>
          <w:bCs/>
        </w:rPr>
        <w:t>Rainfall impact is inconsistent</w:t>
      </w:r>
      <w:r w:rsidRPr="001A4B25">
        <w:t xml:space="preserve">, showing that </w:t>
      </w:r>
      <w:r w:rsidRPr="001A4B25">
        <w:rPr>
          <w:b/>
          <w:bCs/>
        </w:rPr>
        <w:t>higher precipitation does not always correlate with lower water scarcity</w:t>
      </w:r>
      <w:r w:rsidRPr="001A4B25">
        <w:t>.</w:t>
      </w:r>
    </w:p>
    <w:p w14:paraId="6F56B7AC" w14:textId="77777777" w:rsidR="001A4B25" w:rsidRPr="001A4B25" w:rsidRDefault="001A4B25" w:rsidP="001A4B25">
      <w:pPr>
        <w:rPr>
          <w:b/>
          <w:bCs/>
        </w:rPr>
      </w:pPr>
      <w:r w:rsidRPr="001A4B25">
        <w:rPr>
          <w:b/>
          <w:bCs/>
        </w:rPr>
        <w:t>3. Conclusions</w:t>
      </w:r>
    </w:p>
    <w:p w14:paraId="6CD1437C" w14:textId="77777777" w:rsidR="001A4B25" w:rsidRPr="001A4B25" w:rsidRDefault="001A4B25" w:rsidP="001A4B25">
      <w:pPr>
        <w:numPr>
          <w:ilvl w:val="0"/>
          <w:numId w:val="18"/>
        </w:numPr>
      </w:pPr>
      <w:r w:rsidRPr="001A4B25">
        <w:t xml:space="preserve">Countries with </w:t>
      </w:r>
      <w:r w:rsidRPr="001A4B25">
        <w:rPr>
          <w:b/>
          <w:bCs/>
        </w:rPr>
        <w:t>high agricultural dependence</w:t>
      </w:r>
      <w:r w:rsidRPr="001A4B25">
        <w:t xml:space="preserve"> tend to experience </w:t>
      </w:r>
      <w:r w:rsidRPr="001A4B25">
        <w:rPr>
          <w:b/>
          <w:bCs/>
        </w:rPr>
        <w:t>higher water scarcity levels</w:t>
      </w:r>
      <w:r w:rsidRPr="001A4B25">
        <w:t>.</w:t>
      </w:r>
    </w:p>
    <w:p w14:paraId="3316CB95" w14:textId="77777777" w:rsidR="001A4B25" w:rsidRPr="001A4B25" w:rsidRDefault="001A4B25" w:rsidP="001A4B25">
      <w:pPr>
        <w:numPr>
          <w:ilvl w:val="0"/>
          <w:numId w:val="18"/>
        </w:numPr>
      </w:pPr>
      <w:r w:rsidRPr="001A4B25">
        <w:rPr>
          <w:b/>
          <w:bCs/>
        </w:rPr>
        <w:t>Groundwater depletion is a major concern</w:t>
      </w:r>
      <w:r w:rsidRPr="001A4B25">
        <w:t xml:space="preserve">, particularly in </w:t>
      </w:r>
      <w:r w:rsidRPr="001A4B25">
        <w:rPr>
          <w:b/>
          <w:bCs/>
        </w:rPr>
        <w:t>Brazil and Russia</w:t>
      </w:r>
      <w:r w:rsidRPr="001A4B25">
        <w:t>.</w:t>
      </w:r>
    </w:p>
    <w:p w14:paraId="0C8CDD63" w14:textId="77777777" w:rsidR="001A4B25" w:rsidRPr="001A4B25" w:rsidRDefault="001A4B25" w:rsidP="001A4B25">
      <w:pPr>
        <w:numPr>
          <w:ilvl w:val="0"/>
          <w:numId w:val="18"/>
        </w:numPr>
      </w:pPr>
      <w:r w:rsidRPr="001A4B25">
        <w:rPr>
          <w:b/>
          <w:bCs/>
        </w:rPr>
        <w:t>Efficient water usage strategies in some countries (e.g., Germany) have resulted in lower per capita consumption</w:t>
      </w:r>
      <w:r w:rsidRPr="001A4B25">
        <w:t>.</w:t>
      </w:r>
    </w:p>
    <w:p w14:paraId="1315D2AB" w14:textId="77777777" w:rsidR="001A4B25" w:rsidRPr="001A4B25" w:rsidRDefault="001A4B25" w:rsidP="001A4B25">
      <w:pPr>
        <w:numPr>
          <w:ilvl w:val="0"/>
          <w:numId w:val="18"/>
        </w:numPr>
      </w:pPr>
      <w:r w:rsidRPr="001A4B25">
        <w:rPr>
          <w:b/>
          <w:bCs/>
        </w:rPr>
        <w:t>Rainfall alone is not a determinant of water security</w:t>
      </w:r>
      <w:r w:rsidRPr="001A4B25">
        <w:t>; management policies play a crucial role.</w:t>
      </w:r>
    </w:p>
    <w:p w14:paraId="473FAA56" w14:textId="77777777" w:rsidR="001A4B25" w:rsidRPr="001A4B25" w:rsidRDefault="001A4B25" w:rsidP="001A4B25">
      <w:pPr>
        <w:rPr>
          <w:b/>
          <w:bCs/>
        </w:rPr>
      </w:pPr>
      <w:r w:rsidRPr="001A4B25">
        <w:rPr>
          <w:b/>
          <w:bCs/>
        </w:rPr>
        <w:t>4. Recommendations</w:t>
      </w:r>
    </w:p>
    <w:p w14:paraId="70767244" w14:textId="77777777" w:rsidR="001A4B25" w:rsidRPr="001A4B25" w:rsidRDefault="001A4B25" w:rsidP="001A4B25">
      <w:r w:rsidRPr="001A4B25">
        <w:rPr>
          <w:rFonts w:ascii="Segoe UI Emoji" w:hAnsi="Segoe UI Emoji" w:cs="Segoe UI Emoji"/>
        </w:rPr>
        <w:t>✅</w:t>
      </w:r>
      <w:r w:rsidRPr="001A4B25">
        <w:t xml:space="preserve"> </w:t>
      </w:r>
      <w:r w:rsidRPr="001A4B25">
        <w:rPr>
          <w:b/>
          <w:bCs/>
        </w:rPr>
        <w:t>Improve Water Efficiency in Agriculture</w:t>
      </w:r>
      <w:r w:rsidRPr="001A4B25">
        <w:t xml:space="preserve"> – Promote </w:t>
      </w:r>
      <w:r w:rsidRPr="001A4B25">
        <w:rPr>
          <w:b/>
          <w:bCs/>
        </w:rPr>
        <w:t>drip irrigation</w:t>
      </w:r>
      <w:r w:rsidRPr="001A4B25">
        <w:t xml:space="preserve"> and </w:t>
      </w:r>
      <w:r w:rsidRPr="001A4B25">
        <w:rPr>
          <w:b/>
          <w:bCs/>
        </w:rPr>
        <w:t>precision farming</w:t>
      </w:r>
      <w:r w:rsidRPr="001A4B25">
        <w:t xml:space="preserve"> to reduce excessive water use. </w:t>
      </w:r>
      <w:r w:rsidRPr="001A4B25">
        <w:rPr>
          <w:rFonts w:ascii="Segoe UI Emoji" w:hAnsi="Segoe UI Emoji" w:cs="Segoe UI Emoji"/>
        </w:rPr>
        <w:t>✅</w:t>
      </w:r>
      <w:r w:rsidRPr="001A4B25">
        <w:t xml:space="preserve"> </w:t>
      </w:r>
      <w:r w:rsidRPr="001A4B25">
        <w:rPr>
          <w:b/>
          <w:bCs/>
        </w:rPr>
        <w:t>Enhance Industrial Water Recycling</w:t>
      </w:r>
      <w:r w:rsidRPr="001A4B25">
        <w:t xml:space="preserve"> – Countries with high industrial water use should </w:t>
      </w:r>
      <w:r w:rsidRPr="001A4B25">
        <w:rPr>
          <w:b/>
          <w:bCs/>
        </w:rPr>
        <w:t>implement stricter recycling policies</w:t>
      </w:r>
      <w:r w:rsidRPr="001A4B25">
        <w:t xml:space="preserve">. </w:t>
      </w:r>
      <w:r w:rsidRPr="001A4B25">
        <w:rPr>
          <w:rFonts w:ascii="Segoe UI Emoji" w:hAnsi="Segoe UI Emoji" w:cs="Segoe UI Emoji"/>
        </w:rPr>
        <w:t>✅</w:t>
      </w:r>
      <w:r w:rsidRPr="001A4B25">
        <w:t xml:space="preserve"> </w:t>
      </w:r>
      <w:r w:rsidRPr="001A4B25">
        <w:rPr>
          <w:b/>
          <w:bCs/>
        </w:rPr>
        <w:t>Public Awareness &amp; Conservation Programs</w:t>
      </w:r>
      <w:r w:rsidRPr="001A4B25">
        <w:t xml:space="preserve"> – Encourage water-saving habits, especially in countries with high per capita consumption. </w:t>
      </w:r>
      <w:r w:rsidRPr="001A4B25">
        <w:rPr>
          <w:rFonts w:ascii="Segoe UI Emoji" w:hAnsi="Segoe UI Emoji" w:cs="Segoe UI Emoji"/>
        </w:rPr>
        <w:t>✅</w:t>
      </w:r>
      <w:r w:rsidRPr="001A4B25">
        <w:t xml:space="preserve"> </w:t>
      </w:r>
      <w:r w:rsidRPr="001A4B25">
        <w:rPr>
          <w:b/>
          <w:bCs/>
        </w:rPr>
        <w:t>Groundwater Regulation &amp; Monitoring</w:t>
      </w:r>
      <w:r w:rsidRPr="001A4B25">
        <w:t xml:space="preserve"> – Establish policies to </w:t>
      </w:r>
      <w:r w:rsidRPr="001A4B25">
        <w:rPr>
          <w:b/>
          <w:bCs/>
        </w:rPr>
        <w:t>control over-extraction and promote sustainable groundwater recharge</w:t>
      </w:r>
      <w:r w:rsidRPr="001A4B25">
        <w:t xml:space="preserve">. </w:t>
      </w:r>
      <w:r w:rsidRPr="001A4B25">
        <w:rPr>
          <w:rFonts w:ascii="Segoe UI Emoji" w:hAnsi="Segoe UI Emoji" w:cs="Segoe UI Emoji"/>
        </w:rPr>
        <w:t>✅</w:t>
      </w:r>
      <w:r w:rsidRPr="001A4B25">
        <w:t xml:space="preserve"> </w:t>
      </w:r>
      <w:r w:rsidRPr="001A4B25">
        <w:rPr>
          <w:b/>
          <w:bCs/>
        </w:rPr>
        <w:t>Invest in Water Infrastructure</w:t>
      </w:r>
      <w:r w:rsidRPr="001A4B25">
        <w:t xml:space="preserve"> – Improve </w:t>
      </w:r>
      <w:r w:rsidRPr="001A4B25">
        <w:rPr>
          <w:b/>
          <w:bCs/>
        </w:rPr>
        <w:t>rainwater harvesting and desalination technologies</w:t>
      </w:r>
      <w:r w:rsidRPr="001A4B25">
        <w:t xml:space="preserve"> to address water scarcity in high-risk regions.</w:t>
      </w:r>
    </w:p>
    <w:p w14:paraId="0B0A906B" w14:textId="77777777" w:rsidR="001A4B25" w:rsidRPr="001A4B25" w:rsidRDefault="001A4B25" w:rsidP="001A4B25">
      <w:pPr>
        <w:rPr>
          <w:b/>
          <w:bCs/>
        </w:rPr>
      </w:pPr>
      <w:r w:rsidRPr="001A4B25">
        <w:rPr>
          <w:b/>
          <w:bCs/>
        </w:rPr>
        <w:t>5. Final Thoughts</w:t>
      </w:r>
    </w:p>
    <w:p w14:paraId="2F531A23" w14:textId="77777777" w:rsidR="001A4B25" w:rsidRPr="001A4B25" w:rsidRDefault="001A4B25" w:rsidP="001A4B25">
      <w:r w:rsidRPr="001A4B25">
        <w:t xml:space="preserve">Addressing global water consumption challenges requires a </w:t>
      </w:r>
      <w:r w:rsidRPr="001A4B25">
        <w:rPr>
          <w:b/>
          <w:bCs/>
        </w:rPr>
        <w:t>multi-faceted approach</w:t>
      </w:r>
      <w:r w:rsidRPr="001A4B25">
        <w:t xml:space="preserve">, combining </w:t>
      </w:r>
      <w:r w:rsidRPr="001A4B25">
        <w:rPr>
          <w:b/>
          <w:bCs/>
        </w:rPr>
        <w:t>policy changes, technological innovation, and community engagement</w:t>
      </w:r>
      <w:r w:rsidRPr="001A4B25">
        <w:t>. Sustainable water management is crucial to ensure long-term availability of this vital resource.</w:t>
      </w:r>
    </w:p>
    <w:p w14:paraId="221E6C36" w14:textId="77777777" w:rsidR="001A4B25" w:rsidRPr="001A4B25" w:rsidRDefault="001A4B25" w:rsidP="001A4B25">
      <w:r w:rsidRPr="001A4B25">
        <w:pict w14:anchorId="02B734F0">
          <v:rect id="_x0000_i1064" style="width:0;height:1.5pt" o:hralign="center" o:hrstd="t" o:hr="t" fillcolor="#a0a0a0" stroked="f"/>
        </w:pict>
      </w:r>
    </w:p>
    <w:p w14:paraId="042A0FA4" w14:textId="77777777" w:rsidR="001A4B25" w:rsidRPr="001A4B25" w:rsidRDefault="001A4B25" w:rsidP="001A4B25">
      <w:r w:rsidRPr="001A4B25">
        <w:t xml:space="preserve">This report provides an in-depth analysis of the dataset and actionable recommendations for global water sustainability. Would you like any refinements or additional insights? </w:t>
      </w:r>
      <w:r w:rsidRPr="001A4B25">
        <w:rPr>
          <w:rFonts w:ascii="Segoe UI Emoji" w:hAnsi="Segoe UI Emoji" w:cs="Segoe UI Emoji"/>
        </w:rPr>
        <w:t>🌍💧</w:t>
      </w:r>
    </w:p>
    <w:p w14:paraId="0DB218FF" w14:textId="77777777" w:rsidR="001A4B25" w:rsidRPr="001A4B25" w:rsidRDefault="001A4B25" w:rsidP="001A4B25">
      <w:pPr>
        <w:rPr>
          <w:b/>
          <w:bCs/>
        </w:rPr>
      </w:pPr>
      <w:r w:rsidRPr="001A4B25">
        <w:rPr>
          <w:b/>
          <w:bCs/>
        </w:rPr>
        <w:t>Discussion</w:t>
      </w:r>
    </w:p>
    <w:p w14:paraId="04759D9F" w14:textId="77777777" w:rsidR="001A4B25" w:rsidRPr="001A4B25" w:rsidRDefault="001A4B25" w:rsidP="001A4B25">
      <w:r w:rsidRPr="001A4B25">
        <w:lastRenderedPageBreak/>
        <w:t xml:space="preserve">The line chart illustrates Indonesia’s </w:t>
      </w:r>
      <w:r w:rsidRPr="001A4B25">
        <w:rPr>
          <w:b/>
          <w:bCs/>
        </w:rPr>
        <w:t>total water consumption</w:t>
      </w:r>
      <w:r w:rsidRPr="001A4B25">
        <w:t xml:space="preserve"> from </w:t>
      </w:r>
      <w:r w:rsidRPr="001A4B25">
        <w:rPr>
          <w:b/>
          <w:bCs/>
        </w:rPr>
        <w:t>2000 to 2024</w:t>
      </w:r>
      <w:r w:rsidRPr="001A4B25">
        <w:t>. Key observations include:</w:t>
      </w:r>
    </w:p>
    <w:p w14:paraId="2F2C8BF8" w14:textId="77777777" w:rsidR="001A4B25" w:rsidRPr="001A4B25" w:rsidRDefault="001A4B25" w:rsidP="001A4B25">
      <w:pPr>
        <w:numPr>
          <w:ilvl w:val="0"/>
          <w:numId w:val="19"/>
        </w:numPr>
      </w:pPr>
      <w:r w:rsidRPr="001A4B25">
        <w:rPr>
          <w:b/>
          <w:bCs/>
        </w:rPr>
        <w:t>Fluctuating Consumption</w:t>
      </w:r>
      <w:r w:rsidRPr="001A4B25">
        <w:t xml:space="preserve">: Water consumption exhibits </w:t>
      </w:r>
      <w:r w:rsidRPr="001A4B25">
        <w:rPr>
          <w:b/>
          <w:bCs/>
        </w:rPr>
        <w:t>significant variability</w:t>
      </w:r>
      <w:r w:rsidRPr="001A4B25">
        <w:t>, with peaks and troughs throughout the timeline.</w:t>
      </w:r>
    </w:p>
    <w:p w14:paraId="5B026D34" w14:textId="77777777" w:rsidR="001A4B25" w:rsidRPr="001A4B25" w:rsidRDefault="001A4B25" w:rsidP="001A4B25">
      <w:pPr>
        <w:numPr>
          <w:ilvl w:val="0"/>
          <w:numId w:val="19"/>
        </w:numPr>
      </w:pPr>
      <w:r w:rsidRPr="001A4B25">
        <w:rPr>
          <w:b/>
          <w:bCs/>
        </w:rPr>
        <w:t>Increasing Trend (2010-2018)</w:t>
      </w:r>
      <w:r w:rsidRPr="001A4B25">
        <w:t xml:space="preserve">: A notable increase in water consumption is seen around </w:t>
      </w:r>
      <w:r w:rsidRPr="001A4B25">
        <w:rPr>
          <w:b/>
          <w:bCs/>
        </w:rPr>
        <w:t>2010-2018</w:t>
      </w:r>
      <w:r w:rsidRPr="001A4B25">
        <w:t xml:space="preserve">, possibly due to </w:t>
      </w:r>
      <w:r w:rsidRPr="001A4B25">
        <w:rPr>
          <w:b/>
          <w:bCs/>
        </w:rPr>
        <w:t>urbanization and agricultural expansion</w:t>
      </w:r>
      <w:r w:rsidRPr="001A4B25">
        <w:t>.</w:t>
      </w:r>
    </w:p>
    <w:p w14:paraId="07244201" w14:textId="77777777" w:rsidR="001A4B25" w:rsidRPr="001A4B25" w:rsidRDefault="001A4B25" w:rsidP="001A4B25">
      <w:pPr>
        <w:numPr>
          <w:ilvl w:val="0"/>
          <w:numId w:val="19"/>
        </w:numPr>
      </w:pPr>
      <w:r w:rsidRPr="001A4B25">
        <w:rPr>
          <w:b/>
          <w:bCs/>
        </w:rPr>
        <w:t>Recent Decline (2022-2024)</w:t>
      </w:r>
      <w:r w:rsidRPr="001A4B25">
        <w:t xml:space="preserve">: The latest trend (2022-2024) shows </w:t>
      </w:r>
      <w:r w:rsidRPr="001A4B25">
        <w:rPr>
          <w:b/>
          <w:bCs/>
        </w:rPr>
        <w:t>a sharp decrease</w:t>
      </w:r>
      <w:r w:rsidRPr="001A4B25">
        <w:t xml:space="preserve">, suggesting </w:t>
      </w:r>
      <w:r w:rsidRPr="001A4B25">
        <w:rPr>
          <w:b/>
          <w:bCs/>
        </w:rPr>
        <w:t>efforts in water conservation or changes in policies</w:t>
      </w:r>
      <w:r w:rsidRPr="001A4B25">
        <w:t>.</w:t>
      </w:r>
    </w:p>
    <w:p w14:paraId="1504D93D" w14:textId="77777777" w:rsidR="001A4B25" w:rsidRPr="001A4B25" w:rsidRDefault="001A4B25" w:rsidP="001A4B25">
      <w:pPr>
        <w:numPr>
          <w:ilvl w:val="0"/>
          <w:numId w:val="19"/>
        </w:numPr>
      </w:pPr>
      <w:r w:rsidRPr="001A4B25">
        <w:rPr>
          <w:b/>
          <w:bCs/>
        </w:rPr>
        <w:t>High Uncertainty</w:t>
      </w:r>
      <w:r w:rsidRPr="001A4B25">
        <w:t xml:space="preserve">: The shaded region (confidence interval) suggests </w:t>
      </w:r>
      <w:r w:rsidRPr="001A4B25">
        <w:rPr>
          <w:b/>
          <w:bCs/>
        </w:rPr>
        <w:t>high variability in data</w:t>
      </w:r>
      <w:r w:rsidRPr="001A4B25">
        <w:t xml:space="preserve">, indicating </w:t>
      </w:r>
      <w:r w:rsidRPr="001A4B25">
        <w:rPr>
          <w:b/>
          <w:bCs/>
        </w:rPr>
        <w:t>unpredictable factors like climate conditions and policy changes affecting water use</w:t>
      </w:r>
      <w:r w:rsidRPr="001A4B25">
        <w:t>.</w:t>
      </w:r>
    </w:p>
    <w:p w14:paraId="760EA776" w14:textId="77777777" w:rsidR="001A4B25" w:rsidRPr="001A4B25" w:rsidRDefault="001A4B25" w:rsidP="001A4B25">
      <w:pPr>
        <w:rPr>
          <w:b/>
          <w:bCs/>
        </w:rPr>
      </w:pPr>
      <w:r w:rsidRPr="001A4B25">
        <w:rPr>
          <w:b/>
          <w:bCs/>
        </w:rPr>
        <w:t>Conclusion</w:t>
      </w:r>
    </w:p>
    <w:p w14:paraId="2B3B63D0" w14:textId="77777777" w:rsidR="001A4B25" w:rsidRPr="001A4B25" w:rsidRDefault="001A4B25" w:rsidP="001A4B25">
      <w:pPr>
        <w:numPr>
          <w:ilvl w:val="0"/>
          <w:numId w:val="20"/>
        </w:numPr>
      </w:pPr>
      <w:r w:rsidRPr="001A4B25">
        <w:rPr>
          <w:b/>
          <w:bCs/>
        </w:rPr>
        <w:t>Indonesia has faced varying water consumption patterns, influenced by population growth, industrialization, and water management policies.</w:t>
      </w:r>
    </w:p>
    <w:p w14:paraId="2070E57A" w14:textId="77777777" w:rsidR="001A4B25" w:rsidRPr="001A4B25" w:rsidRDefault="001A4B25" w:rsidP="001A4B25">
      <w:pPr>
        <w:numPr>
          <w:ilvl w:val="0"/>
          <w:numId w:val="20"/>
        </w:numPr>
      </w:pPr>
      <w:r w:rsidRPr="001A4B25">
        <w:rPr>
          <w:b/>
          <w:bCs/>
        </w:rPr>
        <w:t>Peaks in water use correspond to rapid urban and agricultural expansion, while recent declines may indicate improved conservation practices.</w:t>
      </w:r>
    </w:p>
    <w:p w14:paraId="262034AA" w14:textId="77777777" w:rsidR="001A4B25" w:rsidRPr="001A4B25" w:rsidRDefault="001A4B25" w:rsidP="001A4B25">
      <w:pPr>
        <w:numPr>
          <w:ilvl w:val="0"/>
          <w:numId w:val="20"/>
        </w:numPr>
      </w:pPr>
      <w:r w:rsidRPr="001A4B25">
        <w:rPr>
          <w:b/>
          <w:bCs/>
        </w:rPr>
        <w:t>Water scarcity and sustainability remain critical concerns, especially given the observed fluctuations.</w:t>
      </w:r>
    </w:p>
    <w:p w14:paraId="3C913234" w14:textId="77777777" w:rsidR="001A4B25" w:rsidRPr="001A4B25" w:rsidRDefault="001A4B25" w:rsidP="001A4B25">
      <w:pPr>
        <w:rPr>
          <w:b/>
          <w:bCs/>
        </w:rPr>
      </w:pPr>
      <w:r w:rsidRPr="001A4B25">
        <w:rPr>
          <w:b/>
          <w:bCs/>
        </w:rPr>
        <w:t>Recommendations</w:t>
      </w:r>
    </w:p>
    <w:p w14:paraId="293FC391" w14:textId="77777777" w:rsidR="001A4B25" w:rsidRPr="001A4B25" w:rsidRDefault="001A4B25" w:rsidP="001A4B25">
      <w:r w:rsidRPr="001A4B25">
        <w:rPr>
          <w:rFonts w:ascii="Segoe UI Emoji" w:hAnsi="Segoe UI Emoji" w:cs="Segoe UI Emoji"/>
        </w:rPr>
        <w:t>✅</w:t>
      </w:r>
      <w:r w:rsidRPr="001A4B25">
        <w:t xml:space="preserve"> </w:t>
      </w:r>
      <w:r w:rsidRPr="001A4B25">
        <w:rPr>
          <w:b/>
          <w:bCs/>
        </w:rPr>
        <w:t>Enhance Water Efficiency</w:t>
      </w:r>
      <w:r w:rsidRPr="001A4B25">
        <w:t xml:space="preserve">: Implement </w:t>
      </w:r>
      <w:r w:rsidRPr="001A4B25">
        <w:rPr>
          <w:b/>
          <w:bCs/>
        </w:rPr>
        <w:t>smart irrigation</w:t>
      </w:r>
      <w:r w:rsidRPr="001A4B25">
        <w:t xml:space="preserve"> and </w:t>
      </w:r>
      <w:r w:rsidRPr="001A4B25">
        <w:rPr>
          <w:b/>
          <w:bCs/>
        </w:rPr>
        <w:t>water-efficient technologies</w:t>
      </w:r>
      <w:r w:rsidRPr="001A4B25">
        <w:t xml:space="preserve"> to reduce excessive consumption.</w:t>
      </w:r>
      <w:r w:rsidRPr="001A4B25">
        <w:br/>
      </w:r>
      <w:r w:rsidRPr="001A4B25">
        <w:rPr>
          <w:rFonts w:ascii="Segoe UI Emoji" w:hAnsi="Segoe UI Emoji" w:cs="Segoe UI Emoji"/>
        </w:rPr>
        <w:t>✅</w:t>
      </w:r>
      <w:r w:rsidRPr="001A4B25">
        <w:t xml:space="preserve"> </w:t>
      </w:r>
      <w:r w:rsidRPr="001A4B25">
        <w:rPr>
          <w:b/>
          <w:bCs/>
        </w:rPr>
        <w:t>Promote Water Recycling &amp; Reuse</w:t>
      </w:r>
      <w:r w:rsidRPr="001A4B25">
        <w:t xml:space="preserve">: Encourage </w:t>
      </w:r>
      <w:r w:rsidRPr="001A4B25">
        <w:rPr>
          <w:b/>
          <w:bCs/>
        </w:rPr>
        <w:t>industrial and municipal water recycling</w:t>
      </w:r>
      <w:r w:rsidRPr="001A4B25">
        <w:t xml:space="preserve"> to manage consumption.</w:t>
      </w:r>
      <w:r w:rsidRPr="001A4B25">
        <w:br/>
      </w:r>
      <w:r w:rsidRPr="001A4B25">
        <w:rPr>
          <w:rFonts w:ascii="Segoe UI Emoji" w:hAnsi="Segoe UI Emoji" w:cs="Segoe UI Emoji"/>
        </w:rPr>
        <w:t>✅</w:t>
      </w:r>
      <w:r w:rsidRPr="001A4B25">
        <w:t xml:space="preserve"> </w:t>
      </w:r>
      <w:r w:rsidRPr="001A4B25">
        <w:rPr>
          <w:b/>
          <w:bCs/>
        </w:rPr>
        <w:t>Strengthen Water Policies</w:t>
      </w:r>
      <w:r w:rsidRPr="001A4B25">
        <w:t xml:space="preserve">: Enforce </w:t>
      </w:r>
      <w:r w:rsidRPr="001A4B25">
        <w:rPr>
          <w:b/>
          <w:bCs/>
        </w:rPr>
        <w:t>regulations on water extraction</w:t>
      </w:r>
      <w:r w:rsidRPr="001A4B25">
        <w:t>, ensuring sustainable usage.</w:t>
      </w:r>
      <w:r w:rsidRPr="001A4B25">
        <w:br/>
      </w:r>
      <w:r w:rsidRPr="001A4B25">
        <w:rPr>
          <w:rFonts w:ascii="Segoe UI Emoji" w:hAnsi="Segoe UI Emoji" w:cs="Segoe UI Emoji"/>
        </w:rPr>
        <w:t>✅</w:t>
      </w:r>
      <w:r w:rsidRPr="001A4B25">
        <w:t xml:space="preserve"> </w:t>
      </w:r>
      <w:r w:rsidRPr="001A4B25">
        <w:rPr>
          <w:b/>
          <w:bCs/>
        </w:rPr>
        <w:t>Monitor and Predict Future Trends</w:t>
      </w:r>
      <w:r w:rsidRPr="001A4B25">
        <w:t xml:space="preserve">: Use </w:t>
      </w:r>
      <w:r w:rsidRPr="001A4B25">
        <w:rPr>
          <w:b/>
          <w:bCs/>
        </w:rPr>
        <w:t>predictive analytics</w:t>
      </w:r>
      <w:r w:rsidRPr="001A4B25">
        <w:t xml:space="preserve"> to better manage water resources and prepare for fluctuations.</w:t>
      </w:r>
      <w:r w:rsidRPr="001A4B25">
        <w:br/>
      </w:r>
      <w:r w:rsidRPr="001A4B25">
        <w:rPr>
          <w:rFonts w:ascii="Segoe UI Emoji" w:hAnsi="Segoe UI Emoji" w:cs="Segoe UI Emoji"/>
        </w:rPr>
        <w:t>✅</w:t>
      </w:r>
      <w:r w:rsidRPr="001A4B25">
        <w:t xml:space="preserve"> </w:t>
      </w:r>
      <w:r w:rsidRPr="001A4B25">
        <w:rPr>
          <w:b/>
          <w:bCs/>
        </w:rPr>
        <w:t>Public Awareness Campaigns</w:t>
      </w:r>
      <w:r w:rsidRPr="001A4B25">
        <w:t xml:space="preserve">: Educate citizens on </w:t>
      </w:r>
      <w:r w:rsidRPr="001A4B25">
        <w:rPr>
          <w:b/>
          <w:bCs/>
        </w:rPr>
        <w:t>water conservation strategies</w:t>
      </w:r>
      <w:r w:rsidRPr="001A4B25">
        <w:t xml:space="preserve"> to reduce per capita consumption.</w:t>
      </w:r>
    </w:p>
    <w:p w14:paraId="2FC3F13E" w14:textId="01FFD53F" w:rsidR="001A4B25" w:rsidRDefault="001A4B25">
      <w:r>
        <w:br w:type="page"/>
      </w:r>
    </w:p>
    <w:p w14:paraId="4EA4965F" w14:textId="44BAA2C9" w:rsidR="001A4B25" w:rsidRDefault="001A4B25" w:rsidP="008D1736">
      <w:r>
        <w:rPr>
          <w:noProof/>
        </w:rPr>
        <w:lastRenderedPageBreak/>
        <w:drawing>
          <wp:inline distT="0" distB="0" distL="0" distR="0" wp14:anchorId="1D3270F6" wp14:editId="3A85F31E">
            <wp:extent cx="5943600" cy="3124200"/>
            <wp:effectExtent l="0" t="0" r="0" b="0"/>
            <wp:docPr id="27720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79EBCFFB" w14:textId="77777777" w:rsidR="00865BE1" w:rsidRPr="00865BE1" w:rsidRDefault="001A4B25" w:rsidP="00865BE1">
      <w:pPr>
        <w:rPr>
          <w:b/>
          <w:bCs/>
        </w:rPr>
      </w:pPr>
      <w:r>
        <w:br w:type="page"/>
      </w:r>
      <w:r w:rsidR="00865BE1" w:rsidRPr="00865BE1">
        <w:rPr>
          <w:b/>
          <w:bCs/>
        </w:rPr>
        <w:lastRenderedPageBreak/>
        <w:t>Discussion</w:t>
      </w:r>
    </w:p>
    <w:p w14:paraId="6696C119" w14:textId="77777777" w:rsidR="00865BE1" w:rsidRPr="00865BE1" w:rsidRDefault="00865BE1" w:rsidP="00865BE1">
      <w:r w:rsidRPr="00865BE1">
        <w:t xml:space="preserve">The line chart illustrates Indonesia’s </w:t>
      </w:r>
      <w:r w:rsidRPr="00865BE1">
        <w:rPr>
          <w:b/>
          <w:bCs/>
        </w:rPr>
        <w:t>total water consumption</w:t>
      </w:r>
      <w:r w:rsidRPr="00865BE1">
        <w:t xml:space="preserve"> from </w:t>
      </w:r>
      <w:r w:rsidRPr="00865BE1">
        <w:rPr>
          <w:b/>
          <w:bCs/>
        </w:rPr>
        <w:t>2000 to 2024</w:t>
      </w:r>
      <w:r w:rsidRPr="00865BE1">
        <w:t>. Key observations include:</w:t>
      </w:r>
    </w:p>
    <w:p w14:paraId="407AD218" w14:textId="77777777" w:rsidR="00865BE1" w:rsidRPr="00865BE1" w:rsidRDefault="00865BE1" w:rsidP="00865BE1">
      <w:pPr>
        <w:numPr>
          <w:ilvl w:val="0"/>
          <w:numId w:val="21"/>
        </w:numPr>
      </w:pPr>
      <w:r w:rsidRPr="00865BE1">
        <w:rPr>
          <w:b/>
          <w:bCs/>
        </w:rPr>
        <w:t>Fluctuating Consumption</w:t>
      </w:r>
      <w:r w:rsidRPr="00865BE1">
        <w:t xml:space="preserve">: Water consumption exhibits </w:t>
      </w:r>
      <w:r w:rsidRPr="00865BE1">
        <w:rPr>
          <w:b/>
          <w:bCs/>
        </w:rPr>
        <w:t>significant variability</w:t>
      </w:r>
      <w:r w:rsidRPr="00865BE1">
        <w:t>, with peaks and troughs throughout the timeline.</w:t>
      </w:r>
    </w:p>
    <w:p w14:paraId="42DABFC8" w14:textId="77777777" w:rsidR="00865BE1" w:rsidRPr="00865BE1" w:rsidRDefault="00865BE1" w:rsidP="00865BE1">
      <w:pPr>
        <w:numPr>
          <w:ilvl w:val="0"/>
          <w:numId w:val="21"/>
        </w:numPr>
      </w:pPr>
      <w:r w:rsidRPr="00865BE1">
        <w:rPr>
          <w:b/>
          <w:bCs/>
        </w:rPr>
        <w:t>Increasing Trend (2010-2018)</w:t>
      </w:r>
      <w:r w:rsidRPr="00865BE1">
        <w:t xml:space="preserve">: A notable increase in water consumption is seen around </w:t>
      </w:r>
      <w:r w:rsidRPr="00865BE1">
        <w:rPr>
          <w:b/>
          <w:bCs/>
        </w:rPr>
        <w:t>2010-2018</w:t>
      </w:r>
      <w:r w:rsidRPr="00865BE1">
        <w:t xml:space="preserve">, possibly due to </w:t>
      </w:r>
      <w:r w:rsidRPr="00865BE1">
        <w:rPr>
          <w:b/>
          <w:bCs/>
        </w:rPr>
        <w:t>urbanization and agricultural expansion</w:t>
      </w:r>
      <w:r w:rsidRPr="00865BE1">
        <w:t>.</w:t>
      </w:r>
    </w:p>
    <w:p w14:paraId="5CFC260F" w14:textId="77777777" w:rsidR="00865BE1" w:rsidRPr="00865BE1" w:rsidRDefault="00865BE1" w:rsidP="00865BE1">
      <w:pPr>
        <w:numPr>
          <w:ilvl w:val="0"/>
          <w:numId w:val="21"/>
        </w:numPr>
      </w:pPr>
      <w:r w:rsidRPr="00865BE1">
        <w:rPr>
          <w:b/>
          <w:bCs/>
        </w:rPr>
        <w:t>Recent Decline (2022-2024)</w:t>
      </w:r>
      <w:r w:rsidRPr="00865BE1">
        <w:t xml:space="preserve">: The latest trend (2022-2024) shows </w:t>
      </w:r>
      <w:r w:rsidRPr="00865BE1">
        <w:rPr>
          <w:b/>
          <w:bCs/>
        </w:rPr>
        <w:t>a sharp decrease</w:t>
      </w:r>
      <w:r w:rsidRPr="00865BE1">
        <w:t xml:space="preserve">, suggesting </w:t>
      </w:r>
      <w:r w:rsidRPr="00865BE1">
        <w:rPr>
          <w:b/>
          <w:bCs/>
        </w:rPr>
        <w:t>efforts in water conservation or changes in policies</w:t>
      </w:r>
      <w:r w:rsidRPr="00865BE1">
        <w:t>.</w:t>
      </w:r>
    </w:p>
    <w:p w14:paraId="504CF573" w14:textId="77777777" w:rsidR="00865BE1" w:rsidRPr="00865BE1" w:rsidRDefault="00865BE1" w:rsidP="00865BE1">
      <w:pPr>
        <w:numPr>
          <w:ilvl w:val="0"/>
          <w:numId w:val="21"/>
        </w:numPr>
      </w:pPr>
      <w:r w:rsidRPr="00865BE1">
        <w:rPr>
          <w:b/>
          <w:bCs/>
        </w:rPr>
        <w:t>High Uncertainty</w:t>
      </w:r>
      <w:r w:rsidRPr="00865BE1">
        <w:t xml:space="preserve">: The shaded region (confidence interval) suggests </w:t>
      </w:r>
      <w:r w:rsidRPr="00865BE1">
        <w:rPr>
          <w:b/>
          <w:bCs/>
        </w:rPr>
        <w:t>high variability in data</w:t>
      </w:r>
      <w:r w:rsidRPr="00865BE1">
        <w:t xml:space="preserve">, indicating </w:t>
      </w:r>
      <w:r w:rsidRPr="00865BE1">
        <w:rPr>
          <w:b/>
          <w:bCs/>
        </w:rPr>
        <w:t>unpredictable factors like climate conditions and policy changes affecting water use</w:t>
      </w:r>
      <w:r w:rsidRPr="00865BE1">
        <w:t>.</w:t>
      </w:r>
    </w:p>
    <w:p w14:paraId="33711B1D" w14:textId="77777777" w:rsidR="00865BE1" w:rsidRPr="00865BE1" w:rsidRDefault="00865BE1" w:rsidP="00865BE1">
      <w:pPr>
        <w:rPr>
          <w:b/>
          <w:bCs/>
        </w:rPr>
      </w:pPr>
      <w:r w:rsidRPr="00865BE1">
        <w:rPr>
          <w:b/>
          <w:bCs/>
        </w:rPr>
        <w:t>Conclusion</w:t>
      </w:r>
    </w:p>
    <w:p w14:paraId="1529F550" w14:textId="77777777" w:rsidR="00865BE1" w:rsidRPr="00865BE1" w:rsidRDefault="00865BE1" w:rsidP="00865BE1">
      <w:pPr>
        <w:numPr>
          <w:ilvl w:val="0"/>
          <w:numId w:val="22"/>
        </w:numPr>
      </w:pPr>
      <w:r w:rsidRPr="00865BE1">
        <w:rPr>
          <w:b/>
          <w:bCs/>
        </w:rPr>
        <w:t>Indonesia has faced varying water consumption patterns, influenced by population growth, industrialization, and water management policies.</w:t>
      </w:r>
    </w:p>
    <w:p w14:paraId="05B4C65F" w14:textId="77777777" w:rsidR="00865BE1" w:rsidRPr="00865BE1" w:rsidRDefault="00865BE1" w:rsidP="00865BE1">
      <w:pPr>
        <w:numPr>
          <w:ilvl w:val="0"/>
          <w:numId w:val="22"/>
        </w:numPr>
      </w:pPr>
      <w:r w:rsidRPr="00865BE1">
        <w:rPr>
          <w:b/>
          <w:bCs/>
        </w:rPr>
        <w:t>Peaks in water use correspond to rapid urban and agricultural expansion, while recent declines may indicate improved conservation practices.</w:t>
      </w:r>
    </w:p>
    <w:p w14:paraId="032AE8DB" w14:textId="77777777" w:rsidR="00865BE1" w:rsidRPr="00865BE1" w:rsidRDefault="00865BE1" w:rsidP="00865BE1">
      <w:pPr>
        <w:numPr>
          <w:ilvl w:val="0"/>
          <w:numId w:val="22"/>
        </w:numPr>
      </w:pPr>
      <w:r w:rsidRPr="00865BE1">
        <w:rPr>
          <w:b/>
          <w:bCs/>
        </w:rPr>
        <w:t>Water scarcity and sustainability remain critical concerns, especially given the observed fluctuations.</w:t>
      </w:r>
    </w:p>
    <w:p w14:paraId="2033D1D5" w14:textId="77777777" w:rsidR="00865BE1" w:rsidRPr="00865BE1" w:rsidRDefault="00865BE1" w:rsidP="00865BE1">
      <w:pPr>
        <w:rPr>
          <w:b/>
          <w:bCs/>
        </w:rPr>
      </w:pPr>
      <w:r w:rsidRPr="00865BE1">
        <w:rPr>
          <w:b/>
          <w:bCs/>
        </w:rPr>
        <w:t>Recommendations</w:t>
      </w:r>
    </w:p>
    <w:p w14:paraId="7F059BAA" w14:textId="77777777" w:rsidR="00865BE1" w:rsidRPr="00865BE1" w:rsidRDefault="00865BE1" w:rsidP="00865BE1">
      <w:r w:rsidRPr="00865BE1">
        <w:rPr>
          <w:rFonts w:ascii="Segoe UI Emoji" w:hAnsi="Segoe UI Emoji" w:cs="Segoe UI Emoji"/>
        </w:rPr>
        <w:t>✅</w:t>
      </w:r>
      <w:r w:rsidRPr="00865BE1">
        <w:t xml:space="preserve"> </w:t>
      </w:r>
      <w:r w:rsidRPr="00865BE1">
        <w:rPr>
          <w:b/>
          <w:bCs/>
        </w:rPr>
        <w:t>Enhance Water Efficiency</w:t>
      </w:r>
      <w:r w:rsidRPr="00865BE1">
        <w:t xml:space="preserve">: Implement </w:t>
      </w:r>
      <w:r w:rsidRPr="00865BE1">
        <w:rPr>
          <w:b/>
          <w:bCs/>
        </w:rPr>
        <w:t>smart irrigation</w:t>
      </w:r>
      <w:r w:rsidRPr="00865BE1">
        <w:t xml:space="preserve"> and </w:t>
      </w:r>
      <w:r w:rsidRPr="00865BE1">
        <w:rPr>
          <w:b/>
          <w:bCs/>
        </w:rPr>
        <w:t>water-efficient technologies</w:t>
      </w:r>
      <w:r w:rsidRPr="00865BE1">
        <w:t xml:space="preserve"> to reduce excessive consumption.</w:t>
      </w:r>
      <w:r w:rsidRPr="00865BE1">
        <w:br/>
      </w:r>
      <w:r w:rsidRPr="00865BE1">
        <w:rPr>
          <w:rFonts w:ascii="Segoe UI Emoji" w:hAnsi="Segoe UI Emoji" w:cs="Segoe UI Emoji"/>
        </w:rPr>
        <w:t>✅</w:t>
      </w:r>
      <w:r w:rsidRPr="00865BE1">
        <w:t xml:space="preserve"> </w:t>
      </w:r>
      <w:r w:rsidRPr="00865BE1">
        <w:rPr>
          <w:b/>
          <w:bCs/>
        </w:rPr>
        <w:t>Promote Water Recycling &amp; Reuse</w:t>
      </w:r>
      <w:r w:rsidRPr="00865BE1">
        <w:t xml:space="preserve">: Encourage </w:t>
      </w:r>
      <w:r w:rsidRPr="00865BE1">
        <w:rPr>
          <w:b/>
          <w:bCs/>
        </w:rPr>
        <w:t>industrial and municipal water recycling</w:t>
      </w:r>
      <w:r w:rsidRPr="00865BE1">
        <w:t xml:space="preserve"> to manage consumption.</w:t>
      </w:r>
      <w:r w:rsidRPr="00865BE1">
        <w:br/>
      </w:r>
      <w:r w:rsidRPr="00865BE1">
        <w:rPr>
          <w:rFonts w:ascii="Segoe UI Emoji" w:hAnsi="Segoe UI Emoji" w:cs="Segoe UI Emoji"/>
        </w:rPr>
        <w:t>✅</w:t>
      </w:r>
      <w:r w:rsidRPr="00865BE1">
        <w:t xml:space="preserve"> </w:t>
      </w:r>
      <w:r w:rsidRPr="00865BE1">
        <w:rPr>
          <w:b/>
          <w:bCs/>
        </w:rPr>
        <w:t>Strengthen Water Policies</w:t>
      </w:r>
      <w:r w:rsidRPr="00865BE1">
        <w:t xml:space="preserve">: Enforce </w:t>
      </w:r>
      <w:r w:rsidRPr="00865BE1">
        <w:rPr>
          <w:b/>
          <w:bCs/>
        </w:rPr>
        <w:t>regulations on water extraction</w:t>
      </w:r>
      <w:r w:rsidRPr="00865BE1">
        <w:t>, ensuring sustainable usage.</w:t>
      </w:r>
      <w:r w:rsidRPr="00865BE1">
        <w:br/>
      </w:r>
      <w:r w:rsidRPr="00865BE1">
        <w:rPr>
          <w:rFonts w:ascii="Segoe UI Emoji" w:hAnsi="Segoe UI Emoji" w:cs="Segoe UI Emoji"/>
        </w:rPr>
        <w:t>✅</w:t>
      </w:r>
      <w:r w:rsidRPr="00865BE1">
        <w:t xml:space="preserve"> </w:t>
      </w:r>
      <w:r w:rsidRPr="00865BE1">
        <w:rPr>
          <w:b/>
          <w:bCs/>
        </w:rPr>
        <w:t>Monitor and Predict Future Trends</w:t>
      </w:r>
      <w:r w:rsidRPr="00865BE1">
        <w:t xml:space="preserve">: Use </w:t>
      </w:r>
      <w:r w:rsidRPr="00865BE1">
        <w:rPr>
          <w:b/>
          <w:bCs/>
        </w:rPr>
        <w:t>predictive analytics</w:t>
      </w:r>
      <w:r w:rsidRPr="00865BE1">
        <w:t xml:space="preserve"> to better manage water resources and prepare for fluctuations.</w:t>
      </w:r>
      <w:r w:rsidRPr="00865BE1">
        <w:br/>
      </w:r>
      <w:r w:rsidRPr="00865BE1">
        <w:rPr>
          <w:rFonts w:ascii="Segoe UI Emoji" w:hAnsi="Segoe UI Emoji" w:cs="Segoe UI Emoji"/>
        </w:rPr>
        <w:t>✅</w:t>
      </w:r>
      <w:r w:rsidRPr="00865BE1">
        <w:t xml:space="preserve"> </w:t>
      </w:r>
      <w:r w:rsidRPr="00865BE1">
        <w:rPr>
          <w:b/>
          <w:bCs/>
        </w:rPr>
        <w:t>Public Awareness Campaigns</w:t>
      </w:r>
      <w:r w:rsidRPr="00865BE1">
        <w:t xml:space="preserve">: Educate citizens on </w:t>
      </w:r>
      <w:r w:rsidRPr="00865BE1">
        <w:rPr>
          <w:b/>
          <w:bCs/>
        </w:rPr>
        <w:t>water conservation strategies</w:t>
      </w:r>
      <w:r w:rsidRPr="00865BE1">
        <w:t xml:space="preserve"> to reduce per capita consumption.</w:t>
      </w:r>
    </w:p>
    <w:p w14:paraId="4703D0E9" w14:textId="1531BDF3" w:rsidR="001A4B25" w:rsidRDefault="001A4B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4"/>
        <w:gridCol w:w="775"/>
        <w:gridCol w:w="1261"/>
        <w:gridCol w:w="1164"/>
        <w:gridCol w:w="872"/>
        <w:gridCol w:w="1066"/>
        <w:gridCol w:w="970"/>
        <w:gridCol w:w="1066"/>
        <w:gridCol w:w="872"/>
      </w:tblGrid>
      <w:tr w:rsidR="00865BE1" w:rsidRPr="001A4B25" w14:paraId="75772193" w14:textId="77777777" w:rsidTr="00865BE1">
        <w:trPr>
          <w:gridAfter w:val="1"/>
          <w:tblHeader/>
        </w:trPr>
        <w:tc>
          <w:tcPr>
            <w:tcW w:w="0" w:type="auto"/>
            <w:shd w:val="clear" w:color="auto" w:fill="FFFFFF"/>
            <w:tcMar>
              <w:top w:w="120" w:type="dxa"/>
              <w:left w:w="120" w:type="dxa"/>
              <w:bottom w:w="120" w:type="dxa"/>
              <w:right w:w="120" w:type="dxa"/>
            </w:tcMar>
            <w:vAlign w:val="center"/>
            <w:hideMark/>
          </w:tcPr>
          <w:p w14:paraId="6188B205" w14:textId="77777777" w:rsidR="001A4B25" w:rsidRPr="001A4B25" w:rsidRDefault="001A4B25" w:rsidP="001A4B25">
            <w:pPr>
              <w:rPr>
                <w:b/>
                <w:bCs/>
              </w:rPr>
            </w:pPr>
            <w:r w:rsidRPr="001A4B25">
              <w:rPr>
                <w:b/>
                <w:bCs/>
              </w:rPr>
              <w:lastRenderedPageBreak/>
              <w:br/>
              <w:t>count</w:t>
            </w:r>
          </w:p>
        </w:tc>
        <w:tc>
          <w:tcPr>
            <w:tcW w:w="0" w:type="auto"/>
            <w:shd w:val="clear" w:color="auto" w:fill="FFFFFF"/>
            <w:tcMar>
              <w:top w:w="120" w:type="dxa"/>
              <w:left w:w="120" w:type="dxa"/>
              <w:bottom w:w="120" w:type="dxa"/>
              <w:right w:w="120" w:type="dxa"/>
            </w:tcMar>
            <w:vAlign w:val="center"/>
            <w:hideMark/>
          </w:tcPr>
          <w:p w14:paraId="542250EB" w14:textId="77777777" w:rsidR="001A4B25" w:rsidRPr="001A4B25" w:rsidRDefault="001A4B25" w:rsidP="001A4B25">
            <w:pPr>
              <w:rPr>
                <w:b/>
                <w:bCs/>
              </w:rPr>
            </w:pPr>
            <w:r w:rsidRPr="001A4B25">
              <w:rPr>
                <w:b/>
                <w:bCs/>
              </w:rPr>
              <w:t>mean</w:t>
            </w:r>
          </w:p>
        </w:tc>
        <w:tc>
          <w:tcPr>
            <w:tcW w:w="0" w:type="auto"/>
            <w:shd w:val="clear" w:color="auto" w:fill="FFFFFF"/>
            <w:tcMar>
              <w:top w:w="120" w:type="dxa"/>
              <w:left w:w="120" w:type="dxa"/>
              <w:bottom w:w="120" w:type="dxa"/>
              <w:right w:w="120" w:type="dxa"/>
            </w:tcMar>
            <w:vAlign w:val="center"/>
            <w:hideMark/>
          </w:tcPr>
          <w:p w14:paraId="43871ED0" w14:textId="77777777" w:rsidR="001A4B25" w:rsidRPr="001A4B25" w:rsidRDefault="001A4B25" w:rsidP="001A4B25">
            <w:pPr>
              <w:rPr>
                <w:b/>
                <w:bCs/>
              </w:rPr>
            </w:pPr>
            <w:r w:rsidRPr="001A4B25">
              <w:rPr>
                <w:b/>
                <w:bCs/>
              </w:rPr>
              <w:t>std</w:t>
            </w:r>
          </w:p>
        </w:tc>
        <w:tc>
          <w:tcPr>
            <w:tcW w:w="0" w:type="auto"/>
            <w:shd w:val="clear" w:color="auto" w:fill="FFFFFF"/>
            <w:tcMar>
              <w:top w:w="120" w:type="dxa"/>
              <w:left w:w="120" w:type="dxa"/>
              <w:bottom w:w="120" w:type="dxa"/>
              <w:right w:w="120" w:type="dxa"/>
            </w:tcMar>
            <w:vAlign w:val="center"/>
            <w:hideMark/>
          </w:tcPr>
          <w:p w14:paraId="31B5EA6E" w14:textId="77777777" w:rsidR="001A4B25" w:rsidRPr="001A4B25" w:rsidRDefault="001A4B25" w:rsidP="001A4B25">
            <w:pPr>
              <w:rPr>
                <w:b/>
                <w:bCs/>
              </w:rPr>
            </w:pPr>
            <w:r w:rsidRPr="001A4B25">
              <w:rPr>
                <w:b/>
                <w:bCs/>
              </w:rPr>
              <w:t>min</w:t>
            </w:r>
          </w:p>
        </w:tc>
        <w:tc>
          <w:tcPr>
            <w:tcW w:w="0" w:type="auto"/>
            <w:shd w:val="clear" w:color="auto" w:fill="FFFFFF"/>
            <w:tcMar>
              <w:top w:w="120" w:type="dxa"/>
              <w:left w:w="120" w:type="dxa"/>
              <w:bottom w:w="120" w:type="dxa"/>
              <w:right w:w="120" w:type="dxa"/>
            </w:tcMar>
            <w:vAlign w:val="center"/>
            <w:hideMark/>
          </w:tcPr>
          <w:p w14:paraId="2AEF41C6" w14:textId="77777777" w:rsidR="001A4B25" w:rsidRPr="001A4B25" w:rsidRDefault="001A4B25" w:rsidP="001A4B25">
            <w:pPr>
              <w:rPr>
                <w:b/>
                <w:bCs/>
              </w:rPr>
            </w:pPr>
            <w:r w:rsidRPr="001A4B25">
              <w:rPr>
                <w:b/>
                <w:bCs/>
              </w:rPr>
              <w:t>25%</w:t>
            </w:r>
          </w:p>
        </w:tc>
        <w:tc>
          <w:tcPr>
            <w:tcW w:w="0" w:type="auto"/>
            <w:shd w:val="clear" w:color="auto" w:fill="FFFFFF"/>
            <w:tcMar>
              <w:top w:w="120" w:type="dxa"/>
              <w:left w:w="120" w:type="dxa"/>
              <w:bottom w:w="120" w:type="dxa"/>
              <w:right w:w="120" w:type="dxa"/>
            </w:tcMar>
            <w:vAlign w:val="center"/>
            <w:hideMark/>
          </w:tcPr>
          <w:p w14:paraId="37BB0B2B" w14:textId="77777777" w:rsidR="001A4B25" w:rsidRPr="001A4B25" w:rsidRDefault="001A4B25" w:rsidP="001A4B25">
            <w:pPr>
              <w:rPr>
                <w:b/>
                <w:bCs/>
              </w:rPr>
            </w:pPr>
            <w:r w:rsidRPr="001A4B25">
              <w:rPr>
                <w:b/>
                <w:bCs/>
              </w:rPr>
              <w:t>50%</w:t>
            </w:r>
          </w:p>
        </w:tc>
        <w:tc>
          <w:tcPr>
            <w:tcW w:w="0" w:type="auto"/>
            <w:shd w:val="clear" w:color="auto" w:fill="FFFFFF"/>
            <w:tcMar>
              <w:top w:w="120" w:type="dxa"/>
              <w:left w:w="120" w:type="dxa"/>
              <w:bottom w:w="120" w:type="dxa"/>
              <w:right w:w="120" w:type="dxa"/>
            </w:tcMar>
            <w:vAlign w:val="center"/>
            <w:hideMark/>
          </w:tcPr>
          <w:p w14:paraId="1DA839FA" w14:textId="77777777" w:rsidR="001A4B25" w:rsidRPr="001A4B25" w:rsidRDefault="001A4B25" w:rsidP="001A4B25">
            <w:pPr>
              <w:rPr>
                <w:b/>
                <w:bCs/>
              </w:rPr>
            </w:pPr>
            <w:r w:rsidRPr="001A4B25">
              <w:rPr>
                <w:b/>
                <w:bCs/>
              </w:rPr>
              <w:t>75%</w:t>
            </w:r>
          </w:p>
        </w:tc>
        <w:tc>
          <w:tcPr>
            <w:tcW w:w="0" w:type="auto"/>
            <w:shd w:val="clear" w:color="auto" w:fill="FFFFFF"/>
            <w:tcMar>
              <w:top w:w="120" w:type="dxa"/>
              <w:left w:w="120" w:type="dxa"/>
              <w:bottom w:w="120" w:type="dxa"/>
              <w:right w:w="120" w:type="dxa"/>
            </w:tcMar>
            <w:vAlign w:val="center"/>
            <w:hideMark/>
          </w:tcPr>
          <w:p w14:paraId="59C4FEFD" w14:textId="77777777" w:rsidR="001A4B25" w:rsidRPr="001A4B25" w:rsidRDefault="001A4B25" w:rsidP="001A4B25">
            <w:pPr>
              <w:rPr>
                <w:b/>
                <w:bCs/>
              </w:rPr>
            </w:pPr>
            <w:r w:rsidRPr="001A4B25">
              <w:rPr>
                <w:b/>
                <w:bCs/>
              </w:rPr>
              <w:t>max</w:t>
            </w:r>
          </w:p>
        </w:tc>
      </w:tr>
      <w:tr w:rsidR="00865BE1" w:rsidRPr="001A4B25" w14:paraId="0AA487C5" w14:textId="77777777" w:rsidTr="00865BE1">
        <w:tc>
          <w:tcPr>
            <w:tcW w:w="0" w:type="auto"/>
            <w:shd w:val="clear" w:color="auto" w:fill="FFFFFF"/>
            <w:tcMar>
              <w:top w:w="120" w:type="dxa"/>
              <w:left w:w="120" w:type="dxa"/>
              <w:bottom w:w="120" w:type="dxa"/>
              <w:right w:w="120" w:type="dxa"/>
            </w:tcMar>
            <w:vAlign w:val="center"/>
            <w:hideMark/>
          </w:tcPr>
          <w:p w14:paraId="764FF34B" w14:textId="77777777" w:rsidR="001A4B25" w:rsidRPr="001A4B25" w:rsidRDefault="001A4B25" w:rsidP="001A4B25">
            <w:pPr>
              <w:rPr>
                <w:b/>
                <w:bCs/>
              </w:rPr>
            </w:pPr>
            <w:r w:rsidRPr="001A4B25">
              <w:rPr>
                <w:b/>
                <w:bCs/>
              </w:rPr>
              <w:t>Year</w:t>
            </w:r>
          </w:p>
        </w:tc>
        <w:tc>
          <w:tcPr>
            <w:tcW w:w="0" w:type="auto"/>
            <w:shd w:val="clear" w:color="auto" w:fill="FFFFFF"/>
            <w:tcMar>
              <w:top w:w="120" w:type="dxa"/>
              <w:left w:w="120" w:type="dxa"/>
              <w:bottom w:w="120" w:type="dxa"/>
              <w:right w:w="120" w:type="dxa"/>
            </w:tcMar>
            <w:vAlign w:val="center"/>
            <w:hideMark/>
          </w:tcPr>
          <w:p w14:paraId="74357DDA" w14:textId="77777777" w:rsidR="001A4B25" w:rsidRPr="001A4B25" w:rsidRDefault="001A4B25" w:rsidP="001A4B25">
            <w:r w:rsidRPr="001A4B25">
              <w:t>5000.0</w:t>
            </w:r>
          </w:p>
        </w:tc>
        <w:tc>
          <w:tcPr>
            <w:tcW w:w="0" w:type="auto"/>
            <w:shd w:val="clear" w:color="auto" w:fill="FFFFFF"/>
            <w:tcMar>
              <w:top w:w="120" w:type="dxa"/>
              <w:left w:w="120" w:type="dxa"/>
              <w:bottom w:w="120" w:type="dxa"/>
              <w:right w:w="120" w:type="dxa"/>
            </w:tcMar>
            <w:vAlign w:val="center"/>
            <w:hideMark/>
          </w:tcPr>
          <w:p w14:paraId="432A0CE8" w14:textId="77777777" w:rsidR="001A4B25" w:rsidRPr="001A4B25" w:rsidRDefault="001A4B25" w:rsidP="001A4B25">
            <w:r w:rsidRPr="001A4B25">
              <w:t>2012.204400</w:t>
            </w:r>
          </w:p>
        </w:tc>
        <w:tc>
          <w:tcPr>
            <w:tcW w:w="0" w:type="auto"/>
            <w:shd w:val="clear" w:color="auto" w:fill="FFFFFF"/>
            <w:tcMar>
              <w:top w:w="120" w:type="dxa"/>
              <w:left w:w="120" w:type="dxa"/>
              <w:bottom w:w="120" w:type="dxa"/>
              <w:right w:w="120" w:type="dxa"/>
            </w:tcMar>
            <w:vAlign w:val="center"/>
            <w:hideMark/>
          </w:tcPr>
          <w:p w14:paraId="3F3DEBBC" w14:textId="77777777" w:rsidR="001A4B25" w:rsidRPr="001A4B25" w:rsidRDefault="001A4B25" w:rsidP="001A4B25">
            <w:r w:rsidRPr="001A4B25">
              <w:t>7.205484</w:t>
            </w:r>
          </w:p>
        </w:tc>
        <w:tc>
          <w:tcPr>
            <w:tcW w:w="0" w:type="auto"/>
            <w:shd w:val="clear" w:color="auto" w:fill="FFFFFF"/>
            <w:tcMar>
              <w:top w:w="120" w:type="dxa"/>
              <w:left w:w="120" w:type="dxa"/>
              <w:bottom w:w="120" w:type="dxa"/>
              <w:right w:w="120" w:type="dxa"/>
            </w:tcMar>
            <w:vAlign w:val="center"/>
            <w:hideMark/>
          </w:tcPr>
          <w:p w14:paraId="458961C4" w14:textId="77777777" w:rsidR="001A4B25" w:rsidRPr="001A4B25" w:rsidRDefault="001A4B25" w:rsidP="001A4B25">
            <w:r w:rsidRPr="001A4B25">
              <w:t>2000.00</w:t>
            </w:r>
          </w:p>
        </w:tc>
        <w:tc>
          <w:tcPr>
            <w:tcW w:w="0" w:type="auto"/>
            <w:shd w:val="clear" w:color="auto" w:fill="FFFFFF"/>
            <w:tcMar>
              <w:top w:w="120" w:type="dxa"/>
              <w:left w:w="120" w:type="dxa"/>
              <w:bottom w:w="120" w:type="dxa"/>
              <w:right w:w="120" w:type="dxa"/>
            </w:tcMar>
            <w:vAlign w:val="center"/>
            <w:hideMark/>
          </w:tcPr>
          <w:p w14:paraId="42786735" w14:textId="77777777" w:rsidR="001A4B25" w:rsidRPr="001A4B25" w:rsidRDefault="001A4B25" w:rsidP="001A4B25">
            <w:r w:rsidRPr="001A4B25">
              <w:t>2006.0000</w:t>
            </w:r>
          </w:p>
        </w:tc>
        <w:tc>
          <w:tcPr>
            <w:tcW w:w="0" w:type="auto"/>
            <w:shd w:val="clear" w:color="auto" w:fill="FFFFFF"/>
            <w:tcMar>
              <w:top w:w="120" w:type="dxa"/>
              <w:left w:w="120" w:type="dxa"/>
              <w:bottom w:w="120" w:type="dxa"/>
              <w:right w:w="120" w:type="dxa"/>
            </w:tcMar>
            <w:vAlign w:val="center"/>
            <w:hideMark/>
          </w:tcPr>
          <w:p w14:paraId="201C2F47" w14:textId="77777777" w:rsidR="001A4B25" w:rsidRPr="001A4B25" w:rsidRDefault="001A4B25" w:rsidP="001A4B25">
            <w:r w:rsidRPr="001A4B25">
              <w:t>2012.000</w:t>
            </w:r>
          </w:p>
        </w:tc>
        <w:tc>
          <w:tcPr>
            <w:tcW w:w="0" w:type="auto"/>
            <w:shd w:val="clear" w:color="auto" w:fill="FFFFFF"/>
            <w:tcMar>
              <w:top w:w="120" w:type="dxa"/>
              <w:left w:w="120" w:type="dxa"/>
              <w:bottom w:w="120" w:type="dxa"/>
              <w:right w:w="120" w:type="dxa"/>
            </w:tcMar>
            <w:vAlign w:val="center"/>
            <w:hideMark/>
          </w:tcPr>
          <w:p w14:paraId="744E7428" w14:textId="77777777" w:rsidR="001A4B25" w:rsidRPr="001A4B25" w:rsidRDefault="001A4B25" w:rsidP="001A4B25">
            <w:r w:rsidRPr="001A4B25">
              <w:t>2018.0000</w:t>
            </w:r>
          </w:p>
        </w:tc>
        <w:tc>
          <w:tcPr>
            <w:tcW w:w="0" w:type="auto"/>
            <w:shd w:val="clear" w:color="auto" w:fill="FFFFFF"/>
            <w:tcMar>
              <w:top w:w="120" w:type="dxa"/>
              <w:left w:w="120" w:type="dxa"/>
              <w:bottom w:w="120" w:type="dxa"/>
              <w:right w:w="120" w:type="dxa"/>
            </w:tcMar>
            <w:vAlign w:val="center"/>
            <w:hideMark/>
          </w:tcPr>
          <w:p w14:paraId="00CB19AC" w14:textId="77777777" w:rsidR="001A4B25" w:rsidRPr="001A4B25" w:rsidRDefault="001A4B25" w:rsidP="001A4B25">
            <w:r w:rsidRPr="001A4B25">
              <w:t>2024.00</w:t>
            </w:r>
          </w:p>
        </w:tc>
      </w:tr>
      <w:tr w:rsidR="00865BE1" w:rsidRPr="001A4B25" w14:paraId="7B2BFFC6" w14:textId="77777777" w:rsidTr="00865BE1">
        <w:tc>
          <w:tcPr>
            <w:tcW w:w="0" w:type="auto"/>
            <w:shd w:val="clear" w:color="auto" w:fill="FFFFFF"/>
            <w:tcMar>
              <w:top w:w="120" w:type="dxa"/>
              <w:left w:w="120" w:type="dxa"/>
              <w:bottom w:w="120" w:type="dxa"/>
              <w:right w:w="120" w:type="dxa"/>
            </w:tcMar>
            <w:vAlign w:val="center"/>
            <w:hideMark/>
          </w:tcPr>
          <w:p w14:paraId="64F95174" w14:textId="77777777" w:rsidR="001A4B25" w:rsidRPr="001A4B25" w:rsidRDefault="001A4B25" w:rsidP="001A4B25">
            <w:pPr>
              <w:rPr>
                <w:b/>
                <w:bCs/>
              </w:rPr>
            </w:pPr>
            <w:r w:rsidRPr="001A4B25">
              <w:rPr>
                <w:b/>
                <w:bCs/>
              </w:rPr>
              <w:t>Total Water Consumption (Billion Cubic Meters)</w:t>
            </w:r>
          </w:p>
        </w:tc>
        <w:tc>
          <w:tcPr>
            <w:tcW w:w="0" w:type="auto"/>
            <w:shd w:val="clear" w:color="auto" w:fill="FFFFFF"/>
            <w:tcMar>
              <w:top w:w="120" w:type="dxa"/>
              <w:left w:w="120" w:type="dxa"/>
              <w:bottom w:w="120" w:type="dxa"/>
              <w:right w:w="120" w:type="dxa"/>
            </w:tcMar>
            <w:vAlign w:val="center"/>
            <w:hideMark/>
          </w:tcPr>
          <w:p w14:paraId="4BB6C005" w14:textId="77777777" w:rsidR="001A4B25" w:rsidRPr="001A4B25" w:rsidRDefault="001A4B25" w:rsidP="001A4B25">
            <w:r w:rsidRPr="001A4B25">
              <w:t>5000.0</w:t>
            </w:r>
          </w:p>
        </w:tc>
        <w:tc>
          <w:tcPr>
            <w:tcW w:w="0" w:type="auto"/>
            <w:shd w:val="clear" w:color="auto" w:fill="FFFFFF"/>
            <w:tcMar>
              <w:top w:w="120" w:type="dxa"/>
              <w:left w:w="120" w:type="dxa"/>
              <w:bottom w:w="120" w:type="dxa"/>
              <w:right w:w="120" w:type="dxa"/>
            </w:tcMar>
            <w:vAlign w:val="center"/>
            <w:hideMark/>
          </w:tcPr>
          <w:p w14:paraId="3CF15F20" w14:textId="77777777" w:rsidR="001A4B25" w:rsidRPr="001A4B25" w:rsidRDefault="001A4B25" w:rsidP="001A4B25">
            <w:r w:rsidRPr="001A4B25">
              <w:t>503.459606</w:t>
            </w:r>
          </w:p>
        </w:tc>
        <w:tc>
          <w:tcPr>
            <w:tcW w:w="0" w:type="auto"/>
            <w:shd w:val="clear" w:color="auto" w:fill="FFFFFF"/>
            <w:tcMar>
              <w:top w:w="120" w:type="dxa"/>
              <w:left w:w="120" w:type="dxa"/>
              <w:bottom w:w="120" w:type="dxa"/>
              <w:right w:w="120" w:type="dxa"/>
            </w:tcMar>
            <w:vAlign w:val="center"/>
            <w:hideMark/>
          </w:tcPr>
          <w:p w14:paraId="12DB2A44" w14:textId="77777777" w:rsidR="001A4B25" w:rsidRPr="001A4B25" w:rsidRDefault="001A4B25" w:rsidP="001A4B25">
            <w:r w:rsidRPr="001A4B25">
              <w:t>284.457947</w:t>
            </w:r>
          </w:p>
        </w:tc>
        <w:tc>
          <w:tcPr>
            <w:tcW w:w="0" w:type="auto"/>
            <w:shd w:val="clear" w:color="auto" w:fill="FFFFFF"/>
            <w:tcMar>
              <w:top w:w="120" w:type="dxa"/>
              <w:left w:w="120" w:type="dxa"/>
              <w:bottom w:w="120" w:type="dxa"/>
              <w:right w:w="120" w:type="dxa"/>
            </w:tcMar>
            <w:vAlign w:val="center"/>
            <w:hideMark/>
          </w:tcPr>
          <w:p w14:paraId="7CF12BCC" w14:textId="77777777" w:rsidR="001A4B25" w:rsidRPr="001A4B25" w:rsidRDefault="001A4B25" w:rsidP="001A4B25">
            <w:r w:rsidRPr="001A4B25">
              <w:t>10.05</w:t>
            </w:r>
          </w:p>
        </w:tc>
        <w:tc>
          <w:tcPr>
            <w:tcW w:w="0" w:type="auto"/>
            <w:shd w:val="clear" w:color="auto" w:fill="FFFFFF"/>
            <w:tcMar>
              <w:top w:w="120" w:type="dxa"/>
              <w:left w:w="120" w:type="dxa"/>
              <w:bottom w:w="120" w:type="dxa"/>
              <w:right w:w="120" w:type="dxa"/>
            </w:tcMar>
            <w:vAlign w:val="center"/>
            <w:hideMark/>
          </w:tcPr>
          <w:p w14:paraId="4B2A1AAF" w14:textId="77777777" w:rsidR="001A4B25" w:rsidRPr="001A4B25" w:rsidRDefault="001A4B25" w:rsidP="001A4B25">
            <w:r w:rsidRPr="001A4B25">
              <w:t>259.6775</w:t>
            </w:r>
          </w:p>
        </w:tc>
        <w:tc>
          <w:tcPr>
            <w:tcW w:w="0" w:type="auto"/>
            <w:shd w:val="clear" w:color="auto" w:fill="FFFFFF"/>
            <w:tcMar>
              <w:top w:w="120" w:type="dxa"/>
              <w:left w:w="120" w:type="dxa"/>
              <w:bottom w:w="120" w:type="dxa"/>
              <w:right w:w="120" w:type="dxa"/>
            </w:tcMar>
            <w:vAlign w:val="center"/>
            <w:hideMark/>
          </w:tcPr>
          <w:p w14:paraId="294E82DE" w14:textId="77777777" w:rsidR="001A4B25" w:rsidRPr="001A4B25" w:rsidRDefault="001A4B25" w:rsidP="001A4B25">
            <w:r w:rsidRPr="001A4B25">
              <w:t>499.515</w:t>
            </w:r>
          </w:p>
        </w:tc>
        <w:tc>
          <w:tcPr>
            <w:tcW w:w="0" w:type="auto"/>
            <w:shd w:val="clear" w:color="auto" w:fill="FFFFFF"/>
            <w:tcMar>
              <w:top w:w="120" w:type="dxa"/>
              <w:left w:w="120" w:type="dxa"/>
              <w:bottom w:w="120" w:type="dxa"/>
              <w:right w:w="120" w:type="dxa"/>
            </w:tcMar>
            <w:vAlign w:val="center"/>
            <w:hideMark/>
          </w:tcPr>
          <w:p w14:paraId="43FF4994" w14:textId="77777777" w:rsidR="001A4B25" w:rsidRPr="001A4B25" w:rsidRDefault="001A4B25" w:rsidP="001A4B25">
            <w:r w:rsidRPr="001A4B25">
              <w:t>751.7975</w:t>
            </w:r>
          </w:p>
        </w:tc>
        <w:tc>
          <w:tcPr>
            <w:tcW w:w="0" w:type="auto"/>
            <w:shd w:val="clear" w:color="auto" w:fill="FFFFFF"/>
            <w:tcMar>
              <w:top w:w="120" w:type="dxa"/>
              <w:left w:w="120" w:type="dxa"/>
              <w:bottom w:w="120" w:type="dxa"/>
              <w:right w:w="120" w:type="dxa"/>
            </w:tcMar>
            <w:vAlign w:val="center"/>
            <w:hideMark/>
          </w:tcPr>
          <w:p w14:paraId="33B67ED2" w14:textId="77777777" w:rsidR="001A4B25" w:rsidRPr="001A4B25" w:rsidRDefault="001A4B25" w:rsidP="001A4B25">
            <w:r w:rsidRPr="001A4B25">
              <w:t>999.68</w:t>
            </w:r>
          </w:p>
        </w:tc>
      </w:tr>
      <w:tr w:rsidR="00865BE1" w:rsidRPr="001A4B25" w14:paraId="43CBAD14" w14:textId="77777777" w:rsidTr="00865BE1">
        <w:tc>
          <w:tcPr>
            <w:tcW w:w="0" w:type="auto"/>
            <w:shd w:val="clear" w:color="auto" w:fill="FFFFFF"/>
            <w:tcMar>
              <w:top w:w="120" w:type="dxa"/>
              <w:left w:w="120" w:type="dxa"/>
              <w:bottom w:w="120" w:type="dxa"/>
              <w:right w:w="120" w:type="dxa"/>
            </w:tcMar>
            <w:vAlign w:val="center"/>
            <w:hideMark/>
          </w:tcPr>
          <w:p w14:paraId="620045B0" w14:textId="77777777" w:rsidR="001A4B25" w:rsidRPr="001A4B25" w:rsidRDefault="001A4B25" w:rsidP="001A4B25">
            <w:pPr>
              <w:rPr>
                <w:b/>
                <w:bCs/>
              </w:rPr>
            </w:pPr>
            <w:r w:rsidRPr="001A4B25">
              <w:rPr>
                <w:b/>
                <w:bCs/>
              </w:rPr>
              <w:t>Per Capita Water Use (Liters per Day)</w:t>
            </w:r>
          </w:p>
        </w:tc>
        <w:tc>
          <w:tcPr>
            <w:tcW w:w="0" w:type="auto"/>
            <w:shd w:val="clear" w:color="auto" w:fill="FFFFFF"/>
            <w:tcMar>
              <w:top w:w="120" w:type="dxa"/>
              <w:left w:w="120" w:type="dxa"/>
              <w:bottom w:w="120" w:type="dxa"/>
              <w:right w:w="120" w:type="dxa"/>
            </w:tcMar>
            <w:vAlign w:val="center"/>
            <w:hideMark/>
          </w:tcPr>
          <w:p w14:paraId="3F7E6D65" w14:textId="77777777" w:rsidR="001A4B25" w:rsidRPr="001A4B25" w:rsidRDefault="001A4B25" w:rsidP="001A4B25">
            <w:r w:rsidRPr="001A4B25">
              <w:t>5000.0</w:t>
            </w:r>
          </w:p>
        </w:tc>
        <w:tc>
          <w:tcPr>
            <w:tcW w:w="0" w:type="auto"/>
            <w:shd w:val="clear" w:color="auto" w:fill="FFFFFF"/>
            <w:tcMar>
              <w:top w:w="120" w:type="dxa"/>
              <w:left w:w="120" w:type="dxa"/>
              <w:bottom w:w="120" w:type="dxa"/>
              <w:right w:w="120" w:type="dxa"/>
            </w:tcMar>
            <w:vAlign w:val="center"/>
            <w:hideMark/>
          </w:tcPr>
          <w:p w14:paraId="70378A37" w14:textId="77777777" w:rsidR="001A4B25" w:rsidRPr="001A4B25" w:rsidRDefault="001A4B25" w:rsidP="001A4B25">
            <w:r w:rsidRPr="001A4B25">
              <w:t>276.034040</w:t>
            </w:r>
          </w:p>
        </w:tc>
        <w:tc>
          <w:tcPr>
            <w:tcW w:w="0" w:type="auto"/>
            <w:shd w:val="clear" w:color="auto" w:fill="FFFFFF"/>
            <w:tcMar>
              <w:top w:w="120" w:type="dxa"/>
              <w:left w:w="120" w:type="dxa"/>
              <w:bottom w:w="120" w:type="dxa"/>
              <w:right w:w="120" w:type="dxa"/>
            </w:tcMar>
            <w:vAlign w:val="center"/>
            <w:hideMark/>
          </w:tcPr>
          <w:p w14:paraId="1DBE479C" w14:textId="77777777" w:rsidR="001A4B25" w:rsidRPr="001A4B25" w:rsidRDefault="001A4B25" w:rsidP="001A4B25">
            <w:r w:rsidRPr="001A4B25">
              <w:t>129.853417</w:t>
            </w:r>
          </w:p>
        </w:tc>
        <w:tc>
          <w:tcPr>
            <w:tcW w:w="0" w:type="auto"/>
            <w:shd w:val="clear" w:color="auto" w:fill="FFFFFF"/>
            <w:tcMar>
              <w:top w:w="120" w:type="dxa"/>
              <w:left w:w="120" w:type="dxa"/>
              <w:bottom w:w="120" w:type="dxa"/>
              <w:right w:w="120" w:type="dxa"/>
            </w:tcMar>
            <w:vAlign w:val="center"/>
            <w:hideMark/>
          </w:tcPr>
          <w:p w14:paraId="27CDE73E" w14:textId="77777777" w:rsidR="001A4B25" w:rsidRPr="001A4B25" w:rsidRDefault="001A4B25" w:rsidP="001A4B25">
            <w:r w:rsidRPr="001A4B25">
              <w:t>50.11</w:t>
            </w:r>
          </w:p>
        </w:tc>
        <w:tc>
          <w:tcPr>
            <w:tcW w:w="0" w:type="auto"/>
            <w:shd w:val="clear" w:color="auto" w:fill="FFFFFF"/>
            <w:tcMar>
              <w:top w:w="120" w:type="dxa"/>
              <w:left w:w="120" w:type="dxa"/>
              <w:bottom w:w="120" w:type="dxa"/>
              <w:right w:w="120" w:type="dxa"/>
            </w:tcMar>
            <w:vAlign w:val="center"/>
            <w:hideMark/>
          </w:tcPr>
          <w:p w14:paraId="212CF883" w14:textId="77777777" w:rsidR="001A4B25" w:rsidRPr="001A4B25" w:rsidRDefault="001A4B25" w:rsidP="001A4B25">
            <w:r w:rsidRPr="001A4B25">
              <w:t>163.7100</w:t>
            </w:r>
          </w:p>
        </w:tc>
        <w:tc>
          <w:tcPr>
            <w:tcW w:w="0" w:type="auto"/>
            <w:shd w:val="clear" w:color="auto" w:fill="FFFFFF"/>
            <w:tcMar>
              <w:top w:w="120" w:type="dxa"/>
              <w:left w:w="120" w:type="dxa"/>
              <w:bottom w:w="120" w:type="dxa"/>
              <w:right w:w="120" w:type="dxa"/>
            </w:tcMar>
            <w:vAlign w:val="center"/>
            <w:hideMark/>
          </w:tcPr>
          <w:p w14:paraId="55467BE7" w14:textId="77777777" w:rsidR="001A4B25" w:rsidRPr="001A4B25" w:rsidRDefault="001A4B25" w:rsidP="001A4B25">
            <w:r w:rsidRPr="001A4B25">
              <w:t>277.445</w:t>
            </w:r>
          </w:p>
        </w:tc>
        <w:tc>
          <w:tcPr>
            <w:tcW w:w="0" w:type="auto"/>
            <w:shd w:val="clear" w:color="auto" w:fill="FFFFFF"/>
            <w:tcMar>
              <w:top w:w="120" w:type="dxa"/>
              <w:left w:w="120" w:type="dxa"/>
              <w:bottom w:w="120" w:type="dxa"/>
              <w:right w:w="120" w:type="dxa"/>
            </w:tcMar>
            <w:vAlign w:val="center"/>
            <w:hideMark/>
          </w:tcPr>
          <w:p w14:paraId="0C0C1D3F" w14:textId="77777777" w:rsidR="001A4B25" w:rsidRPr="001A4B25" w:rsidRDefault="001A4B25" w:rsidP="001A4B25">
            <w:r w:rsidRPr="001A4B25">
              <w:t>388.9750</w:t>
            </w:r>
          </w:p>
        </w:tc>
        <w:tc>
          <w:tcPr>
            <w:tcW w:w="0" w:type="auto"/>
            <w:shd w:val="clear" w:color="auto" w:fill="FFFFFF"/>
            <w:tcMar>
              <w:top w:w="120" w:type="dxa"/>
              <w:left w:w="120" w:type="dxa"/>
              <w:bottom w:w="120" w:type="dxa"/>
              <w:right w:w="120" w:type="dxa"/>
            </w:tcMar>
            <w:vAlign w:val="center"/>
            <w:hideMark/>
          </w:tcPr>
          <w:p w14:paraId="47CAA293" w14:textId="77777777" w:rsidR="001A4B25" w:rsidRPr="001A4B25" w:rsidRDefault="001A4B25" w:rsidP="001A4B25">
            <w:r w:rsidRPr="001A4B25">
              <w:t>499.97</w:t>
            </w:r>
          </w:p>
        </w:tc>
      </w:tr>
      <w:tr w:rsidR="00865BE1" w:rsidRPr="001A4B25" w14:paraId="16EDDB22" w14:textId="77777777" w:rsidTr="00865BE1">
        <w:tc>
          <w:tcPr>
            <w:tcW w:w="0" w:type="auto"/>
            <w:shd w:val="clear" w:color="auto" w:fill="FFFFFF"/>
            <w:tcMar>
              <w:top w:w="120" w:type="dxa"/>
              <w:left w:w="120" w:type="dxa"/>
              <w:bottom w:w="120" w:type="dxa"/>
              <w:right w:w="120" w:type="dxa"/>
            </w:tcMar>
            <w:vAlign w:val="center"/>
            <w:hideMark/>
          </w:tcPr>
          <w:p w14:paraId="77BBC3A3" w14:textId="77777777" w:rsidR="001A4B25" w:rsidRPr="001A4B25" w:rsidRDefault="001A4B25" w:rsidP="001A4B25">
            <w:pPr>
              <w:rPr>
                <w:b/>
                <w:bCs/>
              </w:rPr>
            </w:pPr>
            <w:r w:rsidRPr="001A4B25">
              <w:rPr>
                <w:b/>
                <w:bCs/>
              </w:rPr>
              <w:t>Agricultural Water Use (%)</w:t>
            </w:r>
          </w:p>
        </w:tc>
        <w:tc>
          <w:tcPr>
            <w:tcW w:w="0" w:type="auto"/>
            <w:shd w:val="clear" w:color="auto" w:fill="FFFFFF"/>
            <w:tcMar>
              <w:top w:w="120" w:type="dxa"/>
              <w:left w:w="120" w:type="dxa"/>
              <w:bottom w:w="120" w:type="dxa"/>
              <w:right w:w="120" w:type="dxa"/>
            </w:tcMar>
            <w:vAlign w:val="center"/>
            <w:hideMark/>
          </w:tcPr>
          <w:p w14:paraId="794D2937" w14:textId="77777777" w:rsidR="001A4B25" w:rsidRPr="001A4B25" w:rsidRDefault="001A4B25" w:rsidP="001A4B25">
            <w:r w:rsidRPr="001A4B25">
              <w:t>5000.0</w:t>
            </w:r>
          </w:p>
        </w:tc>
        <w:tc>
          <w:tcPr>
            <w:tcW w:w="0" w:type="auto"/>
            <w:shd w:val="clear" w:color="auto" w:fill="FFFFFF"/>
            <w:tcMar>
              <w:top w:w="120" w:type="dxa"/>
              <w:left w:w="120" w:type="dxa"/>
              <w:bottom w:w="120" w:type="dxa"/>
              <w:right w:w="120" w:type="dxa"/>
            </w:tcMar>
            <w:vAlign w:val="center"/>
            <w:hideMark/>
          </w:tcPr>
          <w:p w14:paraId="20331D7E" w14:textId="77777777" w:rsidR="001A4B25" w:rsidRPr="001A4B25" w:rsidRDefault="001A4B25" w:rsidP="001A4B25">
            <w:r w:rsidRPr="001A4B25">
              <w:t>50.281704</w:t>
            </w:r>
          </w:p>
        </w:tc>
        <w:tc>
          <w:tcPr>
            <w:tcW w:w="0" w:type="auto"/>
            <w:shd w:val="clear" w:color="auto" w:fill="FFFFFF"/>
            <w:tcMar>
              <w:top w:w="120" w:type="dxa"/>
              <w:left w:w="120" w:type="dxa"/>
              <w:bottom w:w="120" w:type="dxa"/>
              <w:right w:w="120" w:type="dxa"/>
            </w:tcMar>
            <w:vAlign w:val="center"/>
            <w:hideMark/>
          </w:tcPr>
          <w:p w14:paraId="63FF1DA6" w14:textId="77777777" w:rsidR="001A4B25" w:rsidRPr="001A4B25" w:rsidRDefault="001A4B25" w:rsidP="001A4B25">
            <w:r w:rsidRPr="001A4B25">
              <w:t>17.397782</w:t>
            </w:r>
          </w:p>
        </w:tc>
        <w:tc>
          <w:tcPr>
            <w:tcW w:w="0" w:type="auto"/>
            <w:shd w:val="clear" w:color="auto" w:fill="FFFFFF"/>
            <w:tcMar>
              <w:top w:w="120" w:type="dxa"/>
              <w:left w:w="120" w:type="dxa"/>
              <w:bottom w:w="120" w:type="dxa"/>
              <w:right w:w="120" w:type="dxa"/>
            </w:tcMar>
            <w:vAlign w:val="center"/>
            <w:hideMark/>
          </w:tcPr>
          <w:p w14:paraId="4D214FF5" w14:textId="77777777" w:rsidR="001A4B25" w:rsidRPr="001A4B25" w:rsidRDefault="001A4B25" w:rsidP="001A4B25">
            <w:r w:rsidRPr="001A4B25">
              <w:t>20.01</w:t>
            </w:r>
          </w:p>
        </w:tc>
        <w:tc>
          <w:tcPr>
            <w:tcW w:w="0" w:type="auto"/>
            <w:shd w:val="clear" w:color="auto" w:fill="FFFFFF"/>
            <w:tcMar>
              <w:top w:w="120" w:type="dxa"/>
              <w:left w:w="120" w:type="dxa"/>
              <w:bottom w:w="120" w:type="dxa"/>
              <w:right w:w="120" w:type="dxa"/>
            </w:tcMar>
            <w:vAlign w:val="center"/>
            <w:hideMark/>
          </w:tcPr>
          <w:p w14:paraId="12053E00" w14:textId="77777777" w:rsidR="001A4B25" w:rsidRPr="001A4B25" w:rsidRDefault="001A4B25" w:rsidP="001A4B25">
            <w:r w:rsidRPr="001A4B25">
              <w:t>35.2775</w:t>
            </w:r>
          </w:p>
        </w:tc>
        <w:tc>
          <w:tcPr>
            <w:tcW w:w="0" w:type="auto"/>
            <w:shd w:val="clear" w:color="auto" w:fill="FFFFFF"/>
            <w:tcMar>
              <w:top w:w="120" w:type="dxa"/>
              <w:left w:w="120" w:type="dxa"/>
              <w:bottom w:w="120" w:type="dxa"/>
              <w:right w:w="120" w:type="dxa"/>
            </w:tcMar>
            <w:vAlign w:val="center"/>
            <w:hideMark/>
          </w:tcPr>
          <w:p w14:paraId="6E28513A" w14:textId="77777777" w:rsidR="001A4B25" w:rsidRPr="001A4B25" w:rsidRDefault="001A4B25" w:rsidP="001A4B25">
            <w:r w:rsidRPr="001A4B25">
              <w:t>50.215</w:t>
            </w:r>
          </w:p>
        </w:tc>
        <w:tc>
          <w:tcPr>
            <w:tcW w:w="0" w:type="auto"/>
            <w:shd w:val="clear" w:color="auto" w:fill="FFFFFF"/>
            <w:tcMar>
              <w:top w:w="120" w:type="dxa"/>
              <w:left w:w="120" w:type="dxa"/>
              <w:bottom w:w="120" w:type="dxa"/>
              <w:right w:w="120" w:type="dxa"/>
            </w:tcMar>
            <w:vAlign w:val="center"/>
            <w:hideMark/>
          </w:tcPr>
          <w:p w14:paraId="1BC10600" w14:textId="77777777" w:rsidR="001A4B25" w:rsidRPr="001A4B25" w:rsidRDefault="001A4B25" w:rsidP="001A4B25">
            <w:r w:rsidRPr="001A4B25">
              <w:t>65.4800</w:t>
            </w:r>
          </w:p>
        </w:tc>
        <w:tc>
          <w:tcPr>
            <w:tcW w:w="0" w:type="auto"/>
            <w:shd w:val="clear" w:color="auto" w:fill="FFFFFF"/>
            <w:tcMar>
              <w:top w:w="120" w:type="dxa"/>
              <w:left w:w="120" w:type="dxa"/>
              <w:bottom w:w="120" w:type="dxa"/>
              <w:right w:w="120" w:type="dxa"/>
            </w:tcMar>
            <w:vAlign w:val="center"/>
            <w:hideMark/>
          </w:tcPr>
          <w:p w14:paraId="570FDF14" w14:textId="77777777" w:rsidR="001A4B25" w:rsidRPr="001A4B25" w:rsidRDefault="001A4B25" w:rsidP="001A4B25">
            <w:r w:rsidRPr="001A4B25">
              <w:t>79.99</w:t>
            </w:r>
          </w:p>
        </w:tc>
      </w:tr>
      <w:tr w:rsidR="00865BE1" w:rsidRPr="001A4B25" w14:paraId="0B8CADD6" w14:textId="77777777" w:rsidTr="00865BE1">
        <w:tc>
          <w:tcPr>
            <w:tcW w:w="0" w:type="auto"/>
            <w:shd w:val="clear" w:color="auto" w:fill="FFFFFF"/>
            <w:tcMar>
              <w:top w:w="120" w:type="dxa"/>
              <w:left w:w="120" w:type="dxa"/>
              <w:bottom w:w="120" w:type="dxa"/>
              <w:right w:w="120" w:type="dxa"/>
            </w:tcMar>
            <w:vAlign w:val="center"/>
            <w:hideMark/>
          </w:tcPr>
          <w:p w14:paraId="3DFC6B2A" w14:textId="77777777" w:rsidR="001A4B25" w:rsidRPr="001A4B25" w:rsidRDefault="001A4B25" w:rsidP="001A4B25">
            <w:pPr>
              <w:rPr>
                <w:b/>
                <w:bCs/>
              </w:rPr>
            </w:pPr>
            <w:r w:rsidRPr="001A4B25">
              <w:rPr>
                <w:b/>
                <w:bCs/>
              </w:rPr>
              <w:t>Industrial Water Use (%)</w:t>
            </w:r>
          </w:p>
        </w:tc>
        <w:tc>
          <w:tcPr>
            <w:tcW w:w="0" w:type="auto"/>
            <w:shd w:val="clear" w:color="auto" w:fill="FFFFFF"/>
            <w:tcMar>
              <w:top w:w="120" w:type="dxa"/>
              <w:left w:w="120" w:type="dxa"/>
              <w:bottom w:w="120" w:type="dxa"/>
              <w:right w:w="120" w:type="dxa"/>
            </w:tcMar>
            <w:vAlign w:val="center"/>
            <w:hideMark/>
          </w:tcPr>
          <w:p w14:paraId="17A7EC7F" w14:textId="77777777" w:rsidR="001A4B25" w:rsidRPr="001A4B25" w:rsidRDefault="001A4B25" w:rsidP="001A4B25">
            <w:r w:rsidRPr="001A4B25">
              <w:t>5000.0</w:t>
            </w:r>
          </w:p>
        </w:tc>
        <w:tc>
          <w:tcPr>
            <w:tcW w:w="0" w:type="auto"/>
            <w:shd w:val="clear" w:color="auto" w:fill="FFFFFF"/>
            <w:tcMar>
              <w:top w:w="120" w:type="dxa"/>
              <w:left w:w="120" w:type="dxa"/>
              <w:bottom w:w="120" w:type="dxa"/>
              <w:right w:w="120" w:type="dxa"/>
            </w:tcMar>
            <w:vAlign w:val="center"/>
            <w:hideMark/>
          </w:tcPr>
          <w:p w14:paraId="20288D7E" w14:textId="77777777" w:rsidR="001A4B25" w:rsidRPr="001A4B25" w:rsidRDefault="001A4B25" w:rsidP="001A4B25">
            <w:r w:rsidRPr="001A4B25">
              <w:t>27.753878</w:t>
            </w:r>
          </w:p>
        </w:tc>
        <w:tc>
          <w:tcPr>
            <w:tcW w:w="0" w:type="auto"/>
            <w:shd w:val="clear" w:color="auto" w:fill="FFFFFF"/>
            <w:tcMar>
              <w:top w:w="120" w:type="dxa"/>
              <w:left w:w="120" w:type="dxa"/>
              <w:bottom w:w="120" w:type="dxa"/>
              <w:right w:w="120" w:type="dxa"/>
            </w:tcMar>
            <w:vAlign w:val="center"/>
            <w:hideMark/>
          </w:tcPr>
          <w:p w14:paraId="4EC8EDF1" w14:textId="77777777" w:rsidR="001A4B25" w:rsidRPr="001A4B25" w:rsidRDefault="001A4B25" w:rsidP="001A4B25">
            <w:r w:rsidRPr="001A4B25">
              <w:t>12.873524</w:t>
            </w:r>
          </w:p>
        </w:tc>
        <w:tc>
          <w:tcPr>
            <w:tcW w:w="0" w:type="auto"/>
            <w:shd w:val="clear" w:color="auto" w:fill="FFFFFF"/>
            <w:tcMar>
              <w:top w:w="120" w:type="dxa"/>
              <w:left w:w="120" w:type="dxa"/>
              <w:bottom w:w="120" w:type="dxa"/>
              <w:right w:w="120" w:type="dxa"/>
            </w:tcMar>
            <w:vAlign w:val="center"/>
            <w:hideMark/>
          </w:tcPr>
          <w:p w14:paraId="0D5D2838" w14:textId="77777777" w:rsidR="001A4B25" w:rsidRPr="001A4B25" w:rsidRDefault="001A4B25" w:rsidP="001A4B25">
            <w:r w:rsidRPr="001A4B25">
              <w:t>5.00</w:t>
            </w:r>
          </w:p>
        </w:tc>
        <w:tc>
          <w:tcPr>
            <w:tcW w:w="0" w:type="auto"/>
            <w:shd w:val="clear" w:color="auto" w:fill="FFFFFF"/>
            <w:tcMar>
              <w:top w:w="120" w:type="dxa"/>
              <w:left w:w="120" w:type="dxa"/>
              <w:bottom w:w="120" w:type="dxa"/>
              <w:right w:w="120" w:type="dxa"/>
            </w:tcMar>
            <w:vAlign w:val="center"/>
            <w:hideMark/>
          </w:tcPr>
          <w:p w14:paraId="49DCB4E0" w14:textId="77777777" w:rsidR="001A4B25" w:rsidRPr="001A4B25" w:rsidRDefault="001A4B25" w:rsidP="001A4B25">
            <w:r w:rsidRPr="001A4B25">
              <w:t>16.7875</w:t>
            </w:r>
          </w:p>
        </w:tc>
        <w:tc>
          <w:tcPr>
            <w:tcW w:w="0" w:type="auto"/>
            <w:shd w:val="clear" w:color="auto" w:fill="FFFFFF"/>
            <w:tcMar>
              <w:top w:w="120" w:type="dxa"/>
              <w:left w:w="120" w:type="dxa"/>
              <w:bottom w:w="120" w:type="dxa"/>
              <w:right w:w="120" w:type="dxa"/>
            </w:tcMar>
            <w:vAlign w:val="center"/>
            <w:hideMark/>
          </w:tcPr>
          <w:p w14:paraId="3313C89F" w14:textId="77777777" w:rsidR="001A4B25" w:rsidRPr="001A4B25" w:rsidRDefault="001A4B25" w:rsidP="001A4B25">
            <w:r w:rsidRPr="001A4B25">
              <w:t>27.980</w:t>
            </w:r>
          </w:p>
        </w:tc>
        <w:tc>
          <w:tcPr>
            <w:tcW w:w="0" w:type="auto"/>
            <w:shd w:val="clear" w:color="auto" w:fill="FFFFFF"/>
            <w:tcMar>
              <w:top w:w="120" w:type="dxa"/>
              <w:left w:w="120" w:type="dxa"/>
              <w:bottom w:w="120" w:type="dxa"/>
              <w:right w:w="120" w:type="dxa"/>
            </w:tcMar>
            <w:vAlign w:val="center"/>
            <w:hideMark/>
          </w:tcPr>
          <w:p w14:paraId="19044E09" w14:textId="77777777" w:rsidR="001A4B25" w:rsidRPr="001A4B25" w:rsidRDefault="001A4B25" w:rsidP="001A4B25">
            <w:r w:rsidRPr="001A4B25">
              <w:t>38.8225</w:t>
            </w:r>
          </w:p>
        </w:tc>
        <w:tc>
          <w:tcPr>
            <w:tcW w:w="0" w:type="auto"/>
            <w:shd w:val="clear" w:color="auto" w:fill="FFFFFF"/>
            <w:tcMar>
              <w:top w:w="120" w:type="dxa"/>
              <w:left w:w="120" w:type="dxa"/>
              <w:bottom w:w="120" w:type="dxa"/>
              <w:right w:w="120" w:type="dxa"/>
            </w:tcMar>
            <w:vAlign w:val="center"/>
            <w:hideMark/>
          </w:tcPr>
          <w:p w14:paraId="553273AE" w14:textId="77777777" w:rsidR="001A4B25" w:rsidRPr="001A4B25" w:rsidRDefault="001A4B25" w:rsidP="001A4B25">
            <w:r w:rsidRPr="001A4B25">
              <w:t>50.00</w:t>
            </w:r>
          </w:p>
        </w:tc>
      </w:tr>
      <w:tr w:rsidR="00865BE1" w:rsidRPr="001A4B25" w14:paraId="25539FA9" w14:textId="77777777" w:rsidTr="00865BE1">
        <w:tc>
          <w:tcPr>
            <w:tcW w:w="0" w:type="auto"/>
            <w:shd w:val="clear" w:color="auto" w:fill="FFFFFF"/>
            <w:tcMar>
              <w:top w:w="120" w:type="dxa"/>
              <w:left w:w="120" w:type="dxa"/>
              <w:bottom w:w="120" w:type="dxa"/>
              <w:right w:w="120" w:type="dxa"/>
            </w:tcMar>
            <w:vAlign w:val="center"/>
            <w:hideMark/>
          </w:tcPr>
          <w:p w14:paraId="2EF59321" w14:textId="77777777" w:rsidR="001A4B25" w:rsidRPr="001A4B25" w:rsidRDefault="001A4B25" w:rsidP="001A4B25">
            <w:pPr>
              <w:rPr>
                <w:b/>
                <w:bCs/>
              </w:rPr>
            </w:pPr>
            <w:r w:rsidRPr="001A4B25">
              <w:rPr>
                <w:b/>
                <w:bCs/>
              </w:rPr>
              <w:t>Household Water Use (%)</w:t>
            </w:r>
          </w:p>
        </w:tc>
        <w:tc>
          <w:tcPr>
            <w:tcW w:w="0" w:type="auto"/>
            <w:shd w:val="clear" w:color="auto" w:fill="FFFFFF"/>
            <w:tcMar>
              <w:top w:w="120" w:type="dxa"/>
              <w:left w:w="120" w:type="dxa"/>
              <w:bottom w:w="120" w:type="dxa"/>
              <w:right w:w="120" w:type="dxa"/>
            </w:tcMar>
            <w:vAlign w:val="center"/>
            <w:hideMark/>
          </w:tcPr>
          <w:p w14:paraId="1E1A2F29" w14:textId="77777777" w:rsidR="001A4B25" w:rsidRPr="001A4B25" w:rsidRDefault="001A4B25" w:rsidP="001A4B25">
            <w:r w:rsidRPr="001A4B25">
              <w:t>5000.0</w:t>
            </w:r>
          </w:p>
        </w:tc>
        <w:tc>
          <w:tcPr>
            <w:tcW w:w="0" w:type="auto"/>
            <w:shd w:val="clear" w:color="auto" w:fill="FFFFFF"/>
            <w:tcMar>
              <w:top w:w="120" w:type="dxa"/>
              <w:left w:w="120" w:type="dxa"/>
              <w:bottom w:w="120" w:type="dxa"/>
              <w:right w:w="120" w:type="dxa"/>
            </w:tcMar>
            <w:vAlign w:val="center"/>
            <w:hideMark/>
          </w:tcPr>
          <w:p w14:paraId="6D8FE706" w14:textId="77777777" w:rsidR="001A4B25" w:rsidRPr="001A4B25" w:rsidRDefault="001A4B25" w:rsidP="001A4B25">
            <w:r w:rsidRPr="001A4B25">
              <w:t>24.814150</w:t>
            </w:r>
          </w:p>
        </w:tc>
        <w:tc>
          <w:tcPr>
            <w:tcW w:w="0" w:type="auto"/>
            <w:shd w:val="clear" w:color="auto" w:fill="FFFFFF"/>
            <w:tcMar>
              <w:top w:w="120" w:type="dxa"/>
              <w:left w:w="120" w:type="dxa"/>
              <w:bottom w:w="120" w:type="dxa"/>
              <w:right w:w="120" w:type="dxa"/>
            </w:tcMar>
            <w:vAlign w:val="center"/>
            <w:hideMark/>
          </w:tcPr>
          <w:p w14:paraId="449EB4AF" w14:textId="77777777" w:rsidR="001A4B25" w:rsidRPr="001A4B25" w:rsidRDefault="001A4B25" w:rsidP="001A4B25">
            <w:r w:rsidRPr="001A4B25">
              <w:t>8.676702</w:t>
            </w:r>
          </w:p>
        </w:tc>
        <w:tc>
          <w:tcPr>
            <w:tcW w:w="0" w:type="auto"/>
            <w:shd w:val="clear" w:color="auto" w:fill="FFFFFF"/>
            <w:tcMar>
              <w:top w:w="120" w:type="dxa"/>
              <w:left w:w="120" w:type="dxa"/>
              <w:bottom w:w="120" w:type="dxa"/>
              <w:right w:w="120" w:type="dxa"/>
            </w:tcMar>
            <w:vAlign w:val="center"/>
            <w:hideMark/>
          </w:tcPr>
          <w:p w14:paraId="17867FCF" w14:textId="77777777" w:rsidR="001A4B25" w:rsidRPr="001A4B25" w:rsidRDefault="001A4B25" w:rsidP="001A4B25">
            <w:r w:rsidRPr="001A4B25">
              <w:t>10.00</w:t>
            </w:r>
          </w:p>
        </w:tc>
        <w:tc>
          <w:tcPr>
            <w:tcW w:w="0" w:type="auto"/>
            <w:shd w:val="clear" w:color="auto" w:fill="FFFFFF"/>
            <w:tcMar>
              <w:top w:w="120" w:type="dxa"/>
              <w:left w:w="120" w:type="dxa"/>
              <w:bottom w:w="120" w:type="dxa"/>
              <w:right w:w="120" w:type="dxa"/>
            </w:tcMar>
            <w:vAlign w:val="center"/>
            <w:hideMark/>
          </w:tcPr>
          <w:p w14:paraId="1DE1E0B3" w14:textId="77777777" w:rsidR="001A4B25" w:rsidRPr="001A4B25" w:rsidRDefault="001A4B25" w:rsidP="001A4B25">
            <w:r w:rsidRPr="001A4B25">
              <w:t>17.3700</w:t>
            </w:r>
          </w:p>
        </w:tc>
        <w:tc>
          <w:tcPr>
            <w:tcW w:w="0" w:type="auto"/>
            <w:shd w:val="clear" w:color="auto" w:fill="FFFFFF"/>
            <w:tcMar>
              <w:top w:w="120" w:type="dxa"/>
              <w:left w:w="120" w:type="dxa"/>
              <w:bottom w:w="120" w:type="dxa"/>
              <w:right w:w="120" w:type="dxa"/>
            </w:tcMar>
            <w:vAlign w:val="center"/>
            <w:hideMark/>
          </w:tcPr>
          <w:p w14:paraId="7D75E4DA" w14:textId="77777777" w:rsidR="001A4B25" w:rsidRPr="001A4B25" w:rsidRDefault="001A4B25" w:rsidP="001A4B25">
            <w:r w:rsidRPr="001A4B25">
              <w:t>24.800</w:t>
            </w:r>
          </w:p>
        </w:tc>
        <w:tc>
          <w:tcPr>
            <w:tcW w:w="0" w:type="auto"/>
            <w:shd w:val="clear" w:color="auto" w:fill="FFFFFF"/>
            <w:tcMar>
              <w:top w:w="120" w:type="dxa"/>
              <w:left w:w="120" w:type="dxa"/>
              <w:bottom w:w="120" w:type="dxa"/>
              <w:right w:w="120" w:type="dxa"/>
            </w:tcMar>
            <w:vAlign w:val="center"/>
            <w:hideMark/>
          </w:tcPr>
          <w:p w14:paraId="2ED97762" w14:textId="77777777" w:rsidR="001A4B25" w:rsidRPr="001A4B25" w:rsidRDefault="001A4B25" w:rsidP="001A4B25">
            <w:r w:rsidRPr="001A4B25">
              <w:t>32.3225</w:t>
            </w:r>
          </w:p>
        </w:tc>
        <w:tc>
          <w:tcPr>
            <w:tcW w:w="0" w:type="auto"/>
            <w:shd w:val="clear" w:color="auto" w:fill="FFFFFF"/>
            <w:tcMar>
              <w:top w:w="120" w:type="dxa"/>
              <w:left w:w="120" w:type="dxa"/>
              <w:bottom w:w="120" w:type="dxa"/>
              <w:right w:w="120" w:type="dxa"/>
            </w:tcMar>
            <w:vAlign w:val="center"/>
            <w:hideMark/>
          </w:tcPr>
          <w:p w14:paraId="67C5AB90" w14:textId="77777777" w:rsidR="001A4B25" w:rsidRPr="001A4B25" w:rsidRDefault="001A4B25" w:rsidP="001A4B25">
            <w:r w:rsidRPr="001A4B25">
              <w:t>40.00</w:t>
            </w:r>
          </w:p>
        </w:tc>
      </w:tr>
      <w:tr w:rsidR="00865BE1" w:rsidRPr="001A4B25" w14:paraId="07843CED" w14:textId="77777777" w:rsidTr="00865BE1">
        <w:tc>
          <w:tcPr>
            <w:tcW w:w="0" w:type="auto"/>
            <w:shd w:val="clear" w:color="auto" w:fill="FFFFFF"/>
            <w:tcMar>
              <w:top w:w="120" w:type="dxa"/>
              <w:left w:w="120" w:type="dxa"/>
              <w:bottom w:w="120" w:type="dxa"/>
              <w:right w:w="120" w:type="dxa"/>
            </w:tcMar>
            <w:vAlign w:val="center"/>
            <w:hideMark/>
          </w:tcPr>
          <w:p w14:paraId="1420E2E6" w14:textId="77777777" w:rsidR="001A4B25" w:rsidRPr="001A4B25" w:rsidRDefault="001A4B25" w:rsidP="001A4B25">
            <w:pPr>
              <w:rPr>
                <w:b/>
                <w:bCs/>
              </w:rPr>
            </w:pPr>
            <w:r w:rsidRPr="001A4B25">
              <w:rPr>
                <w:b/>
                <w:bCs/>
              </w:rPr>
              <w:t xml:space="preserve">Rainfall Impact (Annual </w:t>
            </w:r>
            <w:r w:rsidRPr="001A4B25">
              <w:rPr>
                <w:b/>
                <w:bCs/>
              </w:rPr>
              <w:lastRenderedPageBreak/>
              <w:t>Precipitation in mm)</w:t>
            </w:r>
          </w:p>
        </w:tc>
        <w:tc>
          <w:tcPr>
            <w:tcW w:w="0" w:type="auto"/>
            <w:shd w:val="clear" w:color="auto" w:fill="FFFFFF"/>
            <w:tcMar>
              <w:top w:w="120" w:type="dxa"/>
              <w:left w:w="120" w:type="dxa"/>
              <w:bottom w:w="120" w:type="dxa"/>
              <w:right w:w="120" w:type="dxa"/>
            </w:tcMar>
            <w:vAlign w:val="center"/>
            <w:hideMark/>
          </w:tcPr>
          <w:p w14:paraId="4CAD567D" w14:textId="77777777" w:rsidR="001A4B25" w:rsidRPr="001A4B25" w:rsidRDefault="001A4B25" w:rsidP="001A4B25">
            <w:r w:rsidRPr="001A4B25">
              <w:lastRenderedPageBreak/>
              <w:t>5000.0</w:t>
            </w:r>
          </w:p>
        </w:tc>
        <w:tc>
          <w:tcPr>
            <w:tcW w:w="0" w:type="auto"/>
            <w:shd w:val="clear" w:color="auto" w:fill="FFFFFF"/>
            <w:tcMar>
              <w:top w:w="120" w:type="dxa"/>
              <w:left w:w="120" w:type="dxa"/>
              <w:bottom w:w="120" w:type="dxa"/>
              <w:right w:w="120" w:type="dxa"/>
            </w:tcMar>
            <w:vAlign w:val="center"/>
            <w:hideMark/>
          </w:tcPr>
          <w:p w14:paraId="30DBD772" w14:textId="77777777" w:rsidR="001A4B25" w:rsidRPr="001A4B25" w:rsidRDefault="001A4B25" w:rsidP="001A4B25">
            <w:r w:rsidRPr="001A4B25">
              <w:t>1547.793364</w:t>
            </w:r>
          </w:p>
        </w:tc>
        <w:tc>
          <w:tcPr>
            <w:tcW w:w="0" w:type="auto"/>
            <w:shd w:val="clear" w:color="auto" w:fill="FFFFFF"/>
            <w:tcMar>
              <w:top w:w="120" w:type="dxa"/>
              <w:left w:w="120" w:type="dxa"/>
              <w:bottom w:w="120" w:type="dxa"/>
              <w:right w:w="120" w:type="dxa"/>
            </w:tcMar>
            <w:vAlign w:val="center"/>
            <w:hideMark/>
          </w:tcPr>
          <w:p w14:paraId="7CE508AD" w14:textId="77777777" w:rsidR="001A4B25" w:rsidRPr="001A4B25" w:rsidRDefault="001A4B25" w:rsidP="001A4B25">
            <w:r w:rsidRPr="001A4B25">
              <w:t>837.198704</w:t>
            </w:r>
          </w:p>
        </w:tc>
        <w:tc>
          <w:tcPr>
            <w:tcW w:w="0" w:type="auto"/>
            <w:shd w:val="clear" w:color="auto" w:fill="FFFFFF"/>
            <w:tcMar>
              <w:top w:w="120" w:type="dxa"/>
              <w:left w:w="120" w:type="dxa"/>
              <w:bottom w:w="120" w:type="dxa"/>
              <w:right w:w="120" w:type="dxa"/>
            </w:tcMar>
            <w:vAlign w:val="center"/>
            <w:hideMark/>
          </w:tcPr>
          <w:p w14:paraId="798AD3FF" w14:textId="77777777" w:rsidR="001A4B25" w:rsidRPr="001A4B25" w:rsidRDefault="001A4B25" w:rsidP="001A4B25">
            <w:r w:rsidRPr="001A4B25">
              <w:t>100.59</w:t>
            </w:r>
          </w:p>
        </w:tc>
        <w:tc>
          <w:tcPr>
            <w:tcW w:w="0" w:type="auto"/>
            <w:shd w:val="clear" w:color="auto" w:fill="FFFFFF"/>
            <w:tcMar>
              <w:top w:w="120" w:type="dxa"/>
              <w:left w:w="120" w:type="dxa"/>
              <w:bottom w:w="120" w:type="dxa"/>
              <w:right w:w="120" w:type="dxa"/>
            </w:tcMar>
            <w:vAlign w:val="center"/>
            <w:hideMark/>
          </w:tcPr>
          <w:p w14:paraId="5DF3E747" w14:textId="77777777" w:rsidR="001A4B25" w:rsidRPr="001A4B25" w:rsidRDefault="001A4B25" w:rsidP="001A4B25">
            <w:r w:rsidRPr="001A4B25">
              <w:t>833.5525</w:t>
            </w:r>
          </w:p>
        </w:tc>
        <w:tc>
          <w:tcPr>
            <w:tcW w:w="0" w:type="auto"/>
            <w:shd w:val="clear" w:color="auto" w:fill="FFFFFF"/>
            <w:tcMar>
              <w:top w:w="120" w:type="dxa"/>
              <w:left w:w="120" w:type="dxa"/>
              <w:bottom w:w="120" w:type="dxa"/>
              <w:right w:w="120" w:type="dxa"/>
            </w:tcMar>
            <w:vAlign w:val="center"/>
            <w:hideMark/>
          </w:tcPr>
          <w:p w14:paraId="70FC828E" w14:textId="77777777" w:rsidR="001A4B25" w:rsidRPr="001A4B25" w:rsidRDefault="001A4B25" w:rsidP="001A4B25">
            <w:r w:rsidRPr="001A4B25">
              <w:t>1535.670</w:t>
            </w:r>
          </w:p>
        </w:tc>
        <w:tc>
          <w:tcPr>
            <w:tcW w:w="0" w:type="auto"/>
            <w:shd w:val="clear" w:color="auto" w:fill="FFFFFF"/>
            <w:tcMar>
              <w:top w:w="120" w:type="dxa"/>
              <w:left w:w="120" w:type="dxa"/>
              <w:bottom w:w="120" w:type="dxa"/>
              <w:right w:w="120" w:type="dxa"/>
            </w:tcMar>
            <w:vAlign w:val="center"/>
            <w:hideMark/>
          </w:tcPr>
          <w:p w14:paraId="222973C7" w14:textId="77777777" w:rsidR="001A4B25" w:rsidRPr="001A4B25" w:rsidRDefault="001A4B25" w:rsidP="001A4B25">
            <w:r w:rsidRPr="001A4B25">
              <w:t>2273.1475</w:t>
            </w:r>
          </w:p>
        </w:tc>
        <w:tc>
          <w:tcPr>
            <w:tcW w:w="0" w:type="auto"/>
            <w:shd w:val="clear" w:color="auto" w:fill="FFFFFF"/>
            <w:tcMar>
              <w:top w:w="120" w:type="dxa"/>
              <w:left w:w="120" w:type="dxa"/>
              <w:bottom w:w="120" w:type="dxa"/>
              <w:right w:w="120" w:type="dxa"/>
            </w:tcMar>
            <w:vAlign w:val="center"/>
            <w:hideMark/>
          </w:tcPr>
          <w:p w14:paraId="2B4B6C3D" w14:textId="77777777" w:rsidR="001A4B25" w:rsidRPr="001A4B25" w:rsidRDefault="001A4B25" w:rsidP="001A4B25">
            <w:r w:rsidRPr="001A4B25">
              <w:t>2998.34</w:t>
            </w:r>
          </w:p>
        </w:tc>
      </w:tr>
      <w:tr w:rsidR="00865BE1" w:rsidRPr="001A4B25" w14:paraId="58D4643B" w14:textId="77777777" w:rsidTr="00865BE1">
        <w:tc>
          <w:tcPr>
            <w:tcW w:w="0" w:type="auto"/>
            <w:shd w:val="clear" w:color="auto" w:fill="FFFFFF"/>
            <w:tcMar>
              <w:top w:w="120" w:type="dxa"/>
              <w:left w:w="120" w:type="dxa"/>
              <w:bottom w:w="120" w:type="dxa"/>
              <w:right w:w="120" w:type="dxa"/>
            </w:tcMar>
            <w:vAlign w:val="center"/>
            <w:hideMark/>
          </w:tcPr>
          <w:p w14:paraId="7721FEA0" w14:textId="77777777" w:rsidR="001A4B25" w:rsidRPr="001A4B25" w:rsidRDefault="001A4B25" w:rsidP="001A4B25">
            <w:pPr>
              <w:rPr>
                <w:b/>
                <w:bCs/>
              </w:rPr>
            </w:pPr>
            <w:r w:rsidRPr="001A4B25">
              <w:rPr>
                <w:b/>
                <w:bCs/>
              </w:rPr>
              <w:t>Groundwater Depletion Rate (%)</w:t>
            </w:r>
          </w:p>
        </w:tc>
        <w:tc>
          <w:tcPr>
            <w:tcW w:w="0" w:type="auto"/>
            <w:shd w:val="clear" w:color="auto" w:fill="FFFFFF"/>
            <w:tcMar>
              <w:top w:w="120" w:type="dxa"/>
              <w:left w:w="120" w:type="dxa"/>
              <w:bottom w:w="120" w:type="dxa"/>
              <w:right w:w="120" w:type="dxa"/>
            </w:tcMar>
            <w:vAlign w:val="center"/>
            <w:hideMark/>
          </w:tcPr>
          <w:p w14:paraId="6E32389B" w14:textId="77777777" w:rsidR="001A4B25" w:rsidRPr="001A4B25" w:rsidRDefault="001A4B25" w:rsidP="001A4B25">
            <w:r w:rsidRPr="001A4B25">
              <w:t>5000.0</w:t>
            </w:r>
          </w:p>
        </w:tc>
        <w:tc>
          <w:tcPr>
            <w:tcW w:w="0" w:type="auto"/>
            <w:shd w:val="clear" w:color="auto" w:fill="FFFFFF"/>
            <w:tcMar>
              <w:top w:w="120" w:type="dxa"/>
              <w:left w:w="120" w:type="dxa"/>
              <w:bottom w:w="120" w:type="dxa"/>
              <w:right w:w="120" w:type="dxa"/>
            </w:tcMar>
            <w:vAlign w:val="center"/>
            <w:hideMark/>
          </w:tcPr>
          <w:p w14:paraId="17B29583" w14:textId="77777777" w:rsidR="001A4B25" w:rsidRPr="001A4B25" w:rsidRDefault="001A4B25" w:rsidP="001A4B25">
            <w:r w:rsidRPr="001A4B25">
              <w:t>2.574684</w:t>
            </w:r>
          </w:p>
        </w:tc>
        <w:tc>
          <w:tcPr>
            <w:tcW w:w="0" w:type="auto"/>
            <w:shd w:val="clear" w:color="auto" w:fill="FFFFFF"/>
            <w:tcMar>
              <w:top w:w="120" w:type="dxa"/>
              <w:left w:w="120" w:type="dxa"/>
              <w:bottom w:w="120" w:type="dxa"/>
              <w:right w:w="120" w:type="dxa"/>
            </w:tcMar>
            <w:vAlign w:val="center"/>
            <w:hideMark/>
          </w:tcPr>
          <w:p w14:paraId="391E782A" w14:textId="77777777" w:rsidR="001A4B25" w:rsidRPr="001A4B25" w:rsidRDefault="001A4B25" w:rsidP="001A4B25">
            <w:r w:rsidRPr="001A4B25">
              <w:t>1.421690</w:t>
            </w:r>
          </w:p>
        </w:tc>
        <w:tc>
          <w:tcPr>
            <w:tcW w:w="0" w:type="auto"/>
            <w:shd w:val="clear" w:color="auto" w:fill="FFFFFF"/>
            <w:tcMar>
              <w:top w:w="120" w:type="dxa"/>
              <w:left w:w="120" w:type="dxa"/>
              <w:bottom w:w="120" w:type="dxa"/>
              <w:right w:w="120" w:type="dxa"/>
            </w:tcMar>
            <w:vAlign w:val="center"/>
            <w:hideMark/>
          </w:tcPr>
          <w:p w14:paraId="60F4B83A" w14:textId="77777777" w:rsidR="001A4B25" w:rsidRPr="001A4B25" w:rsidRDefault="001A4B25" w:rsidP="001A4B25">
            <w:r w:rsidRPr="001A4B25">
              <w:t>0.10</w:t>
            </w:r>
          </w:p>
        </w:tc>
        <w:tc>
          <w:tcPr>
            <w:tcW w:w="0" w:type="auto"/>
            <w:shd w:val="clear" w:color="auto" w:fill="FFFFFF"/>
            <w:tcMar>
              <w:top w:w="120" w:type="dxa"/>
              <w:left w:w="120" w:type="dxa"/>
              <w:bottom w:w="120" w:type="dxa"/>
              <w:right w:w="120" w:type="dxa"/>
            </w:tcMar>
            <w:vAlign w:val="center"/>
            <w:hideMark/>
          </w:tcPr>
          <w:p w14:paraId="274C6229" w14:textId="77777777" w:rsidR="001A4B25" w:rsidRPr="001A4B25" w:rsidRDefault="001A4B25" w:rsidP="001A4B25">
            <w:r w:rsidRPr="001A4B25">
              <w:t>1.3375</w:t>
            </w:r>
          </w:p>
        </w:tc>
        <w:tc>
          <w:tcPr>
            <w:tcW w:w="0" w:type="auto"/>
            <w:shd w:val="clear" w:color="auto" w:fill="FFFFFF"/>
            <w:tcMar>
              <w:top w:w="120" w:type="dxa"/>
              <w:left w:w="120" w:type="dxa"/>
              <w:bottom w:w="120" w:type="dxa"/>
              <w:right w:w="120" w:type="dxa"/>
            </w:tcMar>
            <w:vAlign w:val="center"/>
            <w:hideMark/>
          </w:tcPr>
          <w:p w14:paraId="385E979C" w14:textId="77777777" w:rsidR="001A4B25" w:rsidRPr="001A4B25" w:rsidRDefault="001A4B25" w:rsidP="001A4B25">
            <w:r w:rsidRPr="001A4B25">
              <w:t>2.590</w:t>
            </w:r>
          </w:p>
        </w:tc>
        <w:tc>
          <w:tcPr>
            <w:tcW w:w="0" w:type="auto"/>
            <w:shd w:val="clear" w:color="auto" w:fill="FFFFFF"/>
            <w:tcMar>
              <w:top w:w="120" w:type="dxa"/>
              <w:left w:w="120" w:type="dxa"/>
              <w:bottom w:w="120" w:type="dxa"/>
              <w:right w:w="120" w:type="dxa"/>
            </w:tcMar>
            <w:vAlign w:val="center"/>
            <w:hideMark/>
          </w:tcPr>
          <w:p w14:paraId="1FEB17E9" w14:textId="77777777" w:rsidR="001A4B25" w:rsidRPr="001A4B25" w:rsidRDefault="001A4B25" w:rsidP="001A4B25">
            <w:r w:rsidRPr="001A4B25">
              <w:t>3.8225</w:t>
            </w:r>
          </w:p>
        </w:tc>
        <w:tc>
          <w:tcPr>
            <w:tcW w:w="0" w:type="auto"/>
            <w:shd w:val="clear" w:color="auto" w:fill="FFFFFF"/>
            <w:tcMar>
              <w:top w:w="120" w:type="dxa"/>
              <w:left w:w="120" w:type="dxa"/>
              <w:bottom w:w="120" w:type="dxa"/>
              <w:right w:w="120" w:type="dxa"/>
            </w:tcMar>
            <w:vAlign w:val="center"/>
            <w:hideMark/>
          </w:tcPr>
          <w:p w14:paraId="19011020" w14:textId="77777777" w:rsidR="001A4B25" w:rsidRPr="001A4B25" w:rsidRDefault="001A4B25" w:rsidP="001A4B25">
            <w:r w:rsidRPr="001A4B25">
              <w:t>5.00</w:t>
            </w:r>
          </w:p>
        </w:tc>
      </w:tr>
    </w:tbl>
    <w:p w14:paraId="51AD59DF" w14:textId="77777777" w:rsidR="00865BE1" w:rsidRPr="00865BE1" w:rsidRDefault="00865BE1" w:rsidP="00865BE1">
      <w:pPr>
        <w:rPr>
          <w:b/>
          <w:bCs/>
        </w:rPr>
      </w:pPr>
      <w:r w:rsidRPr="00865BE1">
        <w:rPr>
          <w:b/>
          <w:bCs/>
        </w:rPr>
        <w:t>Discussion</w:t>
      </w:r>
    </w:p>
    <w:p w14:paraId="025D9390" w14:textId="77777777" w:rsidR="00865BE1" w:rsidRPr="00865BE1" w:rsidRDefault="00865BE1" w:rsidP="00865BE1">
      <w:r w:rsidRPr="00865BE1">
        <w:t>The dataset provides a comprehensive overview of water consumption and related factors over a 24-year period (2000–2024) across 5,000 observations. Key insights can be drawn from the descriptive statistics:</w:t>
      </w:r>
    </w:p>
    <w:p w14:paraId="5AF29CBB" w14:textId="77777777" w:rsidR="00865BE1" w:rsidRPr="00865BE1" w:rsidRDefault="00865BE1" w:rsidP="00865BE1">
      <w:pPr>
        <w:numPr>
          <w:ilvl w:val="0"/>
          <w:numId w:val="23"/>
        </w:numPr>
      </w:pPr>
      <w:r w:rsidRPr="00865BE1">
        <w:rPr>
          <w:b/>
          <w:bCs/>
        </w:rPr>
        <w:t>Year Distribution</w:t>
      </w:r>
      <w:r w:rsidRPr="00865BE1">
        <w:t>: The data spans from 2000 to 2024, with the mean year being 2012. This indicates a balanced distribution of observations across the timeline, allowing for trend analysis over time.</w:t>
      </w:r>
    </w:p>
    <w:p w14:paraId="28738C3A" w14:textId="77777777" w:rsidR="00865BE1" w:rsidRPr="00865BE1" w:rsidRDefault="00865BE1" w:rsidP="00865BE1">
      <w:pPr>
        <w:numPr>
          <w:ilvl w:val="0"/>
          <w:numId w:val="23"/>
        </w:numPr>
      </w:pPr>
      <w:r w:rsidRPr="00865BE1">
        <w:rPr>
          <w:b/>
          <w:bCs/>
        </w:rPr>
        <w:t>Total Water Consumption</w:t>
      </w:r>
      <w:r w:rsidRPr="00865BE1">
        <w:t>: The mean total water consumption is 503.46 billion cubic meters, with a wide range (10.05 to 999.68 billion cubic meters). The standard deviation of 284.46 suggests significant variability in water usage across regions or years. The median (499.52) is close to the mean, indicating a relatively symmetric distribution.</w:t>
      </w:r>
    </w:p>
    <w:p w14:paraId="73D752D3" w14:textId="77777777" w:rsidR="00865BE1" w:rsidRPr="00865BE1" w:rsidRDefault="00865BE1" w:rsidP="00865BE1">
      <w:pPr>
        <w:numPr>
          <w:ilvl w:val="0"/>
          <w:numId w:val="23"/>
        </w:numPr>
      </w:pPr>
      <w:r w:rsidRPr="00865BE1">
        <w:rPr>
          <w:b/>
          <w:bCs/>
        </w:rPr>
        <w:t>Per Capita Water Use</w:t>
      </w:r>
      <w:r w:rsidRPr="00865BE1">
        <w:t>: The average per capita water use is 276.03 liters per day, with a range of 50.11 to 499.97 liters per day. The standard deviation of 129.85 highlights substantial variability, likely due to differences in population density, economic development, and water availability.</w:t>
      </w:r>
    </w:p>
    <w:p w14:paraId="26916CFA" w14:textId="77777777" w:rsidR="00865BE1" w:rsidRPr="00865BE1" w:rsidRDefault="00865BE1" w:rsidP="00865BE1">
      <w:pPr>
        <w:numPr>
          <w:ilvl w:val="0"/>
          <w:numId w:val="23"/>
        </w:numPr>
      </w:pPr>
      <w:r w:rsidRPr="00865BE1">
        <w:rPr>
          <w:b/>
          <w:bCs/>
        </w:rPr>
        <w:t>Sectoral Water Use</w:t>
      </w:r>
      <w:r w:rsidRPr="00865BE1">
        <w:t>:</w:t>
      </w:r>
    </w:p>
    <w:p w14:paraId="340E8445" w14:textId="77777777" w:rsidR="00865BE1" w:rsidRPr="00865BE1" w:rsidRDefault="00865BE1" w:rsidP="00865BE1">
      <w:pPr>
        <w:numPr>
          <w:ilvl w:val="1"/>
          <w:numId w:val="23"/>
        </w:numPr>
      </w:pPr>
      <w:r w:rsidRPr="00865BE1">
        <w:rPr>
          <w:b/>
          <w:bCs/>
        </w:rPr>
        <w:t>Agricultural Water Use</w:t>
      </w:r>
      <w:r w:rsidRPr="00865BE1">
        <w:t>: Agriculture accounts for 50.28% of total water use on average, with a range of 20.01% to 79.99%. This indicates agriculture is the dominant water-consuming sector, but its share varies significantly.</w:t>
      </w:r>
    </w:p>
    <w:p w14:paraId="2BF50F8D" w14:textId="77777777" w:rsidR="00865BE1" w:rsidRPr="00865BE1" w:rsidRDefault="00865BE1" w:rsidP="00865BE1">
      <w:pPr>
        <w:numPr>
          <w:ilvl w:val="1"/>
          <w:numId w:val="23"/>
        </w:numPr>
      </w:pPr>
      <w:r w:rsidRPr="00865BE1">
        <w:rPr>
          <w:b/>
          <w:bCs/>
        </w:rPr>
        <w:t>Industrial Water Use</w:t>
      </w:r>
      <w:r w:rsidRPr="00865BE1">
        <w:t>: Industrial use averages 27.75%, with a range of 5% to 50%. The variability suggests differences in industrialization levels across regions.</w:t>
      </w:r>
    </w:p>
    <w:p w14:paraId="73626ECF" w14:textId="77777777" w:rsidR="00865BE1" w:rsidRPr="00865BE1" w:rsidRDefault="00865BE1" w:rsidP="00865BE1">
      <w:pPr>
        <w:numPr>
          <w:ilvl w:val="1"/>
          <w:numId w:val="23"/>
        </w:numPr>
      </w:pPr>
      <w:r w:rsidRPr="00865BE1">
        <w:rPr>
          <w:b/>
          <w:bCs/>
        </w:rPr>
        <w:lastRenderedPageBreak/>
        <w:t>Household Water Use</w:t>
      </w:r>
      <w:r w:rsidRPr="00865BE1">
        <w:t>: Household use averages 24.81%, with a range of 10% to 40%. This sector shows less variability compared to agriculture and industry.</w:t>
      </w:r>
    </w:p>
    <w:p w14:paraId="2241EC31" w14:textId="77777777" w:rsidR="00865BE1" w:rsidRPr="00865BE1" w:rsidRDefault="00865BE1" w:rsidP="00865BE1">
      <w:pPr>
        <w:numPr>
          <w:ilvl w:val="0"/>
          <w:numId w:val="23"/>
        </w:numPr>
      </w:pPr>
      <w:r w:rsidRPr="00865BE1">
        <w:rPr>
          <w:b/>
          <w:bCs/>
        </w:rPr>
        <w:t>Rainfall Impact</w:t>
      </w:r>
      <w:r w:rsidRPr="00865BE1">
        <w:t>: Annual precipitation averages 1,547.79 mm, with a wide range (100.59 to 2,998.34 mm). The high standard deviation (837.20) indicates significant climatic variability, which likely influences water availability and consumption patterns.</w:t>
      </w:r>
    </w:p>
    <w:p w14:paraId="560EEA58" w14:textId="77777777" w:rsidR="00865BE1" w:rsidRPr="00865BE1" w:rsidRDefault="00865BE1" w:rsidP="00865BE1">
      <w:pPr>
        <w:numPr>
          <w:ilvl w:val="0"/>
          <w:numId w:val="23"/>
        </w:numPr>
      </w:pPr>
      <w:r w:rsidRPr="00865BE1">
        <w:rPr>
          <w:b/>
          <w:bCs/>
        </w:rPr>
        <w:t>Groundwater Depletion Rate</w:t>
      </w:r>
      <w:r w:rsidRPr="00865BE1">
        <w:t>: The average groundwater depletion rate is 2.57%, with a range of 0.10% to 5.00%. This suggests that groundwater resources are being depleted at varying rates, which could have long-term implications for water sustainability.</w:t>
      </w:r>
    </w:p>
    <w:p w14:paraId="154103F1" w14:textId="77777777" w:rsidR="00865BE1" w:rsidRPr="00865BE1" w:rsidRDefault="00865BE1" w:rsidP="00865BE1">
      <w:pPr>
        <w:rPr>
          <w:b/>
          <w:bCs/>
        </w:rPr>
      </w:pPr>
      <w:r w:rsidRPr="00865BE1">
        <w:rPr>
          <w:b/>
          <w:bCs/>
        </w:rPr>
        <w:t>Conclusion</w:t>
      </w:r>
    </w:p>
    <w:p w14:paraId="7A410372" w14:textId="77777777" w:rsidR="00865BE1" w:rsidRPr="00865BE1" w:rsidRDefault="00865BE1" w:rsidP="00865BE1">
      <w:r w:rsidRPr="00865BE1">
        <w:t>The analysis reveals several critical insights:</w:t>
      </w:r>
    </w:p>
    <w:p w14:paraId="2B2E36E2" w14:textId="77777777" w:rsidR="00865BE1" w:rsidRPr="00865BE1" w:rsidRDefault="00865BE1" w:rsidP="00865BE1">
      <w:pPr>
        <w:numPr>
          <w:ilvl w:val="0"/>
          <w:numId w:val="24"/>
        </w:numPr>
      </w:pPr>
      <w:r w:rsidRPr="00865BE1">
        <w:rPr>
          <w:b/>
          <w:bCs/>
        </w:rPr>
        <w:t>Agriculture is the largest consumer of water</w:t>
      </w:r>
      <w:r w:rsidRPr="00865BE1">
        <w:t>, but its share varies widely, indicating potential for optimization in water-intensive regions.</w:t>
      </w:r>
    </w:p>
    <w:p w14:paraId="26FC495B" w14:textId="77777777" w:rsidR="00865BE1" w:rsidRPr="00865BE1" w:rsidRDefault="00865BE1" w:rsidP="00865BE1">
      <w:pPr>
        <w:numPr>
          <w:ilvl w:val="0"/>
          <w:numId w:val="24"/>
        </w:numPr>
      </w:pPr>
      <w:r w:rsidRPr="00865BE1">
        <w:rPr>
          <w:b/>
          <w:bCs/>
        </w:rPr>
        <w:t>Industrial and household water use</w:t>
      </w:r>
      <w:r w:rsidRPr="00865BE1">
        <w:t> show significant variability, reflecting differences in economic development and urbanization.</w:t>
      </w:r>
    </w:p>
    <w:p w14:paraId="3796E5F3" w14:textId="77777777" w:rsidR="00865BE1" w:rsidRPr="00865BE1" w:rsidRDefault="00865BE1" w:rsidP="00865BE1">
      <w:pPr>
        <w:numPr>
          <w:ilvl w:val="0"/>
          <w:numId w:val="24"/>
        </w:numPr>
      </w:pPr>
      <w:r w:rsidRPr="00865BE1">
        <w:rPr>
          <w:b/>
          <w:bCs/>
        </w:rPr>
        <w:t>Rainfall variability</w:t>
      </w:r>
      <w:r w:rsidRPr="00865BE1">
        <w:t> plays a crucial role in water availability, with regions experiencing low precipitation likely facing greater water stress.</w:t>
      </w:r>
    </w:p>
    <w:p w14:paraId="33007677" w14:textId="77777777" w:rsidR="00865BE1" w:rsidRPr="00865BE1" w:rsidRDefault="00865BE1" w:rsidP="00865BE1">
      <w:pPr>
        <w:numPr>
          <w:ilvl w:val="0"/>
          <w:numId w:val="24"/>
        </w:numPr>
      </w:pPr>
      <w:r w:rsidRPr="00865BE1">
        <w:rPr>
          <w:b/>
          <w:bCs/>
        </w:rPr>
        <w:t>Groundwater depletion</w:t>
      </w:r>
      <w:r w:rsidRPr="00865BE1">
        <w:t> is a growing concern, with some regions experiencing depletion rates as high as 5% annually.</w:t>
      </w:r>
    </w:p>
    <w:p w14:paraId="33CD8F3E" w14:textId="77777777" w:rsidR="00865BE1" w:rsidRPr="00865BE1" w:rsidRDefault="00865BE1" w:rsidP="00865BE1">
      <w:r w:rsidRPr="00865BE1">
        <w:t>These findings underscore the need for sustainable water management practices, particularly in regions with high water consumption and low rainfall. Addressing these challenges will require a combination of policy interventions, technological innovations, and public awareness campaigns.</w:t>
      </w:r>
    </w:p>
    <w:p w14:paraId="6FFD1975" w14:textId="77777777" w:rsidR="00865BE1" w:rsidRPr="00865BE1" w:rsidRDefault="00865BE1" w:rsidP="00865BE1">
      <w:pPr>
        <w:rPr>
          <w:b/>
          <w:bCs/>
        </w:rPr>
      </w:pPr>
      <w:r w:rsidRPr="00865BE1">
        <w:rPr>
          <w:b/>
          <w:bCs/>
        </w:rPr>
        <w:t>Recommendations</w:t>
      </w:r>
    </w:p>
    <w:p w14:paraId="5BC698D6" w14:textId="77777777" w:rsidR="00865BE1" w:rsidRPr="00865BE1" w:rsidRDefault="00865BE1" w:rsidP="00865BE1">
      <w:pPr>
        <w:numPr>
          <w:ilvl w:val="0"/>
          <w:numId w:val="25"/>
        </w:numPr>
      </w:pPr>
      <w:r w:rsidRPr="00865BE1">
        <w:rPr>
          <w:b/>
          <w:bCs/>
        </w:rPr>
        <w:t>Promote Water-Efficient Agriculture</w:t>
      </w:r>
      <w:r w:rsidRPr="00865BE1">
        <w:t>:</w:t>
      </w:r>
    </w:p>
    <w:p w14:paraId="6CE222FB" w14:textId="77777777" w:rsidR="00865BE1" w:rsidRPr="00865BE1" w:rsidRDefault="00865BE1" w:rsidP="00865BE1">
      <w:pPr>
        <w:numPr>
          <w:ilvl w:val="1"/>
          <w:numId w:val="25"/>
        </w:numPr>
      </w:pPr>
      <w:r w:rsidRPr="00865BE1">
        <w:t>Encourage the adoption of drip irrigation and other water-saving technologies.</w:t>
      </w:r>
    </w:p>
    <w:p w14:paraId="3A64DDD6" w14:textId="77777777" w:rsidR="00865BE1" w:rsidRPr="00865BE1" w:rsidRDefault="00865BE1" w:rsidP="00865BE1">
      <w:pPr>
        <w:numPr>
          <w:ilvl w:val="1"/>
          <w:numId w:val="25"/>
        </w:numPr>
      </w:pPr>
      <w:r w:rsidRPr="00865BE1">
        <w:t>Support crop diversification and the cultivation of less water-intensive crops.</w:t>
      </w:r>
    </w:p>
    <w:p w14:paraId="4A9F2EE3" w14:textId="77777777" w:rsidR="00865BE1" w:rsidRPr="00865BE1" w:rsidRDefault="00865BE1" w:rsidP="00865BE1">
      <w:pPr>
        <w:numPr>
          <w:ilvl w:val="0"/>
          <w:numId w:val="25"/>
        </w:numPr>
      </w:pPr>
      <w:r w:rsidRPr="00865BE1">
        <w:rPr>
          <w:b/>
          <w:bCs/>
        </w:rPr>
        <w:t>Industrial Water Recycling</w:t>
      </w:r>
      <w:r w:rsidRPr="00865BE1">
        <w:t>:</w:t>
      </w:r>
    </w:p>
    <w:p w14:paraId="57D693A1" w14:textId="77777777" w:rsidR="00865BE1" w:rsidRPr="00865BE1" w:rsidRDefault="00865BE1" w:rsidP="00865BE1">
      <w:pPr>
        <w:numPr>
          <w:ilvl w:val="1"/>
          <w:numId w:val="25"/>
        </w:numPr>
      </w:pPr>
      <w:r w:rsidRPr="00865BE1">
        <w:t>Implement policies mandating water recycling and reuse in industries.</w:t>
      </w:r>
    </w:p>
    <w:p w14:paraId="5DEA672C" w14:textId="77777777" w:rsidR="00865BE1" w:rsidRPr="00865BE1" w:rsidRDefault="00865BE1" w:rsidP="00865BE1">
      <w:pPr>
        <w:numPr>
          <w:ilvl w:val="1"/>
          <w:numId w:val="25"/>
        </w:numPr>
      </w:pPr>
      <w:r w:rsidRPr="00865BE1">
        <w:t>Provide incentives for industries to adopt water-efficient technologies.</w:t>
      </w:r>
    </w:p>
    <w:p w14:paraId="0484DB1B" w14:textId="77777777" w:rsidR="00865BE1" w:rsidRPr="00865BE1" w:rsidRDefault="00865BE1" w:rsidP="00865BE1">
      <w:pPr>
        <w:numPr>
          <w:ilvl w:val="0"/>
          <w:numId w:val="25"/>
        </w:numPr>
      </w:pPr>
      <w:r w:rsidRPr="00865BE1">
        <w:rPr>
          <w:b/>
          <w:bCs/>
        </w:rPr>
        <w:t>Household Water Conservation</w:t>
      </w:r>
      <w:r w:rsidRPr="00865BE1">
        <w:t>:</w:t>
      </w:r>
    </w:p>
    <w:p w14:paraId="77D63F4C" w14:textId="77777777" w:rsidR="00865BE1" w:rsidRPr="00865BE1" w:rsidRDefault="00865BE1" w:rsidP="00865BE1">
      <w:pPr>
        <w:numPr>
          <w:ilvl w:val="1"/>
          <w:numId w:val="25"/>
        </w:numPr>
      </w:pPr>
      <w:r w:rsidRPr="00865BE1">
        <w:lastRenderedPageBreak/>
        <w:t>Launch public awareness campaigns to promote water-saving behaviors.</w:t>
      </w:r>
    </w:p>
    <w:p w14:paraId="7147320E" w14:textId="77777777" w:rsidR="00865BE1" w:rsidRPr="00865BE1" w:rsidRDefault="00865BE1" w:rsidP="00865BE1">
      <w:pPr>
        <w:numPr>
          <w:ilvl w:val="1"/>
          <w:numId w:val="25"/>
        </w:numPr>
      </w:pPr>
      <w:r w:rsidRPr="00865BE1">
        <w:t>Invest in infrastructure to reduce water leakage and improve distribution efficiency.</w:t>
      </w:r>
    </w:p>
    <w:p w14:paraId="53582F35" w14:textId="77777777" w:rsidR="00865BE1" w:rsidRPr="00865BE1" w:rsidRDefault="00865BE1" w:rsidP="00865BE1">
      <w:pPr>
        <w:numPr>
          <w:ilvl w:val="0"/>
          <w:numId w:val="25"/>
        </w:numPr>
      </w:pPr>
      <w:r w:rsidRPr="00865BE1">
        <w:rPr>
          <w:b/>
          <w:bCs/>
        </w:rPr>
        <w:t>Rainwater Harvesting</w:t>
      </w:r>
      <w:r w:rsidRPr="00865BE1">
        <w:t>:</w:t>
      </w:r>
    </w:p>
    <w:p w14:paraId="7917E249" w14:textId="77777777" w:rsidR="00865BE1" w:rsidRPr="00865BE1" w:rsidRDefault="00865BE1" w:rsidP="00865BE1">
      <w:pPr>
        <w:numPr>
          <w:ilvl w:val="1"/>
          <w:numId w:val="25"/>
        </w:numPr>
      </w:pPr>
      <w:r w:rsidRPr="00865BE1">
        <w:t>Promote rainwater harvesting systems, especially in regions with low annual precipitation.</w:t>
      </w:r>
    </w:p>
    <w:p w14:paraId="24510926" w14:textId="77777777" w:rsidR="00865BE1" w:rsidRPr="00865BE1" w:rsidRDefault="00865BE1" w:rsidP="00865BE1">
      <w:pPr>
        <w:numPr>
          <w:ilvl w:val="1"/>
          <w:numId w:val="25"/>
        </w:numPr>
      </w:pPr>
      <w:r w:rsidRPr="00865BE1">
        <w:t>Provide subsidies or tax incentives for households and businesses to install rainwater harvesting systems.</w:t>
      </w:r>
    </w:p>
    <w:p w14:paraId="53D8CFBE" w14:textId="77777777" w:rsidR="00865BE1" w:rsidRPr="00865BE1" w:rsidRDefault="00865BE1" w:rsidP="00865BE1">
      <w:pPr>
        <w:numPr>
          <w:ilvl w:val="0"/>
          <w:numId w:val="25"/>
        </w:numPr>
      </w:pPr>
      <w:r w:rsidRPr="00865BE1">
        <w:rPr>
          <w:b/>
          <w:bCs/>
        </w:rPr>
        <w:t>Groundwater Management</w:t>
      </w:r>
      <w:r w:rsidRPr="00865BE1">
        <w:t>:</w:t>
      </w:r>
    </w:p>
    <w:p w14:paraId="3FA69D2A" w14:textId="77777777" w:rsidR="00865BE1" w:rsidRPr="00865BE1" w:rsidRDefault="00865BE1" w:rsidP="00865BE1">
      <w:pPr>
        <w:numPr>
          <w:ilvl w:val="1"/>
          <w:numId w:val="25"/>
        </w:numPr>
      </w:pPr>
      <w:r w:rsidRPr="00865BE1">
        <w:t>Enforce stricter regulations on groundwater extraction to prevent overexploitation.</w:t>
      </w:r>
    </w:p>
    <w:p w14:paraId="75E838BC" w14:textId="77777777" w:rsidR="00865BE1" w:rsidRPr="00865BE1" w:rsidRDefault="00865BE1" w:rsidP="00865BE1">
      <w:pPr>
        <w:numPr>
          <w:ilvl w:val="1"/>
          <w:numId w:val="25"/>
        </w:numPr>
      </w:pPr>
      <w:r w:rsidRPr="00865BE1">
        <w:t>Invest in research to monitor and predict groundwater depletion trends.</w:t>
      </w:r>
    </w:p>
    <w:p w14:paraId="68D57463" w14:textId="77777777" w:rsidR="00865BE1" w:rsidRPr="00865BE1" w:rsidRDefault="00865BE1" w:rsidP="00865BE1">
      <w:pPr>
        <w:numPr>
          <w:ilvl w:val="0"/>
          <w:numId w:val="25"/>
        </w:numPr>
      </w:pPr>
      <w:r w:rsidRPr="00865BE1">
        <w:rPr>
          <w:b/>
          <w:bCs/>
        </w:rPr>
        <w:t>Data-Driven Policy Making</w:t>
      </w:r>
      <w:r w:rsidRPr="00865BE1">
        <w:t>:</w:t>
      </w:r>
    </w:p>
    <w:p w14:paraId="5FDEEFFA" w14:textId="77777777" w:rsidR="00865BE1" w:rsidRPr="00865BE1" w:rsidRDefault="00865BE1" w:rsidP="00865BE1">
      <w:pPr>
        <w:numPr>
          <w:ilvl w:val="1"/>
          <w:numId w:val="25"/>
        </w:numPr>
      </w:pPr>
      <w:r w:rsidRPr="00865BE1">
        <w:t>Use the insights from this dataset to identify regions with the highest water stress and prioritize interventions.</w:t>
      </w:r>
    </w:p>
    <w:p w14:paraId="06A926E3" w14:textId="77777777" w:rsidR="00865BE1" w:rsidRPr="00865BE1" w:rsidRDefault="00865BE1" w:rsidP="00865BE1">
      <w:pPr>
        <w:numPr>
          <w:ilvl w:val="1"/>
          <w:numId w:val="25"/>
        </w:numPr>
      </w:pPr>
      <w:r w:rsidRPr="00865BE1">
        <w:t>Continuously monitor water consumption patterns and adjust policies accordingly.</w:t>
      </w:r>
    </w:p>
    <w:p w14:paraId="22457682" w14:textId="77777777" w:rsidR="00865BE1" w:rsidRPr="00865BE1" w:rsidRDefault="00865BE1" w:rsidP="00865BE1">
      <w:r w:rsidRPr="00865BE1">
        <w:t>By implementing these recommendations, policymakers and stakeholders can work towards ensuring sustainable water use and addressing the challenges posed by increasing water demand and climate variability.</w:t>
      </w:r>
    </w:p>
    <w:p w14:paraId="63155715" w14:textId="79E2315F" w:rsidR="009162C1" w:rsidRDefault="009162C1" w:rsidP="008D1736">
      <w:pPr>
        <w:rPr>
          <w:lang w:val="en-GB"/>
        </w:rPr>
      </w:pPr>
      <w:r>
        <w:rPr>
          <w:lang w:val="en-GB"/>
        </w:rPr>
        <w:br/>
      </w:r>
    </w:p>
    <w:p w14:paraId="758D091D" w14:textId="77777777" w:rsidR="009162C1" w:rsidRDefault="009162C1">
      <w:pPr>
        <w:rPr>
          <w:lang w:val="en-GB"/>
        </w:rPr>
      </w:pPr>
      <w:r>
        <w:rPr>
          <w:lang w:val="en-GB"/>
        </w:rPr>
        <w:br w:type="page"/>
      </w:r>
    </w:p>
    <w:p w14:paraId="5C2EB961" w14:textId="3E3A4887" w:rsidR="009162C1" w:rsidRDefault="009162C1" w:rsidP="009162C1">
      <w:pPr>
        <w:rPr>
          <w:b/>
          <w:bCs/>
        </w:rPr>
      </w:pPr>
      <w:r>
        <w:rPr>
          <w:b/>
          <w:bCs/>
          <w:noProof/>
        </w:rPr>
        <w:lastRenderedPageBreak/>
        <w:drawing>
          <wp:inline distT="0" distB="0" distL="0" distR="0" wp14:anchorId="0829D740" wp14:editId="3CE527F2">
            <wp:extent cx="5943600" cy="3329940"/>
            <wp:effectExtent l="0" t="0" r="0" b="3810"/>
            <wp:docPr id="457511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6B0CBFB4" w14:textId="1DBFA522" w:rsidR="009162C1" w:rsidRPr="009162C1" w:rsidRDefault="009162C1" w:rsidP="009162C1">
      <w:pPr>
        <w:rPr>
          <w:b/>
          <w:bCs/>
        </w:rPr>
      </w:pPr>
      <w:r w:rsidRPr="009162C1">
        <w:rPr>
          <w:b/>
          <w:bCs/>
        </w:rPr>
        <w:t>Discussion</w:t>
      </w:r>
    </w:p>
    <w:p w14:paraId="63234CEE" w14:textId="77777777" w:rsidR="009162C1" w:rsidRPr="009162C1" w:rsidRDefault="009162C1" w:rsidP="009162C1">
      <w:r w:rsidRPr="009162C1">
        <w:t>The bar chart presents the top 10 countries with the highest total water consumption in billion cubic meters. Saudi Arabia leads in water consumption, followed closely by the USA, South Africa, and Australia. The variation in water consumption among these nations is likely influenced by factors such as population size, industrial activities, agricultural demands, and climate conditions.</w:t>
      </w:r>
    </w:p>
    <w:p w14:paraId="5C4B4011" w14:textId="77777777" w:rsidR="009162C1" w:rsidRPr="009162C1" w:rsidRDefault="009162C1" w:rsidP="009162C1">
      <w:pPr>
        <w:numPr>
          <w:ilvl w:val="0"/>
          <w:numId w:val="26"/>
        </w:numPr>
      </w:pPr>
      <w:r w:rsidRPr="009162C1">
        <w:rPr>
          <w:b/>
          <w:bCs/>
        </w:rPr>
        <w:t>Saudi Arabia</w:t>
      </w:r>
      <w:r w:rsidRPr="009162C1">
        <w:t xml:space="preserve"> has the highest water consumption, which may be attributed to </w:t>
      </w:r>
      <w:r w:rsidRPr="009162C1">
        <w:rPr>
          <w:b/>
          <w:bCs/>
        </w:rPr>
        <w:t>extensive desalination processes</w:t>
      </w:r>
      <w:r w:rsidRPr="009162C1">
        <w:t>, large-scale irrigation projects, and high domestic usage despite being a water-scarce country.</w:t>
      </w:r>
    </w:p>
    <w:p w14:paraId="4DE5C4CF" w14:textId="77777777" w:rsidR="009162C1" w:rsidRPr="009162C1" w:rsidRDefault="009162C1" w:rsidP="009162C1">
      <w:pPr>
        <w:numPr>
          <w:ilvl w:val="0"/>
          <w:numId w:val="26"/>
        </w:numPr>
      </w:pPr>
      <w:r w:rsidRPr="009162C1">
        <w:rPr>
          <w:b/>
          <w:bCs/>
        </w:rPr>
        <w:t>The USA ranks second</w:t>
      </w:r>
      <w:r w:rsidRPr="009162C1">
        <w:t>, reflecting its large population, significant agricultural and industrial water use, and high per capita water consumption.</w:t>
      </w:r>
    </w:p>
    <w:p w14:paraId="02BC23FA" w14:textId="77777777" w:rsidR="009162C1" w:rsidRPr="009162C1" w:rsidRDefault="009162C1" w:rsidP="009162C1">
      <w:pPr>
        <w:numPr>
          <w:ilvl w:val="0"/>
          <w:numId w:val="26"/>
        </w:numPr>
      </w:pPr>
      <w:r w:rsidRPr="009162C1">
        <w:rPr>
          <w:b/>
          <w:bCs/>
        </w:rPr>
        <w:t>South Africa and Australia</w:t>
      </w:r>
      <w:r w:rsidRPr="009162C1">
        <w:t>, both with varying climate conditions, have high water consumption due to agricultural irrigation and urban usage.</w:t>
      </w:r>
    </w:p>
    <w:p w14:paraId="06BCDB15" w14:textId="77777777" w:rsidR="009162C1" w:rsidRPr="009162C1" w:rsidRDefault="009162C1" w:rsidP="009162C1">
      <w:pPr>
        <w:numPr>
          <w:ilvl w:val="0"/>
          <w:numId w:val="26"/>
        </w:numPr>
      </w:pPr>
      <w:r w:rsidRPr="009162C1">
        <w:rPr>
          <w:b/>
          <w:bCs/>
        </w:rPr>
        <w:t>Argentina, Russia, Turkey, China, Brazil, and Italy</w:t>
      </w:r>
      <w:r w:rsidRPr="009162C1">
        <w:t xml:space="preserve"> also make the list, indicating substantial demand for water resources due to economic activities, agricultural reliance, and population sizes.</w:t>
      </w:r>
    </w:p>
    <w:p w14:paraId="162D5D05" w14:textId="77777777" w:rsidR="009162C1" w:rsidRPr="009162C1" w:rsidRDefault="009162C1" w:rsidP="009162C1">
      <w:pPr>
        <w:rPr>
          <w:b/>
          <w:bCs/>
        </w:rPr>
      </w:pPr>
      <w:r w:rsidRPr="009162C1">
        <w:rPr>
          <w:b/>
          <w:bCs/>
        </w:rPr>
        <w:t>Conclusion</w:t>
      </w:r>
    </w:p>
    <w:p w14:paraId="65564F9D" w14:textId="77777777" w:rsidR="009162C1" w:rsidRPr="009162C1" w:rsidRDefault="009162C1" w:rsidP="009162C1">
      <w:pPr>
        <w:numPr>
          <w:ilvl w:val="0"/>
          <w:numId w:val="27"/>
        </w:numPr>
      </w:pPr>
      <w:r w:rsidRPr="009162C1">
        <w:lastRenderedPageBreak/>
        <w:t>Countries with large land areas and populations tend to consume more water, but climatic conditions and economic activities significantly influence total water usage.</w:t>
      </w:r>
    </w:p>
    <w:p w14:paraId="3B391D94" w14:textId="77777777" w:rsidR="009162C1" w:rsidRPr="009162C1" w:rsidRDefault="009162C1" w:rsidP="009162C1">
      <w:pPr>
        <w:numPr>
          <w:ilvl w:val="0"/>
          <w:numId w:val="27"/>
        </w:numPr>
      </w:pPr>
      <w:r w:rsidRPr="009162C1">
        <w:t>Saudi Arabia’s high water consumption is particularly notable, given its arid climate and dependence on desalinated water.</w:t>
      </w:r>
    </w:p>
    <w:p w14:paraId="19308957" w14:textId="77777777" w:rsidR="009162C1" w:rsidRPr="009162C1" w:rsidRDefault="009162C1" w:rsidP="009162C1">
      <w:pPr>
        <w:numPr>
          <w:ilvl w:val="0"/>
          <w:numId w:val="27"/>
        </w:numPr>
      </w:pPr>
      <w:r w:rsidRPr="009162C1">
        <w:t xml:space="preserve">Water consumption levels highlight the need for </w:t>
      </w:r>
      <w:r w:rsidRPr="009162C1">
        <w:rPr>
          <w:b/>
          <w:bCs/>
        </w:rPr>
        <w:t>efficient water management strategies</w:t>
      </w:r>
      <w:r w:rsidRPr="009162C1">
        <w:t>, particularly in water-scarce regions.</w:t>
      </w:r>
    </w:p>
    <w:p w14:paraId="76118886" w14:textId="77777777" w:rsidR="009162C1" w:rsidRPr="009162C1" w:rsidRDefault="009162C1" w:rsidP="009162C1">
      <w:pPr>
        <w:rPr>
          <w:b/>
          <w:bCs/>
        </w:rPr>
      </w:pPr>
      <w:r w:rsidRPr="009162C1">
        <w:rPr>
          <w:b/>
          <w:bCs/>
        </w:rPr>
        <w:t>Recommendations</w:t>
      </w:r>
    </w:p>
    <w:p w14:paraId="19AF662E"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Promote Water Conservation Strategies</w:t>
      </w:r>
      <w:r w:rsidRPr="009162C1">
        <w:t xml:space="preserve"> – Encourage water-saving initiatives in industries, households, and agriculture to reduce excessive consumption.</w:t>
      </w:r>
      <w:r w:rsidRPr="009162C1">
        <w:br/>
      </w:r>
      <w:r w:rsidRPr="009162C1">
        <w:rPr>
          <w:rFonts w:ascii="Segoe UI Emoji" w:hAnsi="Segoe UI Emoji" w:cs="Segoe UI Emoji"/>
        </w:rPr>
        <w:t>✅</w:t>
      </w:r>
      <w:r w:rsidRPr="009162C1">
        <w:t xml:space="preserve"> </w:t>
      </w:r>
      <w:r w:rsidRPr="009162C1">
        <w:rPr>
          <w:b/>
          <w:bCs/>
        </w:rPr>
        <w:t>Implement Efficient Agricultural Practices</w:t>
      </w:r>
      <w:r w:rsidRPr="009162C1">
        <w:t xml:space="preserve"> – Countries with high agricultural water usage should adopt </w:t>
      </w:r>
      <w:r w:rsidRPr="009162C1">
        <w:rPr>
          <w:b/>
          <w:bCs/>
        </w:rPr>
        <w:t>drip irrigation, precision farming, and water-efficient crops</w:t>
      </w:r>
      <w:r w:rsidRPr="009162C1">
        <w:t>.</w:t>
      </w:r>
      <w:r w:rsidRPr="009162C1">
        <w:br/>
      </w:r>
      <w:r w:rsidRPr="009162C1">
        <w:rPr>
          <w:rFonts w:ascii="Segoe UI Emoji" w:hAnsi="Segoe UI Emoji" w:cs="Segoe UI Emoji"/>
        </w:rPr>
        <w:t>✅</w:t>
      </w:r>
      <w:r w:rsidRPr="009162C1">
        <w:t xml:space="preserve"> </w:t>
      </w:r>
      <w:r w:rsidRPr="009162C1">
        <w:rPr>
          <w:b/>
          <w:bCs/>
        </w:rPr>
        <w:t>Enhance Water Recycling &amp; Desalination Technologies</w:t>
      </w:r>
      <w:r w:rsidRPr="009162C1">
        <w:t xml:space="preserve"> – Countries like Saudi Arabia should invest further in </w:t>
      </w:r>
      <w:r w:rsidRPr="009162C1">
        <w:rPr>
          <w:b/>
          <w:bCs/>
        </w:rPr>
        <w:t>cost-effective desalination and wastewater treatment</w:t>
      </w:r>
      <w:r w:rsidRPr="009162C1">
        <w:t xml:space="preserve"> to ensure sustainability.</w:t>
      </w:r>
      <w:r w:rsidRPr="009162C1">
        <w:br/>
      </w:r>
      <w:r w:rsidRPr="009162C1">
        <w:rPr>
          <w:rFonts w:ascii="Segoe UI Emoji" w:hAnsi="Segoe UI Emoji" w:cs="Segoe UI Emoji"/>
        </w:rPr>
        <w:t>✅</w:t>
      </w:r>
      <w:r w:rsidRPr="009162C1">
        <w:t xml:space="preserve"> </w:t>
      </w:r>
      <w:r w:rsidRPr="009162C1">
        <w:rPr>
          <w:b/>
          <w:bCs/>
        </w:rPr>
        <w:t>Regulate Industrial Water Use</w:t>
      </w:r>
      <w:r w:rsidRPr="009162C1">
        <w:t xml:space="preserve"> – Stricter policies on </w:t>
      </w:r>
      <w:r w:rsidRPr="009162C1">
        <w:rPr>
          <w:b/>
          <w:bCs/>
        </w:rPr>
        <w:t>water recycling in manufacturing and power generation</w:t>
      </w:r>
      <w:r w:rsidRPr="009162C1">
        <w:t xml:space="preserve"> can significantly lower consumption.</w:t>
      </w:r>
      <w:r w:rsidRPr="009162C1">
        <w:br/>
      </w:r>
      <w:r w:rsidRPr="009162C1">
        <w:rPr>
          <w:rFonts w:ascii="Segoe UI Emoji" w:hAnsi="Segoe UI Emoji" w:cs="Segoe UI Emoji"/>
        </w:rPr>
        <w:t>✅</w:t>
      </w:r>
      <w:r w:rsidRPr="009162C1">
        <w:t xml:space="preserve"> </w:t>
      </w:r>
      <w:r w:rsidRPr="009162C1">
        <w:rPr>
          <w:b/>
          <w:bCs/>
        </w:rPr>
        <w:t>Public Awareness Campaigns</w:t>
      </w:r>
      <w:r w:rsidRPr="009162C1">
        <w:t xml:space="preserve"> – Governments should promote responsible water usage through education programs and incentives for conservation.</w:t>
      </w:r>
    </w:p>
    <w:p w14:paraId="28B31966" w14:textId="5DECD53B" w:rsidR="009162C1" w:rsidRDefault="009162C1" w:rsidP="008D1736">
      <w:r>
        <w:br/>
      </w:r>
    </w:p>
    <w:p w14:paraId="61BD22D4" w14:textId="77777777" w:rsidR="009162C1" w:rsidRDefault="009162C1">
      <w:r>
        <w:br w:type="page"/>
      </w:r>
    </w:p>
    <w:p w14:paraId="5085BA93" w14:textId="77777777" w:rsidR="009162C1" w:rsidRDefault="009162C1" w:rsidP="008D1736">
      <w:pPr>
        <w:rPr>
          <w:noProof/>
        </w:rPr>
      </w:pPr>
    </w:p>
    <w:p w14:paraId="0F557EC4" w14:textId="05881477" w:rsidR="008D1736" w:rsidRDefault="009162C1" w:rsidP="008D1736">
      <w:r>
        <w:rPr>
          <w:noProof/>
        </w:rPr>
        <w:drawing>
          <wp:inline distT="0" distB="0" distL="0" distR="0" wp14:anchorId="49E6B3C5" wp14:editId="5A9B4CC0">
            <wp:extent cx="5334000" cy="4199385"/>
            <wp:effectExtent l="0" t="0" r="0" b="0"/>
            <wp:docPr id="1364691183"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65" cy="4199515"/>
                    </a:xfrm>
                    <a:prstGeom prst="rect">
                      <a:avLst/>
                    </a:prstGeom>
                    <a:noFill/>
                    <a:ln>
                      <a:noFill/>
                    </a:ln>
                  </pic:spPr>
                </pic:pic>
              </a:graphicData>
            </a:graphic>
          </wp:inline>
        </w:drawing>
      </w:r>
    </w:p>
    <w:p w14:paraId="528E618E" w14:textId="77777777" w:rsidR="009162C1" w:rsidRPr="009162C1" w:rsidRDefault="009162C1" w:rsidP="009162C1">
      <w:pPr>
        <w:rPr>
          <w:b/>
          <w:bCs/>
        </w:rPr>
      </w:pPr>
      <w:r w:rsidRPr="009162C1">
        <w:rPr>
          <w:b/>
          <w:bCs/>
        </w:rPr>
        <w:t>Discussion</w:t>
      </w:r>
    </w:p>
    <w:p w14:paraId="3B415669" w14:textId="77777777" w:rsidR="009162C1" w:rsidRPr="009162C1" w:rsidRDefault="009162C1" w:rsidP="009162C1">
      <w:r w:rsidRPr="009162C1">
        <w:t xml:space="preserve">The correlation matrix visualizes the relationships between various numerical features related to water consumption. The correlation values range from </w:t>
      </w:r>
      <w:r w:rsidRPr="009162C1">
        <w:rPr>
          <w:b/>
          <w:bCs/>
        </w:rPr>
        <w:t>-1 (strong negative correlation)</w:t>
      </w:r>
      <w:r w:rsidRPr="009162C1">
        <w:t xml:space="preserve"> to </w:t>
      </w:r>
      <w:r w:rsidRPr="009162C1">
        <w:rPr>
          <w:b/>
          <w:bCs/>
        </w:rPr>
        <w:t>1 (strong positive correlation)</w:t>
      </w:r>
      <w:r w:rsidRPr="009162C1">
        <w:t xml:space="preserve">, with </w:t>
      </w:r>
      <w:r w:rsidRPr="009162C1">
        <w:rPr>
          <w:b/>
          <w:bCs/>
        </w:rPr>
        <w:t>0 indicating no correlation</w:t>
      </w:r>
      <w:r w:rsidRPr="009162C1">
        <w:t>.</w:t>
      </w:r>
    </w:p>
    <w:p w14:paraId="549CBB1B" w14:textId="77777777" w:rsidR="009162C1" w:rsidRPr="009162C1" w:rsidRDefault="009162C1" w:rsidP="009162C1">
      <w:r w:rsidRPr="009162C1">
        <w:t>Key observations:</w:t>
      </w:r>
    </w:p>
    <w:p w14:paraId="1BC2E728" w14:textId="77777777" w:rsidR="009162C1" w:rsidRPr="009162C1" w:rsidRDefault="009162C1" w:rsidP="009162C1">
      <w:pPr>
        <w:numPr>
          <w:ilvl w:val="0"/>
          <w:numId w:val="28"/>
        </w:numPr>
      </w:pPr>
      <w:r w:rsidRPr="009162C1">
        <w:rPr>
          <w:b/>
          <w:bCs/>
        </w:rPr>
        <w:t>Total Water Consumption</w:t>
      </w:r>
      <w:r w:rsidRPr="009162C1">
        <w:t xml:space="preserve"> has </w:t>
      </w:r>
      <w:r w:rsidRPr="009162C1">
        <w:rPr>
          <w:b/>
          <w:bCs/>
        </w:rPr>
        <w:t>weak or near-zero correlations</w:t>
      </w:r>
      <w:r w:rsidRPr="009162C1">
        <w:t xml:space="preserve"> with all other variables, suggesting that total consumption does not significantly depend on individual sector usage or precipitation levels.</w:t>
      </w:r>
    </w:p>
    <w:p w14:paraId="1F2AB609" w14:textId="77777777" w:rsidR="009162C1" w:rsidRPr="009162C1" w:rsidRDefault="009162C1" w:rsidP="009162C1">
      <w:pPr>
        <w:numPr>
          <w:ilvl w:val="0"/>
          <w:numId w:val="28"/>
        </w:numPr>
      </w:pPr>
      <w:r w:rsidRPr="009162C1">
        <w:rPr>
          <w:b/>
          <w:bCs/>
        </w:rPr>
        <w:t>Per Capita Water Use</w:t>
      </w:r>
      <w:r w:rsidRPr="009162C1">
        <w:t xml:space="preserve"> is also weakly correlated with other features, indicating that variations in per capita consumption are not directly linked to total consumption or sector-wise distribution.</w:t>
      </w:r>
    </w:p>
    <w:p w14:paraId="44963C34" w14:textId="77777777" w:rsidR="009162C1" w:rsidRPr="009162C1" w:rsidRDefault="009162C1" w:rsidP="009162C1">
      <w:pPr>
        <w:numPr>
          <w:ilvl w:val="0"/>
          <w:numId w:val="28"/>
        </w:numPr>
      </w:pPr>
      <w:r w:rsidRPr="009162C1">
        <w:rPr>
          <w:b/>
          <w:bCs/>
        </w:rPr>
        <w:t>Agricultural Water Use, Industrial Water Use, and Household Water Use</w:t>
      </w:r>
      <w:r w:rsidRPr="009162C1">
        <w:t xml:space="preserve"> show minimal interdependencies, implying that each sector operates independently in terms of water allocation.</w:t>
      </w:r>
    </w:p>
    <w:p w14:paraId="529074ED" w14:textId="77777777" w:rsidR="009162C1" w:rsidRPr="009162C1" w:rsidRDefault="009162C1" w:rsidP="009162C1">
      <w:pPr>
        <w:numPr>
          <w:ilvl w:val="0"/>
          <w:numId w:val="28"/>
        </w:numPr>
      </w:pPr>
      <w:r w:rsidRPr="009162C1">
        <w:rPr>
          <w:b/>
          <w:bCs/>
        </w:rPr>
        <w:lastRenderedPageBreak/>
        <w:t>Rainfall Impact (Annual Precipitation in mm)</w:t>
      </w:r>
      <w:r w:rsidRPr="009162C1">
        <w:t xml:space="preserve"> has a </w:t>
      </w:r>
      <w:r w:rsidRPr="009162C1">
        <w:rPr>
          <w:b/>
          <w:bCs/>
        </w:rPr>
        <w:t>very weak correlation with Groundwater Depletion Rate (-0.0063)</w:t>
      </w:r>
      <w:r w:rsidRPr="009162C1">
        <w:t>, meaning that high precipitation does not necessarily reduce groundwater depletion.</w:t>
      </w:r>
    </w:p>
    <w:p w14:paraId="0AE2805E" w14:textId="77777777" w:rsidR="009162C1" w:rsidRPr="009162C1" w:rsidRDefault="009162C1" w:rsidP="009162C1">
      <w:pPr>
        <w:numPr>
          <w:ilvl w:val="0"/>
          <w:numId w:val="28"/>
        </w:numPr>
      </w:pPr>
      <w:r w:rsidRPr="009162C1">
        <w:rPr>
          <w:b/>
          <w:bCs/>
        </w:rPr>
        <w:t>Groundwater Depletion Rate</w:t>
      </w:r>
      <w:r w:rsidRPr="009162C1">
        <w:t xml:space="preserve"> shows no strong correlation with other factors, emphasizing that depletion is driven by complex factors beyond simple consumption metrics.</w:t>
      </w:r>
    </w:p>
    <w:p w14:paraId="2E634894" w14:textId="77777777" w:rsidR="009162C1" w:rsidRPr="009162C1" w:rsidRDefault="009162C1" w:rsidP="009162C1">
      <w:pPr>
        <w:rPr>
          <w:b/>
          <w:bCs/>
        </w:rPr>
      </w:pPr>
      <w:r w:rsidRPr="009162C1">
        <w:rPr>
          <w:b/>
          <w:bCs/>
        </w:rPr>
        <w:t>Conclusion</w:t>
      </w:r>
    </w:p>
    <w:p w14:paraId="31E4129C" w14:textId="77777777" w:rsidR="009162C1" w:rsidRPr="009162C1" w:rsidRDefault="009162C1" w:rsidP="009162C1">
      <w:pPr>
        <w:numPr>
          <w:ilvl w:val="0"/>
          <w:numId w:val="29"/>
        </w:numPr>
      </w:pPr>
      <w:r w:rsidRPr="009162C1">
        <w:t xml:space="preserve">The weak correlations indicate </w:t>
      </w:r>
      <w:r w:rsidRPr="009162C1">
        <w:rPr>
          <w:b/>
          <w:bCs/>
        </w:rPr>
        <w:t>low dependency between water consumption sectors</w:t>
      </w:r>
      <w:r w:rsidRPr="009162C1">
        <w:t xml:space="preserve"> and </w:t>
      </w:r>
      <w:r w:rsidRPr="009162C1">
        <w:rPr>
          <w:b/>
          <w:bCs/>
        </w:rPr>
        <w:t>total consumption</w:t>
      </w:r>
      <w:r w:rsidRPr="009162C1">
        <w:t>.</w:t>
      </w:r>
    </w:p>
    <w:p w14:paraId="15AAB108" w14:textId="77777777" w:rsidR="009162C1" w:rsidRPr="009162C1" w:rsidRDefault="009162C1" w:rsidP="009162C1">
      <w:pPr>
        <w:numPr>
          <w:ilvl w:val="0"/>
          <w:numId w:val="29"/>
        </w:numPr>
      </w:pPr>
      <w:r w:rsidRPr="009162C1">
        <w:t xml:space="preserve">The </w:t>
      </w:r>
      <w:r w:rsidRPr="009162C1">
        <w:rPr>
          <w:b/>
          <w:bCs/>
        </w:rPr>
        <w:t>lack of correlation between precipitation and groundwater depletion</w:t>
      </w:r>
      <w:r w:rsidRPr="009162C1">
        <w:t xml:space="preserve"> suggests that </w:t>
      </w:r>
      <w:r w:rsidRPr="009162C1">
        <w:rPr>
          <w:b/>
          <w:bCs/>
        </w:rPr>
        <w:t>recharge rates do not keep up with extraction</w:t>
      </w:r>
      <w:r w:rsidRPr="009162C1">
        <w:t>.</w:t>
      </w:r>
    </w:p>
    <w:p w14:paraId="505648E3" w14:textId="77777777" w:rsidR="009162C1" w:rsidRPr="009162C1" w:rsidRDefault="009162C1" w:rsidP="009162C1">
      <w:pPr>
        <w:numPr>
          <w:ilvl w:val="0"/>
          <w:numId w:val="29"/>
        </w:numPr>
      </w:pPr>
      <w:r w:rsidRPr="009162C1">
        <w:rPr>
          <w:b/>
          <w:bCs/>
        </w:rPr>
        <w:t>Water use in different sectors does not strongly influence one another</w:t>
      </w:r>
      <w:r w:rsidRPr="009162C1">
        <w:t>, meaning policies for one sector may not necessarily impact others.</w:t>
      </w:r>
    </w:p>
    <w:p w14:paraId="19370329" w14:textId="77777777" w:rsidR="009162C1" w:rsidRPr="009162C1" w:rsidRDefault="009162C1" w:rsidP="009162C1">
      <w:pPr>
        <w:rPr>
          <w:b/>
          <w:bCs/>
        </w:rPr>
      </w:pPr>
      <w:r w:rsidRPr="009162C1">
        <w:rPr>
          <w:b/>
          <w:bCs/>
        </w:rPr>
        <w:t>Recommendations</w:t>
      </w:r>
    </w:p>
    <w:p w14:paraId="6E80F570"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Integrated Water Management Policies</w:t>
      </w:r>
      <w:r w:rsidRPr="009162C1">
        <w:t xml:space="preserve"> – Since sector-wise water consumption is largely independent, customized policies for agriculture, industry, and households should be implemented.</w:t>
      </w:r>
      <w:r w:rsidRPr="009162C1">
        <w:br/>
      </w:r>
      <w:r w:rsidRPr="009162C1">
        <w:rPr>
          <w:rFonts w:ascii="Segoe UI Emoji" w:hAnsi="Segoe UI Emoji" w:cs="Segoe UI Emoji"/>
        </w:rPr>
        <w:t>✅</w:t>
      </w:r>
      <w:r w:rsidRPr="009162C1">
        <w:t xml:space="preserve"> </w:t>
      </w:r>
      <w:r w:rsidRPr="009162C1">
        <w:rPr>
          <w:b/>
          <w:bCs/>
        </w:rPr>
        <w:t>Sustainable Groundwater Use</w:t>
      </w:r>
      <w:r w:rsidRPr="009162C1">
        <w:t xml:space="preserve"> – Despite rainfall, groundwater depletion remains a concern. Implement </w:t>
      </w:r>
      <w:r w:rsidRPr="009162C1">
        <w:rPr>
          <w:b/>
          <w:bCs/>
        </w:rPr>
        <w:t>recharge initiatives and stricter regulations</w:t>
      </w:r>
      <w:r w:rsidRPr="009162C1">
        <w:t xml:space="preserve"> on over-extraction.</w:t>
      </w:r>
      <w:r w:rsidRPr="009162C1">
        <w:br/>
      </w:r>
      <w:r w:rsidRPr="009162C1">
        <w:rPr>
          <w:rFonts w:ascii="Segoe UI Emoji" w:hAnsi="Segoe UI Emoji" w:cs="Segoe UI Emoji"/>
        </w:rPr>
        <w:t>✅</w:t>
      </w:r>
      <w:r w:rsidRPr="009162C1">
        <w:t xml:space="preserve"> </w:t>
      </w:r>
      <w:r w:rsidRPr="009162C1">
        <w:rPr>
          <w:b/>
          <w:bCs/>
        </w:rPr>
        <w:t>Cross-Sector Coordination</w:t>
      </w:r>
      <w:r w:rsidRPr="009162C1">
        <w:t xml:space="preserve"> – Encourage collaboration between </w:t>
      </w:r>
      <w:r w:rsidRPr="009162C1">
        <w:rPr>
          <w:b/>
          <w:bCs/>
        </w:rPr>
        <w:t>agriculture, industry, and households</w:t>
      </w:r>
      <w:r w:rsidRPr="009162C1">
        <w:t xml:space="preserve"> to optimize water allocation and improve overall efficiency.</w:t>
      </w:r>
      <w:r w:rsidRPr="009162C1">
        <w:br/>
      </w:r>
      <w:r w:rsidRPr="009162C1">
        <w:rPr>
          <w:rFonts w:ascii="Segoe UI Emoji" w:hAnsi="Segoe UI Emoji" w:cs="Segoe UI Emoji"/>
        </w:rPr>
        <w:t>✅</w:t>
      </w:r>
      <w:r w:rsidRPr="009162C1">
        <w:t xml:space="preserve"> </w:t>
      </w:r>
      <w:r w:rsidRPr="009162C1">
        <w:rPr>
          <w:b/>
          <w:bCs/>
        </w:rPr>
        <w:t>Data-Driven Decision Making</w:t>
      </w:r>
      <w:r w:rsidRPr="009162C1">
        <w:t xml:space="preserve"> – Further studies should </w:t>
      </w:r>
      <w:r w:rsidRPr="009162C1">
        <w:rPr>
          <w:b/>
          <w:bCs/>
        </w:rPr>
        <w:t>investigate non-linear relationships</w:t>
      </w:r>
      <w:r w:rsidRPr="009162C1">
        <w:t xml:space="preserve"> and external factors affecting water use, such as climate change and policy interventions.</w:t>
      </w:r>
    </w:p>
    <w:p w14:paraId="296A990D" w14:textId="5BAE7743" w:rsidR="009162C1" w:rsidRDefault="009162C1">
      <w:r>
        <w:br w:type="page"/>
      </w:r>
    </w:p>
    <w:p w14:paraId="4F2229D1" w14:textId="3C435CC0" w:rsidR="009162C1" w:rsidRDefault="009162C1" w:rsidP="008D1736">
      <w:r>
        <w:rPr>
          <w:noProof/>
        </w:rPr>
        <w:lastRenderedPageBreak/>
        <w:drawing>
          <wp:inline distT="0" distB="0" distL="0" distR="0" wp14:anchorId="509BCEC5" wp14:editId="72D81BF0">
            <wp:extent cx="6073140" cy="3276600"/>
            <wp:effectExtent l="0" t="0" r="3810" b="0"/>
            <wp:docPr id="415022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3276600"/>
                    </a:xfrm>
                    <a:prstGeom prst="rect">
                      <a:avLst/>
                    </a:prstGeom>
                    <a:noFill/>
                    <a:ln>
                      <a:noFill/>
                    </a:ln>
                  </pic:spPr>
                </pic:pic>
              </a:graphicData>
            </a:graphic>
          </wp:inline>
        </w:drawing>
      </w:r>
    </w:p>
    <w:p w14:paraId="1E28B0B2" w14:textId="6A38DC02" w:rsidR="009162C1" w:rsidRDefault="009162C1" w:rsidP="008D1736">
      <w:r>
        <w:rPr>
          <w:noProof/>
        </w:rPr>
        <w:drawing>
          <wp:inline distT="0" distB="0" distL="0" distR="0" wp14:anchorId="27997845" wp14:editId="728EC56D">
            <wp:extent cx="5935980" cy="2994660"/>
            <wp:effectExtent l="0" t="0" r="7620" b="0"/>
            <wp:docPr id="1296482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p w14:paraId="424CCCAF" w14:textId="77777777" w:rsidR="009162C1" w:rsidRPr="009162C1" w:rsidRDefault="009162C1" w:rsidP="009162C1">
      <w:pPr>
        <w:rPr>
          <w:b/>
          <w:bCs/>
        </w:rPr>
      </w:pPr>
      <w:r w:rsidRPr="009162C1">
        <w:rPr>
          <w:b/>
          <w:bCs/>
        </w:rPr>
        <w:t>Discussion</w:t>
      </w:r>
    </w:p>
    <w:p w14:paraId="175535EF" w14:textId="77777777" w:rsidR="009162C1" w:rsidRPr="009162C1" w:rsidRDefault="009162C1" w:rsidP="009162C1">
      <w:pPr>
        <w:numPr>
          <w:ilvl w:val="0"/>
          <w:numId w:val="30"/>
        </w:numPr>
      </w:pPr>
      <w:r w:rsidRPr="009162C1">
        <w:rPr>
          <w:b/>
          <w:bCs/>
        </w:rPr>
        <w:t>Per Capita Water Use by Scarcity Level</w:t>
      </w:r>
      <w:r w:rsidRPr="009162C1">
        <w:t xml:space="preserve"> (First Box Plot):</w:t>
      </w:r>
    </w:p>
    <w:p w14:paraId="3B02DBEE" w14:textId="77777777" w:rsidR="009162C1" w:rsidRPr="009162C1" w:rsidRDefault="009162C1" w:rsidP="009162C1">
      <w:pPr>
        <w:numPr>
          <w:ilvl w:val="1"/>
          <w:numId w:val="30"/>
        </w:numPr>
      </w:pPr>
      <w:r w:rsidRPr="009162C1">
        <w:t xml:space="preserve">The distribution of </w:t>
      </w:r>
      <w:r w:rsidRPr="009162C1">
        <w:rPr>
          <w:b/>
          <w:bCs/>
        </w:rPr>
        <w:t>per capita water use</w:t>
      </w:r>
      <w:r w:rsidRPr="009162C1">
        <w:t xml:space="preserve"> appears relatively similar across the different </w:t>
      </w:r>
      <w:r w:rsidRPr="009162C1">
        <w:rPr>
          <w:b/>
          <w:bCs/>
        </w:rPr>
        <w:t>water scarcity levels</w:t>
      </w:r>
      <w:r w:rsidRPr="009162C1">
        <w:t xml:space="preserve"> (Low, Medium, and High).</w:t>
      </w:r>
    </w:p>
    <w:p w14:paraId="77BC0596" w14:textId="77777777" w:rsidR="009162C1" w:rsidRPr="009162C1" w:rsidRDefault="009162C1" w:rsidP="009162C1">
      <w:pPr>
        <w:numPr>
          <w:ilvl w:val="1"/>
          <w:numId w:val="30"/>
        </w:numPr>
      </w:pPr>
      <w:r w:rsidRPr="009162C1">
        <w:t>Each group exhibits a wide range of water use values, indicating that per capita usage is influenced by multiple factors beyond scarcity.</w:t>
      </w:r>
    </w:p>
    <w:p w14:paraId="032F3A51" w14:textId="77777777" w:rsidR="009162C1" w:rsidRPr="009162C1" w:rsidRDefault="009162C1" w:rsidP="009162C1">
      <w:pPr>
        <w:numPr>
          <w:ilvl w:val="1"/>
          <w:numId w:val="30"/>
        </w:numPr>
      </w:pPr>
      <w:r w:rsidRPr="009162C1">
        <w:lastRenderedPageBreak/>
        <w:t>The median values are also closely aligned, suggesting that individuals in high-scarcity areas are not necessarily using significantly less water per day.</w:t>
      </w:r>
    </w:p>
    <w:p w14:paraId="45DCDB6A" w14:textId="77777777" w:rsidR="009162C1" w:rsidRPr="009162C1" w:rsidRDefault="009162C1" w:rsidP="009162C1">
      <w:pPr>
        <w:numPr>
          <w:ilvl w:val="0"/>
          <w:numId w:val="30"/>
        </w:numPr>
      </w:pPr>
      <w:r w:rsidRPr="009162C1">
        <w:rPr>
          <w:b/>
          <w:bCs/>
        </w:rPr>
        <w:t>Distribution of Water Scarcity Levels</w:t>
      </w:r>
      <w:r w:rsidRPr="009162C1">
        <w:t xml:space="preserve"> (Second Bar Chart):</w:t>
      </w:r>
    </w:p>
    <w:p w14:paraId="44DA4EDF" w14:textId="77777777" w:rsidR="009162C1" w:rsidRPr="009162C1" w:rsidRDefault="009162C1" w:rsidP="009162C1">
      <w:pPr>
        <w:numPr>
          <w:ilvl w:val="1"/>
          <w:numId w:val="30"/>
        </w:numPr>
      </w:pPr>
      <w:r w:rsidRPr="009162C1">
        <w:t xml:space="preserve">The number of regions falling into </w:t>
      </w:r>
      <w:r w:rsidRPr="009162C1">
        <w:rPr>
          <w:b/>
          <w:bCs/>
        </w:rPr>
        <w:t>Low, Medium, and High water scarcity levels</w:t>
      </w:r>
      <w:r w:rsidRPr="009162C1">
        <w:t xml:space="preserve"> is fairly </w:t>
      </w:r>
      <w:r w:rsidRPr="009162C1">
        <w:rPr>
          <w:b/>
          <w:bCs/>
        </w:rPr>
        <w:t>evenly distributed</w:t>
      </w:r>
      <w:r w:rsidRPr="009162C1">
        <w:t>.</w:t>
      </w:r>
    </w:p>
    <w:p w14:paraId="061097EF" w14:textId="77777777" w:rsidR="009162C1" w:rsidRPr="009162C1" w:rsidRDefault="009162C1" w:rsidP="009162C1">
      <w:pPr>
        <w:numPr>
          <w:ilvl w:val="1"/>
          <w:numId w:val="30"/>
        </w:numPr>
      </w:pPr>
      <w:r w:rsidRPr="009162C1">
        <w:t xml:space="preserve">This balance indicates that water scarcity is a widespread issue, affecting multiple regions with </w:t>
      </w:r>
      <w:r w:rsidRPr="009162C1">
        <w:rPr>
          <w:b/>
          <w:bCs/>
        </w:rPr>
        <w:t>no extreme bias</w:t>
      </w:r>
      <w:r w:rsidRPr="009162C1">
        <w:t xml:space="preserve"> toward one category.</w:t>
      </w:r>
    </w:p>
    <w:p w14:paraId="45A153E9" w14:textId="77777777" w:rsidR="009162C1" w:rsidRPr="009162C1" w:rsidRDefault="009162C1" w:rsidP="009162C1">
      <w:r w:rsidRPr="009162C1">
        <w:pict w14:anchorId="11CAB69D">
          <v:rect id="_x0000_i1083" style="width:0;height:1.5pt" o:hralign="center" o:hrstd="t" o:hr="t" fillcolor="#a0a0a0" stroked="f"/>
        </w:pict>
      </w:r>
    </w:p>
    <w:p w14:paraId="591CF24D" w14:textId="77777777" w:rsidR="009162C1" w:rsidRPr="009162C1" w:rsidRDefault="009162C1" w:rsidP="009162C1">
      <w:pPr>
        <w:rPr>
          <w:b/>
          <w:bCs/>
        </w:rPr>
      </w:pPr>
      <w:r w:rsidRPr="009162C1">
        <w:rPr>
          <w:b/>
          <w:bCs/>
        </w:rPr>
        <w:t>Conclusion</w:t>
      </w:r>
    </w:p>
    <w:p w14:paraId="468859F3" w14:textId="77777777" w:rsidR="009162C1" w:rsidRPr="009162C1" w:rsidRDefault="009162C1" w:rsidP="009162C1">
      <w:pPr>
        <w:numPr>
          <w:ilvl w:val="0"/>
          <w:numId w:val="31"/>
        </w:numPr>
      </w:pPr>
      <w:r w:rsidRPr="009162C1">
        <w:rPr>
          <w:b/>
          <w:bCs/>
        </w:rPr>
        <w:t>Water scarcity levels do not show a strong direct impact on per capita water use.</w:t>
      </w:r>
      <w:r w:rsidRPr="009162C1">
        <w:t xml:space="preserve"> The similarity in median values across the categories suggests that policies, infrastructure, and economic factors might play a bigger role in determining water usage.</w:t>
      </w:r>
    </w:p>
    <w:p w14:paraId="77EFA148" w14:textId="77777777" w:rsidR="009162C1" w:rsidRPr="009162C1" w:rsidRDefault="009162C1" w:rsidP="009162C1">
      <w:pPr>
        <w:numPr>
          <w:ilvl w:val="0"/>
          <w:numId w:val="31"/>
        </w:numPr>
      </w:pPr>
      <w:r w:rsidRPr="009162C1">
        <w:t xml:space="preserve">Despite some expectations that people in </w:t>
      </w:r>
      <w:r w:rsidRPr="009162C1">
        <w:rPr>
          <w:b/>
          <w:bCs/>
        </w:rPr>
        <w:t>high water scarcity regions would use significantly less water</w:t>
      </w:r>
      <w:r w:rsidRPr="009162C1">
        <w:t>, this trend is not strongly evident, possibly due to alternative water sources, importation, or inefficiencies in conservation.</w:t>
      </w:r>
    </w:p>
    <w:p w14:paraId="3F0B3779" w14:textId="77777777" w:rsidR="009162C1" w:rsidRPr="009162C1" w:rsidRDefault="009162C1" w:rsidP="009162C1">
      <w:pPr>
        <w:numPr>
          <w:ilvl w:val="0"/>
          <w:numId w:val="31"/>
        </w:numPr>
      </w:pPr>
      <w:r w:rsidRPr="009162C1">
        <w:rPr>
          <w:b/>
          <w:bCs/>
        </w:rPr>
        <w:t>Water scarcity is a widespread challenge</w:t>
      </w:r>
      <w:r w:rsidRPr="009162C1">
        <w:t>, as shown by the balanced distribution among low, medium, and high scarcity regions.</w:t>
      </w:r>
    </w:p>
    <w:p w14:paraId="2C5C0196" w14:textId="77777777" w:rsidR="009162C1" w:rsidRPr="009162C1" w:rsidRDefault="009162C1" w:rsidP="009162C1">
      <w:r w:rsidRPr="009162C1">
        <w:pict w14:anchorId="28CC57B0">
          <v:rect id="_x0000_i1084" style="width:0;height:1.5pt" o:hralign="center" o:hrstd="t" o:hr="t" fillcolor="#a0a0a0" stroked="f"/>
        </w:pict>
      </w:r>
    </w:p>
    <w:p w14:paraId="60B5AF28" w14:textId="77777777" w:rsidR="009162C1" w:rsidRPr="009162C1" w:rsidRDefault="009162C1" w:rsidP="009162C1">
      <w:pPr>
        <w:rPr>
          <w:b/>
          <w:bCs/>
        </w:rPr>
      </w:pPr>
      <w:r w:rsidRPr="009162C1">
        <w:rPr>
          <w:b/>
          <w:bCs/>
        </w:rPr>
        <w:t>Recommendations</w:t>
      </w:r>
    </w:p>
    <w:p w14:paraId="350D7F4D"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Implement targeted conservation strategies</w:t>
      </w:r>
      <w:r w:rsidRPr="009162C1">
        <w:t xml:space="preserve"> – High water scarcity regions should adopt stricter water conservation measures, focusing on efficient household and industrial use.</w:t>
      </w:r>
      <w:r w:rsidRPr="009162C1">
        <w:br/>
      </w:r>
      <w:r w:rsidRPr="009162C1">
        <w:rPr>
          <w:rFonts w:ascii="Segoe UI Emoji" w:hAnsi="Segoe UI Emoji" w:cs="Segoe UI Emoji"/>
        </w:rPr>
        <w:t>✅</w:t>
      </w:r>
      <w:r w:rsidRPr="009162C1">
        <w:t xml:space="preserve"> </w:t>
      </w:r>
      <w:r w:rsidRPr="009162C1">
        <w:rPr>
          <w:b/>
          <w:bCs/>
        </w:rPr>
        <w:t>Encourage alternative water sources</w:t>
      </w:r>
      <w:r w:rsidRPr="009162C1">
        <w:t xml:space="preserve"> – Areas with high water scarcity should invest in desalination, rainwater harvesting, and wastewater recycling.</w:t>
      </w:r>
      <w:r w:rsidRPr="009162C1">
        <w:br/>
      </w:r>
      <w:r w:rsidRPr="009162C1">
        <w:rPr>
          <w:rFonts w:ascii="Segoe UI Emoji" w:hAnsi="Segoe UI Emoji" w:cs="Segoe UI Emoji"/>
        </w:rPr>
        <w:t>✅</w:t>
      </w:r>
      <w:r w:rsidRPr="009162C1">
        <w:t xml:space="preserve"> </w:t>
      </w:r>
      <w:r w:rsidRPr="009162C1">
        <w:rPr>
          <w:b/>
          <w:bCs/>
        </w:rPr>
        <w:t>Public education on water conservation</w:t>
      </w:r>
      <w:r w:rsidRPr="009162C1">
        <w:t xml:space="preserve"> – Raising awareness about water-saving techniques, especially in areas where per capita consumption remains high despite scarcity.</w:t>
      </w:r>
      <w:r w:rsidRPr="009162C1">
        <w:br/>
      </w:r>
      <w:r w:rsidRPr="009162C1">
        <w:rPr>
          <w:rFonts w:ascii="Segoe UI Emoji" w:hAnsi="Segoe UI Emoji" w:cs="Segoe UI Emoji"/>
        </w:rPr>
        <w:t>✅</w:t>
      </w:r>
      <w:r w:rsidRPr="009162C1">
        <w:t xml:space="preserve"> </w:t>
      </w:r>
      <w:r w:rsidRPr="009162C1">
        <w:rPr>
          <w:b/>
          <w:bCs/>
        </w:rPr>
        <w:t>Improve water pricing and incentives</w:t>
      </w:r>
      <w:r w:rsidRPr="009162C1">
        <w:t xml:space="preserve"> – Implement pricing structures that encourage reduced usage in high-scarcity areas while ensuring affordability.</w:t>
      </w:r>
      <w:r w:rsidRPr="009162C1">
        <w:br/>
      </w:r>
      <w:r w:rsidRPr="009162C1">
        <w:rPr>
          <w:rFonts w:ascii="Segoe UI Emoji" w:hAnsi="Segoe UI Emoji" w:cs="Segoe UI Emoji"/>
        </w:rPr>
        <w:t>✅</w:t>
      </w:r>
      <w:r w:rsidRPr="009162C1">
        <w:t xml:space="preserve"> </w:t>
      </w:r>
      <w:r w:rsidRPr="009162C1">
        <w:rPr>
          <w:b/>
          <w:bCs/>
        </w:rPr>
        <w:t>Strengthen infrastructure for water efficiency</w:t>
      </w:r>
      <w:r w:rsidRPr="009162C1">
        <w:t xml:space="preserve"> – Leverage smart water meters and leakage detection systems to minimize unnecessary water loss.</w:t>
      </w:r>
    </w:p>
    <w:p w14:paraId="3F98311F" w14:textId="540BA489" w:rsidR="009162C1" w:rsidRDefault="009162C1" w:rsidP="008D1736">
      <w:r>
        <w:rPr>
          <w:noProof/>
        </w:rPr>
        <w:lastRenderedPageBreak/>
        <w:drawing>
          <wp:inline distT="0" distB="0" distL="0" distR="0" wp14:anchorId="160B9FD3" wp14:editId="28EE2B9B">
            <wp:extent cx="5417820" cy="5433060"/>
            <wp:effectExtent l="0" t="0" r="0" b="0"/>
            <wp:docPr id="19653297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5433060"/>
                    </a:xfrm>
                    <a:prstGeom prst="rect">
                      <a:avLst/>
                    </a:prstGeom>
                    <a:noFill/>
                    <a:ln>
                      <a:noFill/>
                    </a:ln>
                  </pic:spPr>
                </pic:pic>
              </a:graphicData>
            </a:graphic>
          </wp:inline>
        </w:drawing>
      </w:r>
    </w:p>
    <w:p w14:paraId="0BEA0F87" w14:textId="77777777" w:rsidR="009162C1" w:rsidRPr="009162C1" w:rsidRDefault="009162C1" w:rsidP="009162C1">
      <w:pPr>
        <w:rPr>
          <w:b/>
          <w:bCs/>
        </w:rPr>
      </w:pPr>
      <w:r w:rsidRPr="009162C1">
        <w:rPr>
          <w:b/>
          <w:bCs/>
        </w:rPr>
        <w:t>Discussion, Conclusion, and Recommendations for Groundwater Depletion Trends by Country (2000-2024)</w:t>
      </w:r>
    </w:p>
    <w:p w14:paraId="2D62627F" w14:textId="77777777" w:rsidR="009162C1" w:rsidRPr="009162C1" w:rsidRDefault="009162C1" w:rsidP="009162C1">
      <w:r w:rsidRPr="009162C1">
        <w:pict w14:anchorId="195A35BF">
          <v:rect id="_x0000_i1106" style="width:0;height:1.5pt" o:hralign="center" o:hrstd="t" o:hr="t" fillcolor="#a0a0a0" stroked="f"/>
        </w:pict>
      </w:r>
    </w:p>
    <w:p w14:paraId="32695B4F" w14:textId="77777777" w:rsidR="009162C1" w:rsidRPr="009162C1" w:rsidRDefault="009162C1" w:rsidP="009162C1">
      <w:pPr>
        <w:rPr>
          <w:b/>
          <w:bCs/>
        </w:rPr>
      </w:pPr>
      <w:r w:rsidRPr="009162C1">
        <w:rPr>
          <w:b/>
          <w:bCs/>
        </w:rPr>
        <w:t>Discussion</w:t>
      </w:r>
    </w:p>
    <w:p w14:paraId="0EE0AFE2" w14:textId="77777777" w:rsidR="009162C1" w:rsidRPr="009162C1" w:rsidRDefault="009162C1" w:rsidP="009162C1">
      <w:pPr>
        <w:numPr>
          <w:ilvl w:val="0"/>
          <w:numId w:val="32"/>
        </w:numPr>
      </w:pPr>
      <w:r w:rsidRPr="009162C1">
        <w:rPr>
          <w:b/>
          <w:bCs/>
        </w:rPr>
        <w:t>General Trends:</w:t>
      </w:r>
    </w:p>
    <w:p w14:paraId="5CC81DD5" w14:textId="77777777" w:rsidR="009162C1" w:rsidRPr="009162C1" w:rsidRDefault="009162C1" w:rsidP="009162C1">
      <w:pPr>
        <w:numPr>
          <w:ilvl w:val="1"/>
          <w:numId w:val="32"/>
        </w:numPr>
      </w:pPr>
      <w:r w:rsidRPr="009162C1">
        <w:t xml:space="preserve">The </w:t>
      </w:r>
      <w:r w:rsidRPr="009162C1">
        <w:rPr>
          <w:b/>
          <w:bCs/>
        </w:rPr>
        <w:t>groundwater depletion rate</w:t>
      </w:r>
      <w:r w:rsidRPr="009162C1">
        <w:t xml:space="preserve"> varies across different countries, with some showing a </w:t>
      </w:r>
      <w:r w:rsidRPr="009162C1">
        <w:rPr>
          <w:b/>
          <w:bCs/>
        </w:rPr>
        <w:t>consistent decline</w:t>
      </w:r>
      <w:r w:rsidRPr="009162C1">
        <w:t xml:space="preserve"> in groundwater levels while others have fluctuating patterns.</w:t>
      </w:r>
    </w:p>
    <w:p w14:paraId="042D5F15" w14:textId="77777777" w:rsidR="009162C1" w:rsidRPr="009162C1" w:rsidRDefault="009162C1" w:rsidP="009162C1">
      <w:pPr>
        <w:numPr>
          <w:ilvl w:val="1"/>
          <w:numId w:val="32"/>
        </w:numPr>
      </w:pPr>
      <w:r w:rsidRPr="009162C1">
        <w:t>The shaded confidence intervals indicate varying levels of uncertainty, with some countries experiencing higher variability in depletion rates.</w:t>
      </w:r>
    </w:p>
    <w:p w14:paraId="5BA54EEA" w14:textId="77777777" w:rsidR="009162C1" w:rsidRPr="009162C1" w:rsidRDefault="009162C1" w:rsidP="009162C1">
      <w:pPr>
        <w:numPr>
          <w:ilvl w:val="0"/>
          <w:numId w:val="32"/>
        </w:numPr>
      </w:pPr>
      <w:r w:rsidRPr="009162C1">
        <w:rPr>
          <w:b/>
          <w:bCs/>
        </w:rPr>
        <w:lastRenderedPageBreak/>
        <w:t>Countries with Noticeable Trends:</w:t>
      </w:r>
    </w:p>
    <w:p w14:paraId="6FD1603D" w14:textId="77777777" w:rsidR="009162C1" w:rsidRPr="009162C1" w:rsidRDefault="009162C1" w:rsidP="009162C1">
      <w:pPr>
        <w:numPr>
          <w:ilvl w:val="1"/>
          <w:numId w:val="32"/>
        </w:numPr>
      </w:pPr>
      <w:r w:rsidRPr="009162C1">
        <w:rPr>
          <w:b/>
          <w:bCs/>
        </w:rPr>
        <w:t>Brazil, India, and Saudi Arabia</w:t>
      </w:r>
      <w:r w:rsidRPr="009162C1">
        <w:t xml:space="preserve"> exhibit an </w:t>
      </w:r>
      <w:r w:rsidRPr="009162C1">
        <w:rPr>
          <w:b/>
          <w:bCs/>
        </w:rPr>
        <w:t>upward trend</w:t>
      </w:r>
      <w:r w:rsidRPr="009162C1">
        <w:t xml:space="preserve"> in groundwater depletion, indicating increasing stress on groundwater resources.</w:t>
      </w:r>
    </w:p>
    <w:p w14:paraId="4E660051" w14:textId="77777777" w:rsidR="009162C1" w:rsidRPr="009162C1" w:rsidRDefault="009162C1" w:rsidP="009162C1">
      <w:pPr>
        <w:numPr>
          <w:ilvl w:val="1"/>
          <w:numId w:val="32"/>
        </w:numPr>
      </w:pPr>
      <w:r w:rsidRPr="009162C1">
        <w:rPr>
          <w:b/>
          <w:bCs/>
        </w:rPr>
        <w:t>The USA, Mexico, and South Africa</w:t>
      </w:r>
      <w:r w:rsidRPr="009162C1">
        <w:t xml:space="preserve"> show periodic fluctuations, possibly due to changing rainfall patterns, water conservation efforts, or policy changes.</w:t>
      </w:r>
    </w:p>
    <w:p w14:paraId="3A26FC84" w14:textId="77777777" w:rsidR="009162C1" w:rsidRPr="009162C1" w:rsidRDefault="009162C1" w:rsidP="009162C1">
      <w:pPr>
        <w:numPr>
          <w:ilvl w:val="1"/>
          <w:numId w:val="32"/>
        </w:numPr>
      </w:pPr>
      <w:r w:rsidRPr="009162C1">
        <w:rPr>
          <w:b/>
          <w:bCs/>
        </w:rPr>
        <w:t>Countries like Germany, the UK, and Canada</w:t>
      </w:r>
      <w:r w:rsidRPr="009162C1">
        <w:t xml:space="preserve"> display more </w:t>
      </w:r>
      <w:r w:rsidRPr="009162C1">
        <w:rPr>
          <w:b/>
          <w:bCs/>
        </w:rPr>
        <w:t>stable trends</w:t>
      </w:r>
      <w:r w:rsidRPr="009162C1">
        <w:t>, suggesting relatively balanced groundwater management or natural recharge.</w:t>
      </w:r>
    </w:p>
    <w:p w14:paraId="04B22CAC" w14:textId="77777777" w:rsidR="009162C1" w:rsidRPr="009162C1" w:rsidRDefault="009162C1" w:rsidP="009162C1">
      <w:pPr>
        <w:numPr>
          <w:ilvl w:val="0"/>
          <w:numId w:val="32"/>
        </w:numPr>
      </w:pPr>
      <w:r w:rsidRPr="009162C1">
        <w:rPr>
          <w:b/>
          <w:bCs/>
        </w:rPr>
        <w:t>Potential Causes of Groundwater Depletion:</w:t>
      </w:r>
    </w:p>
    <w:p w14:paraId="4268785C" w14:textId="77777777" w:rsidR="009162C1" w:rsidRPr="009162C1" w:rsidRDefault="009162C1" w:rsidP="009162C1">
      <w:pPr>
        <w:numPr>
          <w:ilvl w:val="1"/>
          <w:numId w:val="32"/>
        </w:numPr>
      </w:pPr>
      <w:r w:rsidRPr="009162C1">
        <w:rPr>
          <w:b/>
          <w:bCs/>
        </w:rPr>
        <w:t>Agricultural demand</w:t>
      </w:r>
      <w:r w:rsidRPr="009162C1">
        <w:t xml:space="preserve"> (e.g., India, Brazil, and South Africa rely heavily on groundwater for irrigation).</w:t>
      </w:r>
    </w:p>
    <w:p w14:paraId="3CDE2BE7" w14:textId="77777777" w:rsidR="009162C1" w:rsidRPr="009162C1" w:rsidRDefault="009162C1" w:rsidP="009162C1">
      <w:pPr>
        <w:numPr>
          <w:ilvl w:val="1"/>
          <w:numId w:val="32"/>
        </w:numPr>
      </w:pPr>
      <w:r w:rsidRPr="009162C1">
        <w:rPr>
          <w:b/>
          <w:bCs/>
        </w:rPr>
        <w:t>Urbanization and industrial use</w:t>
      </w:r>
      <w:r w:rsidRPr="009162C1">
        <w:t xml:space="preserve"> (e.g., USA, Mexico, and China).</w:t>
      </w:r>
    </w:p>
    <w:p w14:paraId="32470586" w14:textId="77777777" w:rsidR="009162C1" w:rsidRPr="009162C1" w:rsidRDefault="009162C1" w:rsidP="009162C1">
      <w:pPr>
        <w:numPr>
          <w:ilvl w:val="1"/>
          <w:numId w:val="32"/>
        </w:numPr>
      </w:pPr>
      <w:r w:rsidRPr="009162C1">
        <w:rPr>
          <w:b/>
          <w:bCs/>
        </w:rPr>
        <w:t>Climate change impacts</w:t>
      </w:r>
      <w:r w:rsidRPr="009162C1">
        <w:t xml:space="preserve"> leading to erratic rainfall and reduced natural recharge.</w:t>
      </w:r>
    </w:p>
    <w:p w14:paraId="69ABBFE4" w14:textId="77777777" w:rsidR="009162C1" w:rsidRPr="009162C1" w:rsidRDefault="009162C1" w:rsidP="009162C1">
      <w:pPr>
        <w:numPr>
          <w:ilvl w:val="1"/>
          <w:numId w:val="32"/>
        </w:numPr>
      </w:pPr>
      <w:r w:rsidRPr="009162C1">
        <w:rPr>
          <w:b/>
          <w:bCs/>
        </w:rPr>
        <w:t>Ineffective groundwater management policies</w:t>
      </w:r>
      <w:r w:rsidRPr="009162C1">
        <w:t xml:space="preserve"> in regions with increasing depletion.</w:t>
      </w:r>
    </w:p>
    <w:p w14:paraId="7CED8257" w14:textId="77777777" w:rsidR="009162C1" w:rsidRPr="009162C1" w:rsidRDefault="009162C1" w:rsidP="009162C1">
      <w:r w:rsidRPr="009162C1">
        <w:pict w14:anchorId="34CC9E0E">
          <v:rect id="_x0000_i1107" style="width:0;height:1.5pt" o:hralign="center" o:hrstd="t" o:hr="t" fillcolor="#a0a0a0" stroked="f"/>
        </w:pict>
      </w:r>
    </w:p>
    <w:p w14:paraId="3EAE2EC1" w14:textId="77777777" w:rsidR="009162C1" w:rsidRPr="009162C1" w:rsidRDefault="009162C1" w:rsidP="009162C1">
      <w:pPr>
        <w:rPr>
          <w:b/>
          <w:bCs/>
        </w:rPr>
      </w:pPr>
      <w:r w:rsidRPr="009162C1">
        <w:rPr>
          <w:b/>
          <w:bCs/>
        </w:rPr>
        <w:t>Conclusion</w:t>
      </w:r>
    </w:p>
    <w:p w14:paraId="3B44725D" w14:textId="77777777" w:rsidR="009162C1" w:rsidRPr="009162C1" w:rsidRDefault="009162C1" w:rsidP="009162C1">
      <w:pPr>
        <w:numPr>
          <w:ilvl w:val="0"/>
          <w:numId w:val="33"/>
        </w:numPr>
      </w:pPr>
      <w:r w:rsidRPr="009162C1">
        <w:rPr>
          <w:b/>
          <w:bCs/>
        </w:rPr>
        <w:t>Some countries are at high risk of groundwater depletion.</w:t>
      </w:r>
      <w:r w:rsidRPr="009162C1">
        <w:t xml:space="preserve"> Brazil, India, and Saudi Arabia show rising depletion rates, indicating the need for urgent interventions.</w:t>
      </w:r>
    </w:p>
    <w:p w14:paraId="4BE421DE" w14:textId="77777777" w:rsidR="009162C1" w:rsidRPr="009162C1" w:rsidRDefault="009162C1" w:rsidP="009162C1">
      <w:pPr>
        <w:numPr>
          <w:ilvl w:val="0"/>
          <w:numId w:val="33"/>
        </w:numPr>
      </w:pPr>
      <w:r w:rsidRPr="009162C1">
        <w:rPr>
          <w:b/>
          <w:bCs/>
        </w:rPr>
        <w:t>There is significant variability in groundwater depletion trends.</w:t>
      </w:r>
      <w:r w:rsidRPr="009162C1">
        <w:t xml:space="preserve"> Countries with fluctuations may experience short-term recovery, but long-term depletion trends remain concerning.</w:t>
      </w:r>
    </w:p>
    <w:p w14:paraId="09F41173" w14:textId="77777777" w:rsidR="009162C1" w:rsidRPr="009162C1" w:rsidRDefault="009162C1" w:rsidP="009162C1">
      <w:pPr>
        <w:numPr>
          <w:ilvl w:val="0"/>
          <w:numId w:val="33"/>
        </w:numPr>
      </w:pPr>
      <w:r w:rsidRPr="009162C1">
        <w:rPr>
          <w:b/>
          <w:bCs/>
        </w:rPr>
        <w:t>Climate change and human activity are key factors.</w:t>
      </w:r>
      <w:r w:rsidRPr="009162C1">
        <w:t xml:space="preserve"> Countries with high agricultural and industrial water use see higher depletion rates, especially in arid and semi-arid regions.</w:t>
      </w:r>
    </w:p>
    <w:p w14:paraId="734E2D69" w14:textId="77777777" w:rsidR="009162C1" w:rsidRPr="009162C1" w:rsidRDefault="009162C1" w:rsidP="009162C1">
      <w:r w:rsidRPr="009162C1">
        <w:pict w14:anchorId="28D8455F">
          <v:rect id="_x0000_i1108" style="width:0;height:1.5pt" o:hralign="center" o:hrstd="t" o:hr="t" fillcolor="#a0a0a0" stroked="f"/>
        </w:pict>
      </w:r>
    </w:p>
    <w:p w14:paraId="1930FDAC" w14:textId="77777777" w:rsidR="009162C1" w:rsidRPr="009162C1" w:rsidRDefault="009162C1" w:rsidP="009162C1">
      <w:pPr>
        <w:rPr>
          <w:b/>
          <w:bCs/>
        </w:rPr>
      </w:pPr>
      <w:r w:rsidRPr="009162C1">
        <w:rPr>
          <w:b/>
          <w:bCs/>
        </w:rPr>
        <w:t>Recommendations</w:t>
      </w:r>
    </w:p>
    <w:p w14:paraId="078071F3"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Sustainable Water Management Policies:</w:t>
      </w:r>
    </w:p>
    <w:p w14:paraId="65A02F2C" w14:textId="77777777" w:rsidR="009162C1" w:rsidRPr="009162C1" w:rsidRDefault="009162C1" w:rsidP="009162C1">
      <w:pPr>
        <w:numPr>
          <w:ilvl w:val="0"/>
          <w:numId w:val="34"/>
        </w:numPr>
      </w:pPr>
      <w:r w:rsidRPr="009162C1">
        <w:t xml:space="preserve">Strengthen groundwater governance by enforcing </w:t>
      </w:r>
      <w:r w:rsidRPr="009162C1">
        <w:rPr>
          <w:b/>
          <w:bCs/>
        </w:rPr>
        <w:t>water conservation laws</w:t>
      </w:r>
      <w:r w:rsidRPr="009162C1">
        <w:t xml:space="preserve"> and </w:t>
      </w:r>
      <w:r w:rsidRPr="009162C1">
        <w:rPr>
          <w:b/>
          <w:bCs/>
        </w:rPr>
        <w:t>strict monitoring systems</w:t>
      </w:r>
      <w:r w:rsidRPr="009162C1">
        <w:t xml:space="preserve"> in high-risk countries.</w:t>
      </w:r>
    </w:p>
    <w:p w14:paraId="4D3E9828" w14:textId="77777777" w:rsidR="009162C1" w:rsidRPr="009162C1" w:rsidRDefault="009162C1" w:rsidP="009162C1">
      <w:pPr>
        <w:numPr>
          <w:ilvl w:val="0"/>
          <w:numId w:val="34"/>
        </w:numPr>
      </w:pPr>
      <w:r w:rsidRPr="009162C1">
        <w:lastRenderedPageBreak/>
        <w:t xml:space="preserve">Encourage the use of </w:t>
      </w:r>
      <w:r w:rsidRPr="009162C1">
        <w:rPr>
          <w:b/>
          <w:bCs/>
        </w:rPr>
        <w:t>water-efficient irrigation systems</w:t>
      </w:r>
      <w:r w:rsidRPr="009162C1">
        <w:t xml:space="preserve"> in agriculture (e.g., drip irrigation).</w:t>
      </w:r>
    </w:p>
    <w:p w14:paraId="756002F5"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Alternative Water Sources &amp; Recharge Strategies:</w:t>
      </w:r>
    </w:p>
    <w:p w14:paraId="7F5E5554" w14:textId="77777777" w:rsidR="009162C1" w:rsidRPr="009162C1" w:rsidRDefault="009162C1" w:rsidP="009162C1">
      <w:pPr>
        <w:numPr>
          <w:ilvl w:val="0"/>
          <w:numId w:val="35"/>
        </w:numPr>
      </w:pPr>
      <w:r w:rsidRPr="009162C1">
        <w:t xml:space="preserve">Promote </w:t>
      </w:r>
      <w:r w:rsidRPr="009162C1">
        <w:rPr>
          <w:b/>
          <w:bCs/>
        </w:rPr>
        <w:t>rainwater harvesting</w:t>
      </w:r>
      <w:r w:rsidRPr="009162C1">
        <w:t xml:space="preserve"> and </w:t>
      </w:r>
      <w:r w:rsidRPr="009162C1">
        <w:rPr>
          <w:b/>
          <w:bCs/>
        </w:rPr>
        <w:t>artificial groundwater recharge</w:t>
      </w:r>
      <w:r w:rsidRPr="009162C1">
        <w:t xml:space="preserve"> to reduce dependency on underground water.</w:t>
      </w:r>
    </w:p>
    <w:p w14:paraId="60FC801C" w14:textId="77777777" w:rsidR="009162C1" w:rsidRPr="009162C1" w:rsidRDefault="009162C1" w:rsidP="009162C1">
      <w:pPr>
        <w:numPr>
          <w:ilvl w:val="0"/>
          <w:numId w:val="35"/>
        </w:numPr>
      </w:pPr>
      <w:r w:rsidRPr="009162C1">
        <w:t xml:space="preserve">Invest in </w:t>
      </w:r>
      <w:r w:rsidRPr="009162C1">
        <w:rPr>
          <w:b/>
          <w:bCs/>
        </w:rPr>
        <w:t>desalination and wastewater recycling</w:t>
      </w:r>
      <w:r w:rsidRPr="009162C1">
        <w:t xml:space="preserve"> to supplement water needs in countries like Saudi Arabia and India.</w:t>
      </w:r>
    </w:p>
    <w:p w14:paraId="51CB911B"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Data-Driven Decision Making:</w:t>
      </w:r>
    </w:p>
    <w:p w14:paraId="098A97F9" w14:textId="77777777" w:rsidR="009162C1" w:rsidRPr="009162C1" w:rsidRDefault="009162C1" w:rsidP="009162C1">
      <w:pPr>
        <w:numPr>
          <w:ilvl w:val="0"/>
          <w:numId w:val="36"/>
        </w:numPr>
      </w:pPr>
      <w:r w:rsidRPr="009162C1">
        <w:t xml:space="preserve">Develop real-time monitoring systems for groundwater levels to </w:t>
      </w:r>
      <w:r w:rsidRPr="009162C1">
        <w:rPr>
          <w:b/>
          <w:bCs/>
        </w:rPr>
        <w:t>predict future depletion risks</w:t>
      </w:r>
      <w:r w:rsidRPr="009162C1">
        <w:t>.</w:t>
      </w:r>
    </w:p>
    <w:p w14:paraId="24F4D2CC" w14:textId="77777777" w:rsidR="009162C1" w:rsidRPr="009162C1" w:rsidRDefault="009162C1" w:rsidP="009162C1">
      <w:pPr>
        <w:numPr>
          <w:ilvl w:val="0"/>
          <w:numId w:val="36"/>
        </w:numPr>
      </w:pPr>
      <w:r w:rsidRPr="009162C1">
        <w:t xml:space="preserve">Increase </w:t>
      </w:r>
      <w:r w:rsidRPr="009162C1">
        <w:rPr>
          <w:b/>
          <w:bCs/>
        </w:rPr>
        <w:t>public awareness</w:t>
      </w:r>
      <w:r w:rsidRPr="009162C1">
        <w:t xml:space="preserve"> and </w:t>
      </w:r>
      <w:r w:rsidRPr="009162C1">
        <w:rPr>
          <w:b/>
          <w:bCs/>
        </w:rPr>
        <w:t>community participation</w:t>
      </w:r>
      <w:r w:rsidRPr="009162C1">
        <w:t xml:space="preserve"> in groundwater conservation efforts.</w:t>
      </w:r>
    </w:p>
    <w:p w14:paraId="5F479D72"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International Cooperation on Water Resource Management:</w:t>
      </w:r>
    </w:p>
    <w:p w14:paraId="5970073D" w14:textId="77777777" w:rsidR="009162C1" w:rsidRPr="009162C1" w:rsidRDefault="009162C1" w:rsidP="009162C1">
      <w:pPr>
        <w:numPr>
          <w:ilvl w:val="0"/>
          <w:numId w:val="37"/>
        </w:numPr>
      </w:pPr>
      <w:r w:rsidRPr="009162C1">
        <w:t xml:space="preserve">Countries facing </w:t>
      </w:r>
      <w:r w:rsidRPr="009162C1">
        <w:rPr>
          <w:b/>
          <w:bCs/>
        </w:rPr>
        <w:t>severe depletion</w:t>
      </w:r>
      <w:r w:rsidRPr="009162C1">
        <w:t xml:space="preserve"> should collaborate on </w:t>
      </w:r>
      <w:r w:rsidRPr="009162C1">
        <w:rPr>
          <w:b/>
          <w:bCs/>
        </w:rPr>
        <w:t>best practices</w:t>
      </w:r>
      <w:r w:rsidRPr="009162C1">
        <w:t xml:space="preserve"> and </w:t>
      </w:r>
      <w:r w:rsidRPr="009162C1">
        <w:rPr>
          <w:b/>
          <w:bCs/>
        </w:rPr>
        <w:t>technological innovations</w:t>
      </w:r>
      <w:r w:rsidRPr="009162C1">
        <w:t xml:space="preserve"> in water conservation.</w:t>
      </w:r>
    </w:p>
    <w:p w14:paraId="39D28D6C" w14:textId="77777777" w:rsidR="009162C1" w:rsidRPr="009162C1" w:rsidRDefault="009162C1" w:rsidP="009162C1">
      <w:pPr>
        <w:numPr>
          <w:ilvl w:val="0"/>
          <w:numId w:val="37"/>
        </w:numPr>
      </w:pPr>
      <w:r w:rsidRPr="009162C1">
        <w:t xml:space="preserve">Establish </w:t>
      </w:r>
      <w:r w:rsidRPr="009162C1">
        <w:rPr>
          <w:b/>
          <w:bCs/>
        </w:rPr>
        <w:t>cross-border agreements</w:t>
      </w:r>
      <w:r w:rsidRPr="009162C1">
        <w:t xml:space="preserve"> for shared groundwater resources, particularly in regions with transboundary aquifers.</w:t>
      </w:r>
    </w:p>
    <w:p w14:paraId="5DFE9B07" w14:textId="381B4336" w:rsidR="009162C1" w:rsidRDefault="009162C1">
      <w:r>
        <w:br w:type="page"/>
      </w:r>
    </w:p>
    <w:p w14:paraId="7C6F1E73" w14:textId="1852297D" w:rsidR="009162C1" w:rsidRDefault="009162C1" w:rsidP="009162C1">
      <w:pPr>
        <w:rPr>
          <w:b/>
          <w:bCs/>
        </w:rPr>
      </w:pPr>
      <w:r>
        <w:rPr>
          <w:b/>
          <w:bCs/>
          <w:noProof/>
        </w:rPr>
        <w:lastRenderedPageBreak/>
        <w:drawing>
          <wp:inline distT="0" distB="0" distL="0" distR="0" wp14:anchorId="0F0950D7" wp14:editId="7F55C421">
            <wp:extent cx="5935980" cy="3718560"/>
            <wp:effectExtent l="0" t="0" r="7620" b="0"/>
            <wp:docPr id="540424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718560"/>
                    </a:xfrm>
                    <a:prstGeom prst="rect">
                      <a:avLst/>
                    </a:prstGeom>
                    <a:noFill/>
                    <a:ln>
                      <a:noFill/>
                    </a:ln>
                  </pic:spPr>
                </pic:pic>
              </a:graphicData>
            </a:graphic>
          </wp:inline>
        </w:drawing>
      </w:r>
    </w:p>
    <w:p w14:paraId="393173D1" w14:textId="4C73401B" w:rsidR="009162C1" w:rsidRPr="009162C1" w:rsidRDefault="009162C1" w:rsidP="009162C1">
      <w:pPr>
        <w:rPr>
          <w:b/>
          <w:bCs/>
        </w:rPr>
      </w:pPr>
      <w:r w:rsidRPr="009162C1">
        <w:rPr>
          <w:b/>
          <w:bCs/>
        </w:rPr>
        <w:t>Discussion, Conclusion, and Recommendations for Total Water Consumption Distribution by Country</w:t>
      </w:r>
    </w:p>
    <w:p w14:paraId="3934FB9C" w14:textId="77777777" w:rsidR="009162C1" w:rsidRPr="009162C1" w:rsidRDefault="009162C1" w:rsidP="009162C1">
      <w:r w:rsidRPr="009162C1">
        <w:pict w14:anchorId="72DB7DBA">
          <v:rect id="_x0000_i1130" style="width:0;height:1.5pt" o:hralign="center" o:hrstd="t" o:hr="t" fillcolor="#a0a0a0" stroked="f"/>
        </w:pict>
      </w:r>
    </w:p>
    <w:p w14:paraId="40A5629E" w14:textId="77777777" w:rsidR="009162C1" w:rsidRPr="009162C1" w:rsidRDefault="009162C1" w:rsidP="009162C1">
      <w:pPr>
        <w:rPr>
          <w:b/>
          <w:bCs/>
        </w:rPr>
      </w:pPr>
      <w:r w:rsidRPr="009162C1">
        <w:rPr>
          <w:b/>
          <w:bCs/>
        </w:rPr>
        <w:t>Discussion</w:t>
      </w:r>
    </w:p>
    <w:p w14:paraId="23C52429" w14:textId="77777777" w:rsidR="009162C1" w:rsidRPr="009162C1" w:rsidRDefault="009162C1" w:rsidP="009162C1">
      <w:pPr>
        <w:numPr>
          <w:ilvl w:val="0"/>
          <w:numId w:val="38"/>
        </w:numPr>
      </w:pPr>
      <w:r w:rsidRPr="009162C1">
        <w:rPr>
          <w:b/>
          <w:bCs/>
        </w:rPr>
        <w:t>Overall Water Consumption Patterns:</w:t>
      </w:r>
    </w:p>
    <w:p w14:paraId="5D090DC9" w14:textId="77777777" w:rsidR="009162C1" w:rsidRPr="009162C1" w:rsidRDefault="009162C1" w:rsidP="009162C1">
      <w:pPr>
        <w:numPr>
          <w:ilvl w:val="1"/>
          <w:numId w:val="38"/>
        </w:numPr>
      </w:pPr>
      <w:r w:rsidRPr="009162C1">
        <w:t xml:space="preserve">The boxplot illustrates the </w:t>
      </w:r>
      <w:r w:rsidRPr="009162C1">
        <w:rPr>
          <w:b/>
          <w:bCs/>
        </w:rPr>
        <w:t>distribution of total water consumption</w:t>
      </w:r>
      <w:r w:rsidRPr="009162C1">
        <w:t xml:space="preserve"> (in billion cubic meters) across different countries.</w:t>
      </w:r>
    </w:p>
    <w:p w14:paraId="3F62D081" w14:textId="77777777" w:rsidR="009162C1" w:rsidRPr="009162C1" w:rsidRDefault="009162C1" w:rsidP="009162C1">
      <w:pPr>
        <w:numPr>
          <w:ilvl w:val="1"/>
          <w:numId w:val="38"/>
        </w:numPr>
      </w:pPr>
      <w:r w:rsidRPr="009162C1">
        <w:t xml:space="preserve">The </w:t>
      </w:r>
      <w:r w:rsidRPr="009162C1">
        <w:rPr>
          <w:b/>
          <w:bCs/>
        </w:rPr>
        <w:t>median consumption</w:t>
      </w:r>
      <w:r w:rsidRPr="009162C1">
        <w:t xml:space="preserve"> varies among countries, with some showing </w:t>
      </w:r>
      <w:r w:rsidRPr="009162C1">
        <w:rPr>
          <w:b/>
          <w:bCs/>
        </w:rPr>
        <w:t>higher</w:t>
      </w:r>
      <w:r w:rsidRPr="009162C1">
        <w:t xml:space="preserve"> water consumption levels than others.</w:t>
      </w:r>
    </w:p>
    <w:p w14:paraId="4CE5C1B3" w14:textId="77777777" w:rsidR="009162C1" w:rsidRPr="009162C1" w:rsidRDefault="009162C1" w:rsidP="009162C1">
      <w:pPr>
        <w:numPr>
          <w:ilvl w:val="1"/>
          <w:numId w:val="38"/>
        </w:numPr>
      </w:pPr>
      <w:r w:rsidRPr="009162C1">
        <w:t xml:space="preserve">The </w:t>
      </w:r>
      <w:r w:rsidRPr="009162C1">
        <w:rPr>
          <w:b/>
          <w:bCs/>
        </w:rPr>
        <w:t>range (minimum to maximum values) is wide</w:t>
      </w:r>
      <w:r w:rsidRPr="009162C1">
        <w:t>, indicating variability in water usage over time.</w:t>
      </w:r>
    </w:p>
    <w:p w14:paraId="2544CBE4" w14:textId="77777777" w:rsidR="009162C1" w:rsidRPr="009162C1" w:rsidRDefault="009162C1" w:rsidP="009162C1">
      <w:pPr>
        <w:numPr>
          <w:ilvl w:val="0"/>
          <w:numId w:val="38"/>
        </w:numPr>
      </w:pPr>
      <w:r w:rsidRPr="009162C1">
        <w:rPr>
          <w:b/>
          <w:bCs/>
        </w:rPr>
        <w:t>High-Consumption Countries:</w:t>
      </w:r>
    </w:p>
    <w:p w14:paraId="5B4EB7D4" w14:textId="77777777" w:rsidR="009162C1" w:rsidRPr="009162C1" w:rsidRDefault="009162C1" w:rsidP="009162C1">
      <w:pPr>
        <w:numPr>
          <w:ilvl w:val="1"/>
          <w:numId w:val="38"/>
        </w:numPr>
      </w:pPr>
      <w:r w:rsidRPr="009162C1">
        <w:t xml:space="preserve">Countries like </w:t>
      </w:r>
      <w:r w:rsidRPr="009162C1">
        <w:rPr>
          <w:b/>
          <w:bCs/>
        </w:rPr>
        <w:t>China, India, USA, and Brazil</w:t>
      </w:r>
      <w:r w:rsidRPr="009162C1">
        <w:t xml:space="preserve"> appear to have relatively </w:t>
      </w:r>
      <w:r w:rsidRPr="009162C1">
        <w:rPr>
          <w:b/>
          <w:bCs/>
        </w:rPr>
        <w:t>higher median water consumption</w:t>
      </w:r>
      <w:r w:rsidRPr="009162C1">
        <w:t>, reflecting their large populations and high industrial/agricultural water demands.</w:t>
      </w:r>
    </w:p>
    <w:p w14:paraId="75EF1D39" w14:textId="77777777" w:rsidR="009162C1" w:rsidRPr="009162C1" w:rsidRDefault="009162C1" w:rsidP="009162C1">
      <w:pPr>
        <w:numPr>
          <w:ilvl w:val="1"/>
          <w:numId w:val="38"/>
        </w:numPr>
      </w:pPr>
      <w:r w:rsidRPr="009162C1">
        <w:rPr>
          <w:b/>
          <w:bCs/>
        </w:rPr>
        <w:lastRenderedPageBreak/>
        <w:t>Saudi Arabia and Mexico</w:t>
      </w:r>
      <w:r w:rsidRPr="009162C1">
        <w:t xml:space="preserve"> also show high water consumption levels despite having arid climates, likely due to </w:t>
      </w:r>
      <w:r w:rsidRPr="009162C1">
        <w:rPr>
          <w:b/>
          <w:bCs/>
        </w:rPr>
        <w:t>high agricultural reliance and desalination efforts</w:t>
      </w:r>
      <w:r w:rsidRPr="009162C1">
        <w:t>.</w:t>
      </w:r>
    </w:p>
    <w:p w14:paraId="71411268" w14:textId="77777777" w:rsidR="009162C1" w:rsidRPr="009162C1" w:rsidRDefault="009162C1" w:rsidP="009162C1">
      <w:pPr>
        <w:numPr>
          <w:ilvl w:val="0"/>
          <w:numId w:val="38"/>
        </w:numPr>
      </w:pPr>
      <w:r w:rsidRPr="009162C1">
        <w:rPr>
          <w:b/>
          <w:bCs/>
        </w:rPr>
        <w:t>Countries with Moderate/Lower Consumption:</w:t>
      </w:r>
    </w:p>
    <w:p w14:paraId="686C25FA" w14:textId="77777777" w:rsidR="009162C1" w:rsidRPr="009162C1" w:rsidRDefault="009162C1" w:rsidP="009162C1">
      <w:pPr>
        <w:numPr>
          <w:ilvl w:val="1"/>
          <w:numId w:val="38"/>
        </w:numPr>
      </w:pPr>
      <w:r w:rsidRPr="009162C1">
        <w:t xml:space="preserve">European countries like </w:t>
      </w:r>
      <w:r w:rsidRPr="009162C1">
        <w:rPr>
          <w:b/>
          <w:bCs/>
        </w:rPr>
        <w:t>Germany, France, Spain, and the UK</w:t>
      </w:r>
      <w:r w:rsidRPr="009162C1">
        <w:t xml:space="preserve"> have relatively </w:t>
      </w:r>
      <w:r w:rsidRPr="009162C1">
        <w:rPr>
          <w:b/>
          <w:bCs/>
        </w:rPr>
        <w:t>lower water consumption</w:t>
      </w:r>
      <w:r w:rsidRPr="009162C1">
        <w:t xml:space="preserve"> compared to others, possibly due to </w:t>
      </w:r>
      <w:r w:rsidRPr="009162C1">
        <w:rPr>
          <w:b/>
          <w:bCs/>
        </w:rPr>
        <w:t>efficient water management policies</w:t>
      </w:r>
      <w:r w:rsidRPr="009162C1">
        <w:t xml:space="preserve"> and lower agricultural water use.</w:t>
      </w:r>
    </w:p>
    <w:p w14:paraId="17F9CDF3" w14:textId="77777777" w:rsidR="009162C1" w:rsidRPr="009162C1" w:rsidRDefault="009162C1" w:rsidP="009162C1">
      <w:pPr>
        <w:numPr>
          <w:ilvl w:val="1"/>
          <w:numId w:val="38"/>
        </w:numPr>
      </w:pPr>
      <w:r w:rsidRPr="009162C1">
        <w:rPr>
          <w:b/>
          <w:bCs/>
        </w:rPr>
        <w:t>Australia and South Africa</w:t>
      </w:r>
      <w:r w:rsidRPr="009162C1">
        <w:t xml:space="preserve">, despite having </w:t>
      </w:r>
      <w:r w:rsidRPr="009162C1">
        <w:rPr>
          <w:b/>
          <w:bCs/>
        </w:rPr>
        <w:t>drier climates</w:t>
      </w:r>
      <w:r w:rsidRPr="009162C1">
        <w:t xml:space="preserve">, maintain moderate water consumption, which may be attributed to </w:t>
      </w:r>
      <w:r w:rsidRPr="009162C1">
        <w:rPr>
          <w:b/>
          <w:bCs/>
        </w:rPr>
        <w:t>effective conservation strategies</w:t>
      </w:r>
      <w:r w:rsidRPr="009162C1">
        <w:t>.</w:t>
      </w:r>
    </w:p>
    <w:p w14:paraId="655EACDB" w14:textId="77777777" w:rsidR="009162C1" w:rsidRPr="009162C1" w:rsidRDefault="009162C1" w:rsidP="009162C1">
      <w:pPr>
        <w:numPr>
          <w:ilvl w:val="0"/>
          <w:numId w:val="38"/>
        </w:numPr>
      </w:pPr>
      <w:r w:rsidRPr="009162C1">
        <w:rPr>
          <w:b/>
          <w:bCs/>
        </w:rPr>
        <w:t>Variability &amp; Outliers:</w:t>
      </w:r>
    </w:p>
    <w:p w14:paraId="7C1A35A1" w14:textId="77777777" w:rsidR="009162C1" w:rsidRPr="009162C1" w:rsidRDefault="009162C1" w:rsidP="009162C1">
      <w:pPr>
        <w:numPr>
          <w:ilvl w:val="1"/>
          <w:numId w:val="38"/>
        </w:numPr>
      </w:pPr>
      <w:r w:rsidRPr="009162C1">
        <w:t xml:space="preserve">The presence of long </w:t>
      </w:r>
      <w:r w:rsidRPr="009162C1">
        <w:rPr>
          <w:b/>
          <w:bCs/>
        </w:rPr>
        <w:t>whiskers suggests fluctuations</w:t>
      </w:r>
      <w:r w:rsidRPr="009162C1">
        <w:t xml:space="preserve"> in water consumption over time, possibly due to </w:t>
      </w:r>
      <w:r w:rsidRPr="009162C1">
        <w:rPr>
          <w:b/>
          <w:bCs/>
        </w:rPr>
        <w:t>seasonal variations, policy changes, or economic growth</w:t>
      </w:r>
      <w:r w:rsidRPr="009162C1">
        <w:t>.</w:t>
      </w:r>
    </w:p>
    <w:p w14:paraId="14886D28" w14:textId="77777777" w:rsidR="009162C1" w:rsidRPr="009162C1" w:rsidRDefault="009162C1" w:rsidP="009162C1">
      <w:pPr>
        <w:numPr>
          <w:ilvl w:val="1"/>
          <w:numId w:val="38"/>
        </w:numPr>
      </w:pPr>
      <w:r w:rsidRPr="009162C1">
        <w:t xml:space="preserve">Some countries may have </w:t>
      </w:r>
      <w:r w:rsidRPr="009162C1">
        <w:rPr>
          <w:b/>
          <w:bCs/>
        </w:rPr>
        <w:t>outliers</w:t>
      </w:r>
      <w:r w:rsidRPr="009162C1">
        <w:t xml:space="preserve">, indicating </w:t>
      </w:r>
      <w:r w:rsidRPr="009162C1">
        <w:rPr>
          <w:b/>
          <w:bCs/>
        </w:rPr>
        <w:t>unusual spikes or drops</w:t>
      </w:r>
      <w:r w:rsidRPr="009162C1">
        <w:t xml:space="preserve"> in water consumption in specific years.</w:t>
      </w:r>
    </w:p>
    <w:p w14:paraId="50D0612F" w14:textId="77777777" w:rsidR="009162C1" w:rsidRPr="009162C1" w:rsidRDefault="009162C1" w:rsidP="009162C1">
      <w:r w:rsidRPr="009162C1">
        <w:pict w14:anchorId="69732EFF">
          <v:rect id="_x0000_i1131" style="width:0;height:1.5pt" o:hralign="center" o:hrstd="t" o:hr="t" fillcolor="#a0a0a0" stroked="f"/>
        </w:pict>
      </w:r>
    </w:p>
    <w:p w14:paraId="652D371E" w14:textId="77777777" w:rsidR="009162C1" w:rsidRPr="009162C1" w:rsidRDefault="009162C1" w:rsidP="009162C1">
      <w:pPr>
        <w:rPr>
          <w:b/>
          <w:bCs/>
        </w:rPr>
      </w:pPr>
      <w:r w:rsidRPr="009162C1">
        <w:rPr>
          <w:b/>
          <w:bCs/>
        </w:rPr>
        <w:t>Conclusion</w:t>
      </w:r>
    </w:p>
    <w:p w14:paraId="12A85B15" w14:textId="77777777" w:rsidR="009162C1" w:rsidRPr="009162C1" w:rsidRDefault="009162C1" w:rsidP="009162C1">
      <w:pPr>
        <w:numPr>
          <w:ilvl w:val="0"/>
          <w:numId w:val="39"/>
        </w:numPr>
      </w:pPr>
      <w:r w:rsidRPr="009162C1">
        <w:rPr>
          <w:b/>
          <w:bCs/>
        </w:rPr>
        <w:t>Water consumption is highly dependent on population size, industrial growth, and agricultural demands.</w:t>
      </w:r>
    </w:p>
    <w:p w14:paraId="5FBAFEA8" w14:textId="77777777" w:rsidR="009162C1" w:rsidRPr="009162C1" w:rsidRDefault="009162C1" w:rsidP="009162C1">
      <w:pPr>
        <w:numPr>
          <w:ilvl w:val="0"/>
          <w:numId w:val="39"/>
        </w:numPr>
      </w:pPr>
      <w:r w:rsidRPr="009162C1">
        <w:rPr>
          <w:b/>
          <w:bCs/>
        </w:rPr>
        <w:t>Countries with high water consumption (e.g., China, India, USA) must focus on sustainable water use</w:t>
      </w:r>
      <w:r w:rsidRPr="009162C1">
        <w:t xml:space="preserve"> to prevent long-term scarcity.</w:t>
      </w:r>
    </w:p>
    <w:p w14:paraId="23C85E8E" w14:textId="77777777" w:rsidR="009162C1" w:rsidRPr="009162C1" w:rsidRDefault="009162C1" w:rsidP="009162C1">
      <w:pPr>
        <w:numPr>
          <w:ilvl w:val="0"/>
          <w:numId w:val="39"/>
        </w:numPr>
      </w:pPr>
      <w:r w:rsidRPr="009162C1">
        <w:rPr>
          <w:b/>
          <w:bCs/>
        </w:rPr>
        <w:t>Variability in consumption suggests seasonal and economic influences</w:t>
      </w:r>
      <w:r w:rsidRPr="009162C1">
        <w:t>, highlighting the need for adaptive water management strategies.</w:t>
      </w:r>
    </w:p>
    <w:p w14:paraId="58E03A29" w14:textId="77777777" w:rsidR="009162C1" w:rsidRPr="009162C1" w:rsidRDefault="009162C1" w:rsidP="009162C1">
      <w:pPr>
        <w:numPr>
          <w:ilvl w:val="0"/>
          <w:numId w:val="39"/>
        </w:numPr>
      </w:pPr>
      <w:r w:rsidRPr="009162C1">
        <w:rPr>
          <w:b/>
          <w:bCs/>
        </w:rPr>
        <w:t>Countries with lower consumption have likely benefited from efficient water policies and conservation measures.</w:t>
      </w:r>
    </w:p>
    <w:p w14:paraId="2D242929" w14:textId="77777777" w:rsidR="009162C1" w:rsidRPr="009162C1" w:rsidRDefault="009162C1" w:rsidP="009162C1">
      <w:r w:rsidRPr="009162C1">
        <w:pict w14:anchorId="02DED22B">
          <v:rect id="_x0000_i1132" style="width:0;height:1.5pt" o:hralign="center" o:hrstd="t" o:hr="t" fillcolor="#a0a0a0" stroked="f"/>
        </w:pict>
      </w:r>
    </w:p>
    <w:p w14:paraId="5F4BE3CF" w14:textId="77777777" w:rsidR="009162C1" w:rsidRPr="009162C1" w:rsidRDefault="009162C1" w:rsidP="009162C1">
      <w:pPr>
        <w:rPr>
          <w:b/>
          <w:bCs/>
        </w:rPr>
      </w:pPr>
      <w:r w:rsidRPr="009162C1">
        <w:rPr>
          <w:b/>
          <w:bCs/>
        </w:rPr>
        <w:t>Recommendations</w:t>
      </w:r>
    </w:p>
    <w:p w14:paraId="7D6F54D6"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Implement Water Conservation Programs:</w:t>
      </w:r>
    </w:p>
    <w:p w14:paraId="33169160" w14:textId="77777777" w:rsidR="009162C1" w:rsidRPr="009162C1" w:rsidRDefault="009162C1" w:rsidP="009162C1">
      <w:pPr>
        <w:numPr>
          <w:ilvl w:val="0"/>
          <w:numId w:val="40"/>
        </w:numPr>
      </w:pPr>
      <w:r w:rsidRPr="009162C1">
        <w:t xml:space="preserve">High-consumption countries should </w:t>
      </w:r>
      <w:r w:rsidRPr="009162C1">
        <w:rPr>
          <w:b/>
          <w:bCs/>
        </w:rPr>
        <w:t>promote water-efficient agricultural practices</w:t>
      </w:r>
      <w:r w:rsidRPr="009162C1">
        <w:t xml:space="preserve"> like </w:t>
      </w:r>
      <w:r w:rsidRPr="009162C1">
        <w:rPr>
          <w:b/>
          <w:bCs/>
        </w:rPr>
        <w:t>drip irrigation</w:t>
      </w:r>
      <w:r w:rsidRPr="009162C1">
        <w:t xml:space="preserve"> and </w:t>
      </w:r>
      <w:r w:rsidRPr="009162C1">
        <w:rPr>
          <w:b/>
          <w:bCs/>
        </w:rPr>
        <w:t>crop rotation</w:t>
      </w:r>
      <w:r w:rsidRPr="009162C1">
        <w:t xml:space="preserve"> to reduce water waste.</w:t>
      </w:r>
    </w:p>
    <w:p w14:paraId="03D3DEA1" w14:textId="77777777" w:rsidR="009162C1" w:rsidRPr="009162C1" w:rsidRDefault="009162C1" w:rsidP="009162C1">
      <w:pPr>
        <w:numPr>
          <w:ilvl w:val="0"/>
          <w:numId w:val="40"/>
        </w:numPr>
      </w:pPr>
      <w:r w:rsidRPr="009162C1">
        <w:lastRenderedPageBreak/>
        <w:t xml:space="preserve">Encourage industries to </w:t>
      </w:r>
      <w:r w:rsidRPr="009162C1">
        <w:rPr>
          <w:b/>
          <w:bCs/>
        </w:rPr>
        <w:t>adopt water recycling and treatment technologies</w:t>
      </w:r>
      <w:r w:rsidRPr="009162C1">
        <w:t>.</w:t>
      </w:r>
    </w:p>
    <w:p w14:paraId="7210764A"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Improve Water Infrastructure:</w:t>
      </w:r>
    </w:p>
    <w:p w14:paraId="7C96F0BC" w14:textId="77777777" w:rsidR="009162C1" w:rsidRPr="009162C1" w:rsidRDefault="009162C1" w:rsidP="009162C1">
      <w:pPr>
        <w:numPr>
          <w:ilvl w:val="0"/>
          <w:numId w:val="41"/>
        </w:numPr>
      </w:pPr>
      <w:r w:rsidRPr="009162C1">
        <w:t xml:space="preserve">Investment in </w:t>
      </w:r>
      <w:r w:rsidRPr="009162C1">
        <w:rPr>
          <w:b/>
          <w:bCs/>
        </w:rPr>
        <w:t>smart water management systems</w:t>
      </w:r>
      <w:r w:rsidRPr="009162C1">
        <w:t xml:space="preserve"> can help monitor and reduce unnecessary consumption.</w:t>
      </w:r>
    </w:p>
    <w:p w14:paraId="459E663D" w14:textId="77777777" w:rsidR="009162C1" w:rsidRPr="009162C1" w:rsidRDefault="009162C1" w:rsidP="009162C1">
      <w:pPr>
        <w:numPr>
          <w:ilvl w:val="0"/>
          <w:numId w:val="41"/>
        </w:numPr>
      </w:pPr>
      <w:r w:rsidRPr="009162C1">
        <w:t xml:space="preserve">Develop </w:t>
      </w:r>
      <w:r w:rsidRPr="009162C1">
        <w:rPr>
          <w:b/>
          <w:bCs/>
        </w:rPr>
        <w:t>advanced desalination plants</w:t>
      </w:r>
      <w:r w:rsidRPr="009162C1">
        <w:t xml:space="preserve"> for water-scarce regions.</w:t>
      </w:r>
    </w:p>
    <w:p w14:paraId="68C51B6F"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Policy &amp; Regulation Enhancements:</w:t>
      </w:r>
    </w:p>
    <w:p w14:paraId="6CBA5307" w14:textId="77777777" w:rsidR="009162C1" w:rsidRPr="009162C1" w:rsidRDefault="009162C1" w:rsidP="009162C1">
      <w:pPr>
        <w:numPr>
          <w:ilvl w:val="0"/>
          <w:numId w:val="42"/>
        </w:numPr>
      </w:pPr>
      <w:r w:rsidRPr="009162C1">
        <w:t xml:space="preserve">Governments should introduce </w:t>
      </w:r>
      <w:r w:rsidRPr="009162C1">
        <w:rPr>
          <w:b/>
          <w:bCs/>
        </w:rPr>
        <w:t>strict regulations on groundwater extraction</w:t>
      </w:r>
      <w:r w:rsidRPr="009162C1">
        <w:t xml:space="preserve"> to prevent overuse.</w:t>
      </w:r>
    </w:p>
    <w:p w14:paraId="43102E5A" w14:textId="77777777" w:rsidR="009162C1" w:rsidRPr="009162C1" w:rsidRDefault="009162C1" w:rsidP="009162C1">
      <w:pPr>
        <w:numPr>
          <w:ilvl w:val="0"/>
          <w:numId w:val="42"/>
        </w:numPr>
      </w:pPr>
      <w:r w:rsidRPr="009162C1">
        <w:t xml:space="preserve">Enforce </w:t>
      </w:r>
      <w:r w:rsidRPr="009162C1">
        <w:rPr>
          <w:b/>
          <w:bCs/>
        </w:rPr>
        <w:t>tiered pricing mechanisms</w:t>
      </w:r>
      <w:r w:rsidRPr="009162C1">
        <w:t xml:space="preserve"> for excessive water users to promote conservation.</w:t>
      </w:r>
    </w:p>
    <w:p w14:paraId="5ECF0172" w14:textId="77777777" w:rsidR="009162C1" w:rsidRPr="009162C1" w:rsidRDefault="009162C1" w:rsidP="009162C1">
      <w:r w:rsidRPr="009162C1">
        <w:rPr>
          <w:rFonts w:ascii="Segoe UI Emoji" w:hAnsi="Segoe UI Emoji" w:cs="Segoe UI Emoji"/>
        </w:rPr>
        <w:t>✅</w:t>
      </w:r>
      <w:r w:rsidRPr="009162C1">
        <w:t xml:space="preserve"> </w:t>
      </w:r>
      <w:r w:rsidRPr="009162C1">
        <w:rPr>
          <w:b/>
          <w:bCs/>
        </w:rPr>
        <w:t>Public Awareness &amp; Education:</w:t>
      </w:r>
    </w:p>
    <w:p w14:paraId="46774895" w14:textId="77777777" w:rsidR="009162C1" w:rsidRPr="009162C1" w:rsidRDefault="009162C1" w:rsidP="009162C1">
      <w:pPr>
        <w:numPr>
          <w:ilvl w:val="0"/>
          <w:numId w:val="43"/>
        </w:numPr>
      </w:pPr>
      <w:r w:rsidRPr="009162C1">
        <w:t xml:space="preserve">Educate citizens on </w:t>
      </w:r>
      <w:r w:rsidRPr="009162C1">
        <w:rPr>
          <w:b/>
          <w:bCs/>
        </w:rPr>
        <w:t>water-saving practices</w:t>
      </w:r>
      <w:r w:rsidRPr="009162C1">
        <w:t xml:space="preserve"> at the household and community levels.</w:t>
      </w:r>
    </w:p>
    <w:p w14:paraId="6928519F" w14:textId="77777777" w:rsidR="009162C1" w:rsidRPr="009162C1" w:rsidRDefault="009162C1" w:rsidP="009162C1">
      <w:pPr>
        <w:numPr>
          <w:ilvl w:val="0"/>
          <w:numId w:val="43"/>
        </w:numPr>
      </w:pPr>
      <w:r w:rsidRPr="009162C1">
        <w:t xml:space="preserve">Promote </w:t>
      </w:r>
      <w:r w:rsidRPr="009162C1">
        <w:rPr>
          <w:b/>
          <w:bCs/>
        </w:rPr>
        <w:t>rainwater harvesting systems</w:t>
      </w:r>
      <w:r w:rsidRPr="009162C1">
        <w:t xml:space="preserve"> for domestic and agricultural use.</w:t>
      </w:r>
    </w:p>
    <w:p w14:paraId="08EE4790" w14:textId="419F24A3" w:rsidR="00930909" w:rsidRDefault="00930909">
      <w:r>
        <w:br w:type="page"/>
      </w:r>
    </w:p>
    <w:p w14:paraId="7DBB3385" w14:textId="77777777" w:rsidR="00930909" w:rsidRPr="00930909" w:rsidRDefault="00930909" w:rsidP="00930909">
      <w:r w:rsidRPr="00930909">
        <w:lastRenderedPageBreak/>
        <w:t xml:space="preserve">Which country or aspect of water consumption would you like a deeper breakdown of? </w:t>
      </w:r>
      <w:r w:rsidRPr="00930909">
        <w:rPr>
          <w:rFonts w:ascii="Segoe UI Emoji" w:hAnsi="Segoe UI Emoji" w:cs="Segoe UI Emoji"/>
        </w:rPr>
        <w:t>🌍💧</w:t>
      </w:r>
    </w:p>
    <w:p w14:paraId="11B47F6A" w14:textId="77777777" w:rsidR="00930909" w:rsidRPr="00930909" w:rsidRDefault="00930909" w:rsidP="00930909">
      <w:r w:rsidRPr="00930909">
        <w:t>Here are some options:</w:t>
      </w:r>
      <w:r w:rsidRPr="00930909">
        <w:br/>
        <w:t>1️</w:t>
      </w:r>
      <w:r w:rsidRPr="00930909">
        <w:rPr>
          <w:rFonts w:ascii="Segoe UI Symbol" w:hAnsi="Segoe UI Symbol" w:cs="Segoe UI Symbol"/>
        </w:rPr>
        <w:t>⃣</w:t>
      </w:r>
      <w:r w:rsidRPr="00930909">
        <w:t xml:space="preserve"> </w:t>
      </w:r>
      <w:r w:rsidRPr="00930909">
        <w:rPr>
          <w:b/>
          <w:bCs/>
        </w:rPr>
        <w:t>Detailed analysis of a specific country</w:t>
      </w:r>
      <w:r w:rsidRPr="00930909">
        <w:t xml:space="preserve"> (e.g., China, USA, India, etc.)</w:t>
      </w:r>
      <w:r w:rsidRPr="00930909">
        <w:br/>
        <w:t>2️</w:t>
      </w:r>
      <w:r w:rsidRPr="00930909">
        <w:rPr>
          <w:rFonts w:ascii="Segoe UI Symbol" w:hAnsi="Segoe UI Symbol" w:cs="Segoe UI Symbol"/>
        </w:rPr>
        <w:t>⃣</w:t>
      </w:r>
      <w:r w:rsidRPr="00930909">
        <w:t xml:space="preserve"> </w:t>
      </w:r>
      <w:r w:rsidRPr="00930909">
        <w:rPr>
          <w:b/>
          <w:bCs/>
        </w:rPr>
        <w:t>Comparison of water consumption trends between multiple countries</w:t>
      </w:r>
      <w:r w:rsidRPr="00930909">
        <w:br/>
        <w:t>3️</w:t>
      </w:r>
      <w:r w:rsidRPr="00930909">
        <w:rPr>
          <w:rFonts w:ascii="Segoe UI Symbol" w:hAnsi="Segoe UI Symbol" w:cs="Segoe UI Symbol"/>
        </w:rPr>
        <w:t>⃣</w:t>
      </w:r>
      <w:r w:rsidRPr="00930909">
        <w:t xml:space="preserve"> </w:t>
      </w:r>
      <w:r w:rsidRPr="00930909">
        <w:rPr>
          <w:b/>
          <w:bCs/>
        </w:rPr>
        <w:t>Insights into agricultural vs. industrial vs. household water use</w:t>
      </w:r>
      <w:r w:rsidRPr="00930909">
        <w:br/>
        <w:t>4️</w:t>
      </w:r>
      <w:r w:rsidRPr="00930909">
        <w:rPr>
          <w:rFonts w:ascii="Segoe UI Symbol" w:hAnsi="Segoe UI Symbol" w:cs="Segoe UI Symbol"/>
        </w:rPr>
        <w:t>⃣</w:t>
      </w:r>
      <w:r w:rsidRPr="00930909">
        <w:t xml:space="preserve"> </w:t>
      </w:r>
      <w:r w:rsidRPr="00930909">
        <w:rPr>
          <w:b/>
          <w:bCs/>
        </w:rPr>
        <w:t>Correlation between water scarcity and consumption patterns</w:t>
      </w:r>
      <w:r w:rsidRPr="00930909">
        <w:br/>
        <w:t>5️</w:t>
      </w:r>
      <w:r w:rsidRPr="00930909">
        <w:rPr>
          <w:rFonts w:ascii="Segoe UI Symbol" w:hAnsi="Segoe UI Symbol" w:cs="Segoe UI Symbol"/>
        </w:rPr>
        <w:t>⃣</w:t>
      </w:r>
      <w:r w:rsidRPr="00930909">
        <w:t xml:space="preserve"> </w:t>
      </w:r>
      <w:r w:rsidRPr="00930909">
        <w:rPr>
          <w:b/>
          <w:bCs/>
        </w:rPr>
        <w:t>Impact of rainfall on water consumption and depletion</w:t>
      </w:r>
    </w:p>
    <w:p w14:paraId="46BF8E4E" w14:textId="77777777" w:rsidR="00930909" w:rsidRPr="00930909" w:rsidRDefault="00930909" w:rsidP="00930909">
      <w:r w:rsidRPr="00930909">
        <w:t>what specific breakdown or visualization you'd like:</w:t>
      </w:r>
    </w:p>
    <w:p w14:paraId="3DC316CF"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Focus on a Specific Country:</w:t>
      </w:r>
      <w:r w:rsidRPr="00930909">
        <w:t xml:space="preserve"> Deep dive into trends, consumption, and depletion for a particular nation.</w:t>
      </w:r>
      <w:r w:rsidRPr="00930909">
        <w:br/>
      </w:r>
      <w:r w:rsidRPr="00930909">
        <w:rPr>
          <w:rFonts w:ascii="Segoe UI Emoji" w:hAnsi="Segoe UI Emoji" w:cs="Segoe UI Emoji"/>
        </w:rPr>
        <w:t>🔹</w:t>
      </w:r>
      <w:r w:rsidRPr="00930909">
        <w:t xml:space="preserve"> </w:t>
      </w:r>
      <w:r w:rsidRPr="00930909">
        <w:rPr>
          <w:b/>
          <w:bCs/>
        </w:rPr>
        <w:t>Comparative Analysis:</w:t>
      </w:r>
      <w:r w:rsidRPr="00930909">
        <w:t xml:space="preserve"> Side-by-side comparison of water usage across multiple countries.</w:t>
      </w:r>
      <w:r w:rsidRPr="00930909">
        <w:br/>
      </w:r>
      <w:r w:rsidRPr="00930909">
        <w:rPr>
          <w:rFonts w:ascii="Segoe UI Emoji" w:hAnsi="Segoe UI Emoji" w:cs="Segoe UI Emoji"/>
        </w:rPr>
        <w:t>🔹</w:t>
      </w:r>
      <w:r w:rsidRPr="00930909">
        <w:t xml:space="preserve"> </w:t>
      </w:r>
      <w:r w:rsidRPr="00930909">
        <w:rPr>
          <w:b/>
          <w:bCs/>
        </w:rPr>
        <w:t>Sectoral Breakdown:</w:t>
      </w:r>
      <w:r w:rsidRPr="00930909">
        <w:t xml:space="preserve"> Examine water consumption in agriculture, industry, and households.</w:t>
      </w:r>
      <w:r w:rsidRPr="00930909">
        <w:br/>
      </w:r>
      <w:r w:rsidRPr="00930909">
        <w:rPr>
          <w:rFonts w:ascii="Segoe UI Emoji" w:hAnsi="Segoe UI Emoji" w:cs="Segoe UI Emoji"/>
        </w:rPr>
        <w:t>🔹</w:t>
      </w:r>
      <w:r w:rsidRPr="00930909">
        <w:t xml:space="preserve"> </w:t>
      </w:r>
      <w:r w:rsidRPr="00930909">
        <w:rPr>
          <w:b/>
          <w:bCs/>
        </w:rPr>
        <w:t>Scarcity vs. Usage Patterns:</w:t>
      </w:r>
      <w:r w:rsidRPr="00930909">
        <w:t xml:space="preserve"> Understand how scarcity impacts consumption behavior.</w:t>
      </w:r>
      <w:r w:rsidRPr="00930909">
        <w:br/>
      </w:r>
      <w:r w:rsidRPr="00930909">
        <w:rPr>
          <w:rFonts w:ascii="Segoe UI Emoji" w:hAnsi="Segoe UI Emoji" w:cs="Segoe UI Emoji"/>
        </w:rPr>
        <w:t>🔹</w:t>
      </w:r>
      <w:r w:rsidRPr="00930909">
        <w:t xml:space="preserve"> </w:t>
      </w:r>
      <w:r w:rsidRPr="00930909">
        <w:rPr>
          <w:b/>
          <w:bCs/>
        </w:rPr>
        <w:t>Rainfall &amp; Water Depletion:</w:t>
      </w:r>
      <w:r w:rsidRPr="00930909">
        <w:t xml:space="preserve"> Analyze how precipitation influences water depletion rates.</w:t>
      </w:r>
    </w:p>
    <w:p w14:paraId="65B74D4A" w14:textId="77777777" w:rsidR="00930909" w:rsidRPr="00930909" w:rsidRDefault="00930909" w:rsidP="00930909">
      <w:r w:rsidRPr="00930909">
        <w:t>specific country's trend or explore policy recommendations further?</w:t>
      </w:r>
    </w:p>
    <w:p w14:paraId="441D0B24" w14:textId="77777777" w:rsidR="00930909" w:rsidRPr="00930909" w:rsidRDefault="00930909" w:rsidP="00930909">
      <w:pPr>
        <w:rPr>
          <w:b/>
          <w:bCs/>
        </w:rPr>
      </w:pPr>
      <w:r w:rsidRPr="00930909">
        <w:rPr>
          <w:b/>
          <w:bCs/>
        </w:rPr>
        <w:t>ChatGPT said:</w:t>
      </w:r>
    </w:p>
    <w:p w14:paraId="29413634" w14:textId="77777777" w:rsidR="00930909" w:rsidRPr="00930909" w:rsidRDefault="00930909" w:rsidP="00930909">
      <w:r w:rsidRPr="00930909">
        <w:t>That sounds great! Here are some options to explore further:</w:t>
      </w:r>
    </w:p>
    <w:p w14:paraId="45C91F5D" w14:textId="77777777" w:rsidR="00930909" w:rsidRPr="00930909" w:rsidRDefault="00930909" w:rsidP="00930909">
      <w:pPr>
        <w:rPr>
          <w:b/>
          <w:bCs/>
        </w:rPr>
      </w:pPr>
      <w:r w:rsidRPr="00930909">
        <w:rPr>
          <w:b/>
          <w:bCs/>
        </w:rPr>
        <w:t>1️</w:t>
      </w:r>
      <w:r w:rsidRPr="00930909">
        <w:rPr>
          <w:rFonts w:ascii="Segoe UI Symbol" w:hAnsi="Segoe UI Symbol" w:cs="Segoe UI Symbol"/>
          <w:b/>
          <w:bCs/>
        </w:rPr>
        <w:t>⃣</w:t>
      </w:r>
      <w:r w:rsidRPr="00930909">
        <w:rPr>
          <w:b/>
          <w:bCs/>
        </w:rPr>
        <w:t xml:space="preserve"> Country-Specific Deep Dive </w:t>
      </w:r>
      <w:r w:rsidRPr="00930909">
        <w:rPr>
          <w:rFonts w:ascii="Segoe UI Emoji" w:hAnsi="Segoe UI Emoji" w:cs="Segoe UI Emoji"/>
          <w:b/>
          <w:bCs/>
        </w:rPr>
        <w:t>🌍</w:t>
      </w:r>
    </w:p>
    <w:p w14:paraId="4FC50EA6" w14:textId="77777777" w:rsidR="00930909" w:rsidRPr="00930909" w:rsidRDefault="00930909" w:rsidP="00930909">
      <w:pPr>
        <w:numPr>
          <w:ilvl w:val="0"/>
          <w:numId w:val="44"/>
        </w:numPr>
      </w:pPr>
      <w:r w:rsidRPr="00930909">
        <w:t xml:space="preserve">Select a country (e.g., USA, India, Brazil) for a </w:t>
      </w:r>
      <w:r w:rsidRPr="00930909">
        <w:rPr>
          <w:b/>
          <w:bCs/>
        </w:rPr>
        <w:t>detailed analysis</w:t>
      </w:r>
      <w:r w:rsidRPr="00930909">
        <w:t xml:space="preserve"> of water consumption trends, scarcity, and depletion.</w:t>
      </w:r>
    </w:p>
    <w:p w14:paraId="55CFC44E" w14:textId="77777777" w:rsidR="00930909" w:rsidRPr="00930909" w:rsidRDefault="00930909" w:rsidP="00930909">
      <w:pPr>
        <w:numPr>
          <w:ilvl w:val="0"/>
          <w:numId w:val="44"/>
        </w:numPr>
      </w:pPr>
      <w:r w:rsidRPr="00930909">
        <w:t xml:space="preserve">Identify </w:t>
      </w:r>
      <w:r w:rsidRPr="00930909">
        <w:rPr>
          <w:b/>
          <w:bCs/>
        </w:rPr>
        <w:t>key drivers</w:t>
      </w:r>
      <w:r w:rsidRPr="00930909">
        <w:t xml:space="preserve"> (agriculture, industry, household use).</w:t>
      </w:r>
    </w:p>
    <w:p w14:paraId="1EAAC18D" w14:textId="77777777" w:rsidR="00930909" w:rsidRPr="00930909" w:rsidRDefault="00930909" w:rsidP="00930909">
      <w:pPr>
        <w:numPr>
          <w:ilvl w:val="0"/>
          <w:numId w:val="44"/>
        </w:numPr>
      </w:pPr>
      <w:r w:rsidRPr="00930909">
        <w:t>Compare trends over the years (2000-2024).</w:t>
      </w:r>
    </w:p>
    <w:p w14:paraId="17CFF034" w14:textId="77777777" w:rsidR="00930909" w:rsidRPr="00930909" w:rsidRDefault="00930909" w:rsidP="00930909">
      <w:pPr>
        <w:rPr>
          <w:b/>
          <w:bCs/>
        </w:rPr>
      </w:pPr>
      <w:r w:rsidRPr="00930909">
        <w:rPr>
          <w:b/>
          <w:bCs/>
        </w:rPr>
        <w:t>2️</w:t>
      </w:r>
      <w:r w:rsidRPr="00930909">
        <w:rPr>
          <w:rFonts w:ascii="Segoe UI Symbol" w:hAnsi="Segoe UI Symbol" w:cs="Segoe UI Symbol"/>
          <w:b/>
          <w:bCs/>
        </w:rPr>
        <w:t>⃣</w:t>
      </w:r>
      <w:r w:rsidRPr="00930909">
        <w:rPr>
          <w:b/>
          <w:bCs/>
        </w:rPr>
        <w:t xml:space="preserve"> Policy &amp; Sustainability Recommendations </w:t>
      </w:r>
      <w:r w:rsidRPr="00930909">
        <w:rPr>
          <w:rFonts w:ascii="Segoe UI Emoji" w:hAnsi="Segoe UI Emoji" w:cs="Segoe UI Emoji"/>
          <w:b/>
          <w:bCs/>
        </w:rPr>
        <w:t>🌱</w:t>
      </w:r>
    </w:p>
    <w:p w14:paraId="1F3EB44A" w14:textId="77777777" w:rsidR="00930909" w:rsidRPr="00930909" w:rsidRDefault="00930909" w:rsidP="00930909">
      <w:pPr>
        <w:numPr>
          <w:ilvl w:val="0"/>
          <w:numId w:val="45"/>
        </w:numPr>
      </w:pPr>
      <w:r w:rsidRPr="00930909">
        <w:rPr>
          <w:b/>
          <w:bCs/>
        </w:rPr>
        <w:t>Water Conservation Strategies</w:t>
      </w:r>
      <w:r w:rsidRPr="00930909">
        <w:t>: Policies for reducing excessive consumption.</w:t>
      </w:r>
    </w:p>
    <w:p w14:paraId="4397339B" w14:textId="77777777" w:rsidR="00930909" w:rsidRPr="00930909" w:rsidRDefault="00930909" w:rsidP="00930909">
      <w:pPr>
        <w:numPr>
          <w:ilvl w:val="0"/>
          <w:numId w:val="45"/>
        </w:numPr>
      </w:pPr>
      <w:r w:rsidRPr="00930909">
        <w:rPr>
          <w:b/>
          <w:bCs/>
        </w:rPr>
        <w:t>Efficient Agriculture Practices</w:t>
      </w:r>
      <w:r w:rsidRPr="00930909">
        <w:t>: Drip irrigation, crop selection, etc.</w:t>
      </w:r>
    </w:p>
    <w:p w14:paraId="1AA3880B" w14:textId="77777777" w:rsidR="00930909" w:rsidRPr="00930909" w:rsidRDefault="00930909" w:rsidP="00930909">
      <w:pPr>
        <w:numPr>
          <w:ilvl w:val="0"/>
          <w:numId w:val="45"/>
        </w:numPr>
      </w:pPr>
      <w:r w:rsidRPr="00930909">
        <w:rPr>
          <w:b/>
          <w:bCs/>
        </w:rPr>
        <w:t>Groundwater Management</w:t>
      </w:r>
      <w:r w:rsidRPr="00930909">
        <w:t>: Recharge strategies, aquifer monitoring.</w:t>
      </w:r>
    </w:p>
    <w:p w14:paraId="0EA6D375" w14:textId="77777777" w:rsidR="00930909" w:rsidRPr="00930909" w:rsidRDefault="00930909" w:rsidP="00930909">
      <w:pPr>
        <w:numPr>
          <w:ilvl w:val="0"/>
          <w:numId w:val="45"/>
        </w:numPr>
      </w:pPr>
      <w:r w:rsidRPr="00930909">
        <w:rPr>
          <w:b/>
          <w:bCs/>
        </w:rPr>
        <w:t>Government &amp; Public Initiatives</w:t>
      </w:r>
      <w:r w:rsidRPr="00930909">
        <w:t>: Regulations and awareness programs</w:t>
      </w:r>
    </w:p>
    <w:p w14:paraId="6C0BC45D" w14:textId="77777777" w:rsidR="00930909" w:rsidRDefault="00930909" w:rsidP="00930909">
      <w:pPr>
        <w:pStyle w:val="NormalWeb"/>
        <w:numPr>
          <w:ilvl w:val="0"/>
          <w:numId w:val="45"/>
        </w:numPr>
      </w:pPr>
      <w:r>
        <w:t xml:space="preserve">structured report covering </w:t>
      </w:r>
      <w:r>
        <w:rPr>
          <w:rStyle w:val="Strong"/>
          <w:rFonts w:eastAsiaTheme="majorEastAsia"/>
        </w:rPr>
        <w:t>country-specific insights</w:t>
      </w:r>
      <w:r>
        <w:t xml:space="preserve"> and </w:t>
      </w:r>
      <w:r>
        <w:rPr>
          <w:rStyle w:val="Strong"/>
          <w:rFonts w:eastAsiaTheme="majorEastAsia"/>
        </w:rPr>
        <w:t>policy recommendations</w:t>
      </w:r>
      <w:r>
        <w:t xml:space="preserve">. </w:t>
      </w:r>
      <w:r>
        <w:rPr>
          <w:rFonts w:ascii="Segoe UI Emoji" w:hAnsi="Segoe UI Emoji" w:cs="Segoe UI Emoji"/>
        </w:rPr>
        <w:t>🚀🌍💧</w:t>
      </w:r>
    </w:p>
    <w:p w14:paraId="1A7926B0" w14:textId="77777777" w:rsidR="00930909" w:rsidRDefault="00930909" w:rsidP="00930909">
      <w:pPr>
        <w:pStyle w:val="NormalWeb"/>
        <w:numPr>
          <w:ilvl w:val="0"/>
          <w:numId w:val="45"/>
        </w:numPr>
      </w:pPr>
      <w:r>
        <w:lastRenderedPageBreak/>
        <w:t>The report will include:</w:t>
      </w:r>
      <w:r>
        <w:br/>
        <w:t>1️</w:t>
      </w:r>
      <w:r>
        <w:rPr>
          <w:rFonts w:ascii="Segoe UI Symbol" w:hAnsi="Segoe UI Symbol" w:cs="Segoe UI Symbol"/>
        </w:rPr>
        <w:t>⃣</w:t>
      </w:r>
      <w:r>
        <w:t xml:space="preserve"> </w:t>
      </w:r>
      <w:r>
        <w:rPr>
          <w:rStyle w:val="Strong"/>
          <w:rFonts w:eastAsiaTheme="majorEastAsia"/>
        </w:rPr>
        <w:t>Deep Dive on a Specific Country</w:t>
      </w:r>
      <w:r>
        <w:t xml:space="preserve"> (Trends, Challenges, Causes)</w:t>
      </w:r>
      <w:r>
        <w:br/>
        <w:t>2️</w:t>
      </w:r>
      <w:r>
        <w:rPr>
          <w:rFonts w:ascii="Segoe UI Symbol" w:hAnsi="Segoe UI Symbol" w:cs="Segoe UI Symbol"/>
        </w:rPr>
        <w:t>⃣</w:t>
      </w:r>
      <w:r>
        <w:t xml:space="preserve"> </w:t>
      </w:r>
      <w:r>
        <w:rPr>
          <w:rStyle w:val="Strong"/>
          <w:rFonts w:eastAsiaTheme="majorEastAsia"/>
        </w:rPr>
        <w:t>Comparative Analysis</w:t>
      </w:r>
      <w:r>
        <w:t xml:space="preserve"> (How it compares to other nations)</w:t>
      </w:r>
      <w:r>
        <w:br/>
        <w:t>3️</w:t>
      </w:r>
      <w:r>
        <w:rPr>
          <w:rFonts w:ascii="Segoe UI Symbol" w:hAnsi="Segoe UI Symbol" w:cs="Segoe UI Symbol"/>
        </w:rPr>
        <w:t>⃣</w:t>
      </w:r>
      <w:r>
        <w:t xml:space="preserve"> </w:t>
      </w:r>
      <w:r>
        <w:rPr>
          <w:rStyle w:val="Strong"/>
          <w:rFonts w:eastAsiaTheme="majorEastAsia"/>
        </w:rPr>
        <w:t>Policy Recommendations</w:t>
      </w:r>
      <w:r>
        <w:t xml:space="preserve"> (Sustainability, Conservation, and Governance)</w:t>
      </w:r>
    </w:p>
    <w:p w14:paraId="4CAF1E66" w14:textId="77777777" w:rsidR="00930909" w:rsidRPr="00930909" w:rsidRDefault="00930909" w:rsidP="00930909">
      <w:pPr>
        <w:rPr>
          <w:b/>
          <w:bCs/>
        </w:rPr>
      </w:pPr>
      <w:r w:rsidRPr="00930909">
        <w:rPr>
          <w:b/>
          <w:bCs/>
        </w:rPr>
        <w:t>Overview of Saudi Arabia’s Water Consumption Trends</w:t>
      </w:r>
    </w:p>
    <w:p w14:paraId="752E1567" w14:textId="77777777" w:rsidR="00930909" w:rsidRPr="00930909" w:rsidRDefault="00930909" w:rsidP="00930909">
      <w:r w:rsidRPr="00930909">
        <w:t>Saudi Arabia is among the highest water-consuming nations despite being a desert country with minimal natural freshwater resources. The nation relies heavily on desalination, groundwater extraction, and limited renewable water sources. The trends indicate a steady rise in water consumption due to population growth, economic expansion, and agricultural demands.</w:t>
      </w:r>
    </w:p>
    <w:p w14:paraId="03F81545" w14:textId="77777777" w:rsidR="00930909" w:rsidRPr="00930909" w:rsidRDefault="00930909" w:rsidP="00930909">
      <w:pPr>
        <w:rPr>
          <w:b/>
          <w:bCs/>
        </w:rPr>
      </w:pPr>
      <w:r w:rsidRPr="00930909">
        <w:rPr>
          <w:b/>
          <w:bCs/>
        </w:rPr>
        <w:t>Key Trends (2000-2024):</w:t>
      </w:r>
    </w:p>
    <w:p w14:paraId="5F54AD7D" w14:textId="77777777" w:rsidR="00930909" w:rsidRPr="00930909" w:rsidRDefault="00930909" w:rsidP="00930909">
      <w:pPr>
        <w:numPr>
          <w:ilvl w:val="0"/>
          <w:numId w:val="46"/>
        </w:numPr>
      </w:pPr>
      <w:r w:rsidRPr="00930909">
        <w:rPr>
          <w:b/>
          <w:bCs/>
        </w:rPr>
        <w:t>Increasing Demand:</w:t>
      </w:r>
      <w:r w:rsidRPr="00930909">
        <w:t xml:space="preserve"> Water consumption has steadily risen due to urbanization and industrialization.</w:t>
      </w:r>
    </w:p>
    <w:p w14:paraId="4E9081CE" w14:textId="77777777" w:rsidR="00930909" w:rsidRPr="00930909" w:rsidRDefault="00930909" w:rsidP="00930909">
      <w:pPr>
        <w:numPr>
          <w:ilvl w:val="0"/>
          <w:numId w:val="46"/>
        </w:numPr>
      </w:pPr>
      <w:r w:rsidRPr="00930909">
        <w:rPr>
          <w:b/>
          <w:bCs/>
        </w:rPr>
        <w:t>High Groundwater Depletion:</w:t>
      </w:r>
      <w:r w:rsidRPr="00930909">
        <w:t xml:space="preserve"> Over-extraction of non-renewable groundwater resources.</w:t>
      </w:r>
    </w:p>
    <w:p w14:paraId="18D09D2C" w14:textId="77777777" w:rsidR="00930909" w:rsidRPr="00930909" w:rsidRDefault="00930909" w:rsidP="00930909">
      <w:pPr>
        <w:numPr>
          <w:ilvl w:val="0"/>
          <w:numId w:val="46"/>
        </w:numPr>
      </w:pPr>
      <w:r w:rsidRPr="00930909">
        <w:rPr>
          <w:b/>
          <w:bCs/>
        </w:rPr>
        <w:t>Heavy Dependence on Desalination:</w:t>
      </w:r>
      <w:r w:rsidRPr="00930909">
        <w:t xml:space="preserve"> The country produces over </w:t>
      </w:r>
      <w:r w:rsidRPr="00930909">
        <w:rPr>
          <w:b/>
          <w:bCs/>
        </w:rPr>
        <w:t>50% of its drinking water</w:t>
      </w:r>
      <w:r w:rsidRPr="00930909">
        <w:t xml:space="preserve"> from desalination plants.</w:t>
      </w:r>
    </w:p>
    <w:p w14:paraId="162A5297" w14:textId="77777777" w:rsidR="00930909" w:rsidRPr="00930909" w:rsidRDefault="00930909" w:rsidP="00930909">
      <w:pPr>
        <w:rPr>
          <w:b/>
          <w:bCs/>
        </w:rPr>
      </w:pPr>
      <w:r w:rsidRPr="00930909">
        <w:rPr>
          <w:b/>
          <w:bCs/>
        </w:rPr>
        <w:t>2. Comparative Analysis with Other High-Consumption Nations</w:t>
      </w:r>
    </w:p>
    <w:p w14:paraId="70AF27C5" w14:textId="77777777" w:rsidR="00930909" w:rsidRPr="00930909" w:rsidRDefault="00930909" w:rsidP="00930909">
      <w:r w:rsidRPr="00930909">
        <w:t xml:space="preserve">Compared to nations like </w:t>
      </w:r>
      <w:r w:rsidRPr="00930909">
        <w:rPr>
          <w:b/>
          <w:bCs/>
        </w:rPr>
        <w:t>India, the USA, and China</w:t>
      </w:r>
      <w:r w:rsidRPr="00930909">
        <w:t>, Saudi Arabia’s water consumption is unique due to its reliance on desalination rather than freshwater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2843"/>
        <w:gridCol w:w="4052"/>
      </w:tblGrid>
      <w:tr w:rsidR="00930909" w:rsidRPr="00930909" w14:paraId="44CA4596" w14:textId="77777777" w:rsidTr="00930909">
        <w:trPr>
          <w:tblCellSpacing w:w="15" w:type="dxa"/>
        </w:trPr>
        <w:tc>
          <w:tcPr>
            <w:tcW w:w="0" w:type="auto"/>
            <w:vAlign w:val="center"/>
            <w:hideMark/>
          </w:tcPr>
          <w:p w14:paraId="0A95A442" w14:textId="77777777" w:rsidR="00930909" w:rsidRPr="00930909" w:rsidRDefault="00930909" w:rsidP="00930909">
            <w:pPr>
              <w:rPr>
                <w:b/>
                <w:bCs/>
              </w:rPr>
            </w:pPr>
            <w:r w:rsidRPr="00930909">
              <w:rPr>
                <w:b/>
                <w:bCs/>
              </w:rPr>
              <w:t>Country</w:t>
            </w:r>
          </w:p>
        </w:tc>
        <w:tc>
          <w:tcPr>
            <w:tcW w:w="0" w:type="auto"/>
            <w:vAlign w:val="center"/>
            <w:hideMark/>
          </w:tcPr>
          <w:p w14:paraId="29CB3CD6" w14:textId="77777777" w:rsidR="00930909" w:rsidRPr="00930909" w:rsidRDefault="00930909" w:rsidP="00930909">
            <w:pPr>
              <w:rPr>
                <w:b/>
                <w:bCs/>
              </w:rPr>
            </w:pPr>
            <w:r w:rsidRPr="00930909">
              <w:rPr>
                <w:b/>
                <w:bCs/>
              </w:rPr>
              <w:t>Primary Water Source</w:t>
            </w:r>
          </w:p>
        </w:tc>
        <w:tc>
          <w:tcPr>
            <w:tcW w:w="0" w:type="auto"/>
            <w:vAlign w:val="center"/>
            <w:hideMark/>
          </w:tcPr>
          <w:p w14:paraId="74E9B4CE" w14:textId="77777777" w:rsidR="00930909" w:rsidRPr="00930909" w:rsidRDefault="00930909" w:rsidP="00930909">
            <w:pPr>
              <w:rPr>
                <w:b/>
                <w:bCs/>
              </w:rPr>
            </w:pPr>
            <w:r w:rsidRPr="00930909">
              <w:rPr>
                <w:b/>
                <w:bCs/>
              </w:rPr>
              <w:t>Challenges</w:t>
            </w:r>
          </w:p>
        </w:tc>
      </w:tr>
      <w:tr w:rsidR="00930909" w:rsidRPr="00930909" w14:paraId="6556FA9C" w14:textId="77777777" w:rsidTr="00930909">
        <w:trPr>
          <w:tblCellSpacing w:w="15" w:type="dxa"/>
        </w:trPr>
        <w:tc>
          <w:tcPr>
            <w:tcW w:w="0" w:type="auto"/>
            <w:vAlign w:val="center"/>
            <w:hideMark/>
          </w:tcPr>
          <w:p w14:paraId="1EDC63FC" w14:textId="77777777" w:rsidR="00930909" w:rsidRPr="00930909" w:rsidRDefault="00930909" w:rsidP="00930909">
            <w:r w:rsidRPr="00930909">
              <w:rPr>
                <w:b/>
                <w:bCs/>
              </w:rPr>
              <w:t>Saudi Arabia</w:t>
            </w:r>
          </w:p>
        </w:tc>
        <w:tc>
          <w:tcPr>
            <w:tcW w:w="0" w:type="auto"/>
            <w:vAlign w:val="center"/>
            <w:hideMark/>
          </w:tcPr>
          <w:p w14:paraId="07F481E2" w14:textId="77777777" w:rsidR="00930909" w:rsidRPr="00930909" w:rsidRDefault="00930909" w:rsidP="00930909">
            <w:r w:rsidRPr="00930909">
              <w:t>Desalination &amp; Groundwater</w:t>
            </w:r>
          </w:p>
        </w:tc>
        <w:tc>
          <w:tcPr>
            <w:tcW w:w="0" w:type="auto"/>
            <w:vAlign w:val="center"/>
            <w:hideMark/>
          </w:tcPr>
          <w:p w14:paraId="4A276B94" w14:textId="77777777" w:rsidR="00930909" w:rsidRPr="00930909" w:rsidRDefault="00930909" w:rsidP="00930909">
            <w:r w:rsidRPr="00930909">
              <w:t>High energy cost, groundwater depletion</w:t>
            </w:r>
          </w:p>
        </w:tc>
      </w:tr>
      <w:tr w:rsidR="00930909" w:rsidRPr="00930909" w14:paraId="65AF8FC3" w14:textId="77777777" w:rsidTr="00930909">
        <w:trPr>
          <w:tblCellSpacing w:w="15" w:type="dxa"/>
        </w:trPr>
        <w:tc>
          <w:tcPr>
            <w:tcW w:w="0" w:type="auto"/>
            <w:vAlign w:val="center"/>
            <w:hideMark/>
          </w:tcPr>
          <w:p w14:paraId="54D91773" w14:textId="77777777" w:rsidR="00930909" w:rsidRPr="00930909" w:rsidRDefault="00930909" w:rsidP="00930909">
            <w:r w:rsidRPr="00930909">
              <w:rPr>
                <w:b/>
                <w:bCs/>
              </w:rPr>
              <w:t>India</w:t>
            </w:r>
          </w:p>
        </w:tc>
        <w:tc>
          <w:tcPr>
            <w:tcW w:w="0" w:type="auto"/>
            <w:vAlign w:val="center"/>
            <w:hideMark/>
          </w:tcPr>
          <w:p w14:paraId="27657C62" w14:textId="77777777" w:rsidR="00930909" w:rsidRPr="00930909" w:rsidRDefault="00930909" w:rsidP="00930909">
            <w:r w:rsidRPr="00930909">
              <w:t>Rivers &amp; Monsoons</w:t>
            </w:r>
          </w:p>
        </w:tc>
        <w:tc>
          <w:tcPr>
            <w:tcW w:w="0" w:type="auto"/>
            <w:vAlign w:val="center"/>
            <w:hideMark/>
          </w:tcPr>
          <w:p w14:paraId="7B617AC3" w14:textId="77777777" w:rsidR="00930909" w:rsidRPr="00930909" w:rsidRDefault="00930909" w:rsidP="00930909">
            <w:r w:rsidRPr="00930909">
              <w:t>Pollution, seasonal variability</w:t>
            </w:r>
          </w:p>
        </w:tc>
      </w:tr>
      <w:tr w:rsidR="00930909" w:rsidRPr="00930909" w14:paraId="5CA3E054" w14:textId="77777777" w:rsidTr="00930909">
        <w:trPr>
          <w:tblCellSpacing w:w="15" w:type="dxa"/>
        </w:trPr>
        <w:tc>
          <w:tcPr>
            <w:tcW w:w="0" w:type="auto"/>
            <w:vAlign w:val="center"/>
            <w:hideMark/>
          </w:tcPr>
          <w:p w14:paraId="1B2B0EAC" w14:textId="77777777" w:rsidR="00930909" w:rsidRPr="00930909" w:rsidRDefault="00930909" w:rsidP="00930909">
            <w:r w:rsidRPr="00930909">
              <w:rPr>
                <w:b/>
                <w:bCs/>
              </w:rPr>
              <w:t>USA</w:t>
            </w:r>
          </w:p>
        </w:tc>
        <w:tc>
          <w:tcPr>
            <w:tcW w:w="0" w:type="auto"/>
            <w:vAlign w:val="center"/>
            <w:hideMark/>
          </w:tcPr>
          <w:p w14:paraId="5DDEA65D" w14:textId="77777777" w:rsidR="00930909" w:rsidRPr="00930909" w:rsidRDefault="00930909" w:rsidP="00930909">
            <w:r w:rsidRPr="00930909">
              <w:t>Surface &amp; Groundwater</w:t>
            </w:r>
          </w:p>
        </w:tc>
        <w:tc>
          <w:tcPr>
            <w:tcW w:w="0" w:type="auto"/>
            <w:vAlign w:val="center"/>
            <w:hideMark/>
          </w:tcPr>
          <w:p w14:paraId="41A11B5F" w14:textId="77777777" w:rsidR="00930909" w:rsidRPr="00930909" w:rsidRDefault="00930909" w:rsidP="00930909">
            <w:r w:rsidRPr="00930909">
              <w:t>Overuse, drought-prone regions</w:t>
            </w:r>
          </w:p>
        </w:tc>
      </w:tr>
      <w:tr w:rsidR="00930909" w:rsidRPr="00930909" w14:paraId="3F916574" w14:textId="77777777" w:rsidTr="00930909">
        <w:trPr>
          <w:tblCellSpacing w:w="15" w:type="dxa"/>
        </w:trPr>
        <w:tc>
          <w:tcPr>
            <w:tcW w:w="0" w:type="auto"/>
            <w:vAlign w:val="center"/>
            <w:hideMark/>
          </w:tcPr>
          <w:p w14:paraId="15E1E809" w14:textId="77777777" w:rsidR="00930909" w:rsidRPr="00930909" w:rsidRDefault="00930909" w:rsidP="00930909">
            <w:r w:rsidRPr="00930909">
              <w:rPr>
                <w:b/>
                <w:bCs/>
              </w:rPr>
              <w:t>China</w:t>
            </w:r>
          </w:p>
        </w:tc>
        <w:tc>
          <w:tcPr>
            <w:tcW w:w="0" w:type="auto"/>
            <w:vAlign w:val="center"/>
            <w:hideMark/>
          </w:tcPr>
          <w:p w14:paraId="168F5BDE" w14:textId="77777777" w:rsidR="00930909" w:rsidRPr="00930909" w:rsidRDefault="00930909" w:rsidP="00930909">
            <w:r w:rsidRPr="00930909">
              <w:t>Rivers &amp; Reservoirs</w:t>
            </w:r>
          </w:p>
        </w:tc>
        <w:tc>
          <w:tcPr>
            <w:tcW w:w="0" w:type="auto"/>
            <w:vAlign w:val="center"/>
            <w:hideMark/>
          </w:tcPr>
          <w:p w14:paraId="14C408C7" w14:textId="77777777" w:rsidR="00930909" w:rsidRPr="00930909" w:rsidRDefault="00930909" w:rsidP="00930909">
            <w:r w:rsidRPr="00930909">
              <w:t>Industrial pollution, uneven distribution</w:t>
            </w:r>
          </w:p>
        </w:tc>
      </w:tr>
    </w:tbl>
    <w:p w14:paraId="47EDDE98" w14:textId="77777777" w:rsidR="00930909" w:rsidRPr="00930909" w:rsidRDefault="00930909" w:rsidP="00930909">
      <w:pPr>
        <w:rPr>
          <w:b/>
          <w:bCs/>
        </w:rPr>
      </w:pPr>
      <w:r w:rsidRPr="00930909">
        <w:rPr>
          <w:b/>
          <w:bCs/>
        </w:rPr>
        <w:t>3. Key Challenges and Causes</w:t>
      </w:r>
    </w:p>
    <w:p w14:paraId="0B8143B1" w14:textId="77777777" w:rsidR="00930909" w:rsidRPr="00930909" w:rsidRDefault="00930909" w:rsidP="00930909">
      <w:pPr>
        <w:numPr>
          <w:ilvl w:val="0"/>
          <w:numId w:val="47"/>
        </w:numPr>
      </w:pPr>
      <w:r w:rsidRPr="00930909">
        <w:rPr>
          <w:b/>
          <w:bCs/>
        </w:rPr>
        <w:t>Water Scarcity:</w:t>
      </w:r>
      <w:r w:rsidRPr="00930909">
        <w:t xml:space="preserve"> The country has one of the lowest per capita renewable water resources.</w:t>
      </w:r>
    </w:p>
    <w:p w14:paraId="790E81F0" w14:textId="77777777" w:rsidR="00930909" w:rsidRPr="00930909" w:rsidRDefault="00930909" w:rsidP="00930909">
      <w:pPr>
        <w:numPr>
          <w:ilvl w:val="0"/>
          <w:numId w:val="47"/>
        </w:numPr>
      </w:pPr>
      <w:r w:rsidRPr="00930909">
        <w:rPr>
          <w:b/>
          <w:bCs/>
        </w:rPr>
        <w:t>Agricultural Overuse:</w:t>
      </w:r>
      <w:r w:rsidRPr="00930909">
        <w:t xml:space="preserve"> 80% of water consumption is directed toward irrigation, despite inefficient methods.</w:t>
      </w:r>
    </w:p>
    <w:p w14:paraId="3C9BCD92" w14:textId="77777777" w:rsidR="00930909" w:rsidRPr="00930909" w:rsidRDefault="00930909" w:rsidP="00930909">
      <w:pPr>
        <w:numPr>
          <w:ilvl w:val="0"/>
          <w:numId w:val="47"/>
        </w:numPr>
      </w:pPr>
      <w:r w:rsidRPr="00930909">
        <w:rPr>
          <w:b/>
          <w:bCs/>
        </w:rPr>
        <w:lastRenderedPageBreak/>
        <w:t>High Energy Costs:</w:t>
      </w:r>
      <w:r w:rsidRPr="00930909">
        <w:t xml:space="preserve"> Desalination is costly and energy-intensive, contributing to carbon emissions.</w:t>
      </w:r>
    </w:p>
    <w:p w14:paraId="402A3DC5" w14:textId="77777777" w:rsidR="00930909" w:rsidRPr="00930909" w:rsidRDefault="00930909" w:rsidP="00930909">
      <w:pPr>
        <w:numPr>
          <w:ilvl w:val="0"/>
          <w:numId w:val="47"/>
        </w:numPr>
      </w:pPr>
      <w:r w:rsidRPr="00930909">
        <w:rPr>
          <w:b/>
          <w:bCs/>
        </w:rPr>
        <w:t>Climate Change Impact:</w:t>
      </w:r>
      <w:r w:rsidRPr="00930909">
        <w:t xml:space="preserve"> Rising temperatures and increasing evaporation rates further strain resources.</w:t>
      </w:r>
    </w:p>
    <w:p w14:paraId="2F907F57" w14:textId="77777777" w:rsidR="00930909" w:rsidRPr="00930909" w:rsidRDefault="00930909" w:rsidP="00930909">
      <w:pPr>
        <w:rPr>
          <w:b/>
          <w:bCs/>
        </w:rPr>
      </w:pPr>
      <w:r w:rsidRPr="00930909">
        <w:rPr>
          <w:b/>
          <w:bCs/>
        </w:rPr>
        <w:t>4. Policy Recommendations for Sustainability</w:t>
      </w:r>
    </w:p>
    <w:p w14:paraId="5571FF1A" w14:textId="77777777" w:rsidR="00930909" w:rsidRPr="00930909" w:rsidRDefault="00930909" w:rsidP="00930909">
      <w:r w:rsidRPr="00930909">
        <w:t>To ensure long-term water security, Saudi Arabia can implement the following policies:</w:t>
      </w:r>
    </w:p>
    <w:p w14:paraId="115461C3" w14:textId="77777777" w:rsidR="00930909" w:rsidRPr="00930909" w:rsidRDefault="00930909" w:rsidP="00930909">
      <w:pPr>
        <w:rPr>
          <w:b/>
          <w:bCs/>
        </w:rPr>
      </w:pPr>
      <w:r w:rsidRPr="00930909">
        <w:rPr>
          <w:b/>
          <w:bCs/>
        </w:rPr>
        <w:t>A. Water Conservation Strategies</w:t>
      </w:r>
    </w:p>
    <w:p w14:paraId="6D373D18" w14:textId="77777777" w:rsidR="00930909" w:rsidRPr="00930909" w:rsidRDefault="00930909" w:rsidP="00930909">
      <w:pPr>
        <w:numPr>
          <w:ilvl w:val="0"/>
          <w:numId w:val="48"/>
        </w:numPr>
      </w:pPr>
      <w:r w:rsidRPr="00930909">
        <w:rPr>
          <w:b/>
          <w:bCs/>
        </w:rPr>
        <w:t>Public Awareness Campaigns:</w:t>
      </w:r>
      <w:r w:rsidRPr="00930909">
        <w:t xml:space="preserve"> Educate citizens on efficient water usage.</w:t>
      </w:r>
    </w:p>
    <w:p w14:paraId="7B2FB7F4" w14:textId="77777777" w:rsidR="00930909" w:rsidRPr="00930909" w:rsidRDefault="00930909" w:rsidP="00930909">
      <w:pPr>
        <w:numPr>
          <w:ilvl w:val="0"/>
          <w:numId w:val="48"/>
        </w:numPr>
      </w:pPr>
      <w:r w:rsidRPr="00930909">
        <w:rPr>
          <w:b/>
          <w:bCs/>
        </w:rPr>
        <w:t>Smart Metering &amp; Pricing:</w:t>
      </w:r>
      <w:r w:rsidRPr="00930909">
        <w:t xml:space="preserve"> Implement tiered pricing to discourage excessive consumption.</w:t>
      </w:r>
    </w:p>
    <w:p w14:paraId="70B0FDC1" w14:textId="77777777" w:rsidR="00930909" w:rsidRPr="00930909" w:rsidRDefault="00930909" w:rsidP="00930909">
      <w:pPr>
        <w:rPr>
          <w:b/>
          <w:bCs/>
        </w:rPr>
      </w:pPr>
      <w:r w:rsidRPr="00930909">
        <w:rPr>
          <w:b/>
          <w:bCs/>
        </w:rPr>
        <w:t>B. Technological Innovations</w:t>
      </w:r>
    </w:p>
    <w:p w14:paraId="5103C787" w14:textId="77777777" w:rsidR="00930909" w:rsidRPr="00930909" w:rsidRDefault="00930909" w:rsidP="00930909">
      <w:pPr>
        <w:numPr>
          <w:ilvl w:val="0"/>
          <w:numId w:val="49"/>
        </w:numPr>
      </w:pPr>
      <w:r w:rsidRPr="00930909">
        <w:rPr>
          <w:b/>
          <w:bCs/>
        </w:rPr>
        <w:t>Improve Desalination Efficiency:</w:t>
      </w:r>
      <w:r w:rsidRPr="00930909">
        <w:t xml:space="preserve"> Invest in solar-powered desalination to reduce costs.</w:t>
      </w:r>
    </w:p>
    <w:p w14:paraId="190A6DF9" w14:textId="77777777" w:rsidR="00930909" w:rsidRPr="00930909" w:rsidRDefault="00930909" w:rsidP="00930909">
      <w:pPr>
        <w:numPr>
          <w:ilvl w:val="0"/>
          <w:numId w:val="49"/>
        </w:numPr>
      </w:pPr>
      <w:r w:rsidRPr="00930909">
        <w:rPr>
          <w:b/>
          <w:bCs/>
        </w:rPr>
        <w:t>Water Recycling &amp; Reuse:</w:t>
      </w:r>
      <w:r w:rsidRPr="00930909">
        <w:t xml:space="preserve"> Expand wastewater treatment and reuse for agriculture and industry.</w:t>
      </w:r>
    </w:p>
    <w:p w14:paraId="40299A76" w14:textId="77777777" w:rsidR="00930909" w:rsidRPr="00930909" w:rsidRDefault="00930909" w:rsidP="00930909">
      <w:pPr>
        <w:rPr>
          <w:b/>
          <w:bCs/>
        </w:rPr>
      </w:pPr>
      <w:r w:rsidRPr="00930909">
        <w:rPr>
          <w:b/>
          <w:bCs/>
        </w:rPr>
        <w:t>C. Sustainable Agriculture Practices</w:t>
      </w:r>
    </w:p>
    <w:p w14:paraId="171772C4" w14:textId="77777777" w:rsidR="00930909" w:rsidRPr="00930909" w:rsidRDefault="00930909" w:rsidP="00930909">
      <w:pPr>
        <w:numPr>
          <w:ilvl w:val="0"/>
          <w:numId w:val="50"/>
        </w:numPr>
      </w:pPr>
      <w:r w:rsidRPr="00930909">
        <w:rPr>
          <w:b/>
          <w:bCs/>
        </w:rPr>
        <w:t>Drip Irrigation Systems:</w:t>
      </w:r>
      <w:r w:rsidRPr="00930909">
        <w:t xml:space="preserve"> Reduce water loss by adopting efficient irrigation technologies.</w:t>
      </w:r>
    </w:p>
    <w:p w14:paraId="799A9122" w14:textId="77777777" w:rsidR="00930909" w:rsidRPr="00930909" w:rsidRDefault="00930909" w:rsidP="00930909">
      <w:pPr>
        <w:numPr>
          <w:ilvl w:val="0"/>
          <w:numId w:val="50"/>
        </w:numPr>
      </w:pPr>
      <w:r w:rsidRPr="00930909">
        <w:rPr>
          <w:b/>
          <w:bCs/>
        </w:rPr>
        <w:t>Switch to Less Water-Intensive Crops:</w:t>
      </w:r>
      <w:r w:rsidRPr="00930909">
        <w:t xml:space="preserve"> Promote crops that require less water in arid conditions.</w:t>
      </w:r>
    </w:p>
    <w:p w14:paraId="39BEAD94" w14:textId="77777777" w:rsidR="00930909" w:rsidRPr="00930909" w:rsidRDefault="00930909" w:rsidP="00930909">
      <w:pPr>
        <w:rPr>
          <w:b/>
          <w:bCs/>
        </w:rPr>
      </w:pPr>
      <w:r w:rsidRPr="00930909">
        <w:rPr>
          <w:b/>
          <w:bCs/>
        </w:rPr>
        <w:t>D. Policy &amp; Governance Reforms</w:t>
      </w:r>
    </w:p>
    <w:p w14:paraId="6315D3B7" w14:textId="77777777" w:rsidR="00930909" w:rsidRPr="00930909" w:rsidRDefault="00930909" w:rsidP="00930909">
      <w:pPr>
        <w:numPr>
          <w:ilvl w:val="0"/>
          <w:numId w:val="51"/>
        </w:numPr>
      </w:pPr>
      <w:r w:rsidRPr="00930909">
        <w:rPr>
          <w:b/>
          <w:bCs/>
        </w:rPr>
        <w:t>Regulate Groundwater Extraction:</w:t>
      </w:r>
      <w:r w:rsidRPr="00930909">
        <w:t xml:space="preserve"> Implement stricter monitoring and restrictions.</w:t>
      </w:r>
    </w:p>
    <w:p w14:paraId="57680239" w14:textId="77777777" w:rsidR="00930909" w:rsidRPr="00930909" w:rsidRDefault="00930909" w:rsidP="00930909">
      <w:pPr>
        <w:numPr>
          <w:ilvl w:val="0"/>
          <w:numId w:val="51"/>
        </w:numPr>
      </w:pPr>
      <w:r w:rsidRPr="00930909">
        <w:rPr>
          <w:b/>
          <w:bCs/>
        </w:rPr>
        <w:t>Investment in Research:</w:t>
      </w:r>
      <w:r w:rsidRPr="00930909">
        <w:t xml:space="preserve"> Fund R&amp;D for innovative water management solutions.</w:t>
      </w:r>
    </w:p>
    <w:p w14:paraId="4C2A3061" w14:textId="77777777" w:rsidR="00930909" w:rsidRPr="00930909" w:rsidRDefault="00930909" w:rsidP="00930909">
      <w:pPr>
        <w:rPr>
          <w:b/>
          <w:bCs/>
        </w:rPr>
      </w:pPr>
      <w:r w:rsidRPr="00930909">
        <w:rPr>
          <w:b/>
          <w:bCs/>
        </w:rPr>
        <w:t>Conclusion</w:t>
      </w:r>
    </w:p>
    <w:p w14:paraId="098ED3C1" w14:textId="77777777" w:rsidR="00930909" w:rsidRPr="00930909" w:rsidRDefault="00930909" w:rsidP="00930909">
      <w:r w:rsidRPr="00930909">
        <w:t xml:space="preserve">Saudi Arabia’s water crisis requires </w:t>
      </w:r>
      <w:r w:rsidRPr="00930909">
        <w:rPr>
          <w:b/>
          <w:bCs/>
        </w:rPr>
        <w:t>urgent action</w:t>
      </w:r>
      <w:r w:rsidRPr="00930909">
        <w:t xml:space="preserve"> to balance </w:t>
      </w:r>
      <w:r w:rsidRPr="00930909">
        <w:rPr>
          <w:b/>
          <w:bCs/>
        </w:rPr>
        <w:t>consumption, conservation, and technological innovation</w:t>
      </w:r>
      <w:r w:rsidRPr="00930909">
        <w:t xml:space="preserve">. By implementing sustainable policies, the country can </w:t>
      </w:r>
      <w:r w:rsidRPr="00930909">
        <w:rPr>
          <w:b/>
          <w:bCs/>
        </w:rPr>
        <w:t>ensure long-term water security</w:t>
      </w:r>
      <w:r w:rsidRPr="00930909">
        <w:t xml:space="preserve"> while reducing environmental impacts.</w:t>
      </w:r>
    </w:p>
    <w:p w14:paraId="46C73A0E" w14:textId="77777777" w:rsidR="00930909" w:rsidRDefault="00930909">
      <w:r>
        <w:br w:type="page"/>
      </w:r>
    </w:p>
    <w:p w14:paraId="080D95E7" w14:textId="77777777" w:rsidR="00930909" w:rsidRPr="00930909" w:rsidRDefault="00930909" w:rsidP="00930909">
      <w:pPr>
        <w:rPr>
          <w:b/>
          <w:bCs/>
        </w:rPr>
      </w:pPr>
      <w:r w:rsidRPr="00930909">
        <w:rPr>
          <w:b/>
          <w:bCs/>
        </w:rPr>
        <w:lastRenderedPageBreak/>
        <w:t xml:space="preserve">Jordan's Water Consumption Analysis &amp; Policy Recommendations </w:t>
      </w:r>
      <w:r w:rsidRPr="00930909">
        <w:rPr>
          <w:rFonts w:ascii="Segoe UI Emoji" w:hAnsi="Segoe UI Emoji" w:cs="Segoe UI Emoji"/>
          <w:b/>
          <w:bCs/>
        </w:rPr>
        <w:t>🌍💧</w:t>
      </w:r>
    </w:p>
    <w:p w14:paraId="0C3C78C4" w14:textId="77777777" w:rsidR="00930909" w:rsidRPr="00930909" w:rsidRDefault="00930909" w:rsidP="00930909">
      <w:pPr>
        <w:rPr>
          <w:b/>
          <w:bCs/>
        </w:rPr>
      </w:pPr>
      <w:r w:rsidRPr="00930909">
        <w:rPr>
          <w:b/>
          <w:bCs/>
        </w:rPr>
        <w:t>1. Water Consumption Trends in Jordan</w:t>
      </w:r>
    </w:p>
    <w:p w14:paraId="06F1B360" w14:textId="77777777" w:rsidR="00930909" w:rsidRPr="00930909" w:rsidRDefault="00930909" w:rsidP="00930909">
      <w:r w:rsidRPr="00930909">
        <w:t>Jordan is among the most water-scarce countries in the world, with an extremely low per capita water availability. The country relies heavily on groundwater and external sources such as the Disi aquifer and water imports from neighboring countries.</w:t>
      </w:r>
    </w:p>
    <w:p w14:paraId="017B17E3" w14:textId="77777777" w:rsidR="00930909" w:rsidRPr="00930909" w:rsidRDefault="00930909" w:rsidP="00930909">
      <w:pPr>
        <w:numPr>
          <w:ilvl w:val="0"/>
          <w:numId w:val="52"/>
        </w:numPr>
      </w:pPr>
      <w:r w:rsidRPr="00930909">
        <w:rPr>
          <w:b/>
          <w:bCs/>
        </w:rPr>
        <w:t>Total Water Consumption</w:t>
      </w:r>
      <w:r w:rsidRPr="00930909">
        <w:t>: Relatively lower compared to high-consuming nations but under extreme stress due to limited resources.</w:t>
      </w:r>
    </w:p>
    <w:p w14:paraId="6A5000CE" w14:textId="77777777" w:rsidR="00930909" w:rsidRPr="00930909" w:rsidRDefault="00930909" w:rsidP="00930909">
      <w:pPr>
        <w:numPr>
          <w:ilvl w:val="0"/>
          <w:numId w:val="52"/>
        </w:numPr>
      </w:pPr>
      <w:r w:rsidRPr="00930909">
        <w:rPr>
          <w:b/>
          <w:bCs/>
        </w:rPr>
        <w:t>Groundwater Depletion</w:t>
      </w:r>
      <w:r w:rsidRPr="00930909">
        <w:t>: A major issue, with declining reserves due to over-extraction and climate change.</w:t>
      </w:r>
    </w:p>
    <w:p w14:paraId="1A3BD886" w14:textId="77777777" w:rsidR="00930909" w:rsidRPr="00930909" w:rsidRDefault="00930909" w:rsidP="00930909">
      <w:pPr>
        <w:numPr>
          <w:ilvl w:val="0"/>
          <w:numId w:val="52"/>
        </w:numPr>
      </w:pPr>
      <w:r w:rsidRPr="00930909">
        <w:rPr>
          <w:b/>
          <w:bCs/>
        </w:rPr>
        <w:t>Sectoral Use</w:t>
      </w:r>
      <w:r w:rsidRPr="00930909">
        <w:t>: Agriculture consumes the largest share, followed by domestic and industrial use.</w:t>
      </w:r>
    </w:p>
    <w:p w14:paraId="04EE4B06" w14:textId="77777777" w:rsidR="00930909" w:rsidRPr="00930909" w:rsidRDefault="00930909" w:rsidP="00930909">
      <w:pPr>
        <w:rPr>
          <w:b/>
          <w:bCs/>
        </w:rPr>
      </w:pPr>
      <w:r w:rsidRPr="00930909">
        <w:rPr>
          <w:b/>
          <w:bCs/>
        </w:rPr>
        <w:t>2. Comparison with Other High-Water-Consuming Nations</w:t>
      </w:r>
    </w:p>
    <w:p w14:paraId="44C0DD73" w14:textId="77777777" w:rsidR="00930909" w:rsidRPr="00930909" w:rsidRDefault="00930909" w:rsidP="00930909">
      <w:r w:rsidRPr="00930909">
        <w:t>Unlike countries such as Saudi Arabia or the USA, which have access to large-scale desalination or extensive freshwater sources, Jordan faces significant constraints:</w:t>
      </w:r>
    </w:p>
    <w:p w14:paraId="35FC6E6D" w14:textId="77777777" w:rsidR="00930909" w:rsidRPr="00930909" w:rsidRDefault="00930909" w:rsidP="00930909">
      <w:pPr>
        <w:numPr>
          <w:ilvl w:val="0"/>
          <w:numId w:val="53"/>
        </w:numPr>
      </w:pPr>
      <w:r w:rsidRPr="00930909">
        <w:rPr>
          <w:b/>
          <w:bCs/>
        </w:rPr>
        <w:t>Lower per capita water availability</w:t>
      </w:r>
      <w:r w:rsidRPr="00930909">
        <w:t xml:space="preserve"> than global averages.</w:t>
      </w:r>
    </w:p>
    <w:p w14:paraId="302529C9" w14:textId="77777777" w:rsidR="00930909" w:rsidRPr="00930909" w:rsidRDefault="00930909" w:rsidP="00930909">
      <w:pPr>
        <w:numPr>
          <w:ilvl w:val="0"/>
          <w:numId w:val="53"/>
        </w:numPr>
      </w:pPr>
      <w:r w:rsidRPr="00930909">
        <w:rPr>
          <w:b/>
          <w:bCs/>
        </w:rPr>
        <w:t>Reliance on transboundary water resources</w:t>
      </w:r>
      <w:r w:rsidRPr="00930909">
        <w:t>, such as the Jordan River and agreements with Israel.</w:t>
      </w:r>
    </w:p>
    <w:p w14:paraId="1CC0C3DC" w14:textId="77777777" w:rsidR="00930909" w:rsidRPr="00930909" w:rsidRDefault="00930909" w:rsidP="00930909">
      <w:pPr>
        <w:numPr>
          <w:ilvl w:val="0"/>
          <w:numId w:val="53"/>
        </w:numPr>
      </w:pPr>
      <w:r w:rsidRPr="00930909">
        <w:rPr>
          <w:b/>
          <w:bCs/>
        </w:rPr>
        <w:t>Limited rainfall impact</w:t>
      </w:r>
      <w:r w:rsidRPr="00930909">
        <w:t>, making groundwater the dominant source.</w:t>
      </w:r>
    </w:p>
    <w:p w14:paraId="2A269F79" w14:textId="77777777" w:rsidR="00930909" w:rsidRPr="00930909" w:rsidRDefault="00930909" w:rsidP="00930909">
      <w:pPr>
        <w:rPr>
          <w:b/>
          <w:bCs/>
        </w:rPr>
      </w:pPr>
      <w:r w:rsidRPr="00930909">
        <w:rPr>
          <w:b/>
          <w:bCs/>
        </w:rPr>
        <w:t>3. Key Challenges in Jordan’s Water Management</w:t>
      </w:r>
    </w:p>
    <w:p w14:paraId="26C0A28D" w14:textId="77777777" w:rsidR="00930909" w:rsidRPr="00930909" w:rsidRDefault="00930909" w:rsidP="00930909">
      <w:pPr>
        <w:numPr>
          <w:ilvl w:val="0"/>
          <w:numId w:val="54"/>
        </w:numPr>
      </w:pPr>
      <w:r w:rsidRPr="00930909">
        <w:rPr>
          <w:b/>
          <w:bCs/>
        </w:rPr>
        <w:t>Chronic Water Scarcity</w:t>
      </w:r>
      <w:r w:rsidRPr="00930909">
        <w:t>: With annual renewable water resources below 100 cubic meters per person, far below the 500 cubic meters threshold for absolute water scarcity.</w:t>
      </w:r>
    </w:p>
    <w:p w14:paraId="4728BA89" w14:textId="77777777" w:rsidR="00930909" w:rsidRPr="00930909" w:rsidRDefault="00930909" w:rsidP="00930909">
      <w:pPr>
        <w:numPr>
          <w:ilvl w:val="0"/>
          <w:numId w:val="54"/>
        </w:numPr>
      </w:pPr>
      <w:r w:rsidRPr="00930909">
        <w:rPr>
          <w:b/>
          <w:bCs/>
        </w:rPr>
        <w:t>Groundwater Overuse</w:t>
      </w:r>
      <w:r w:rsidRPr="00930909">
        <w:t>: Over-extraction of aquifers is unsustainable.</w:t>
      </w:r>
    </w:p>
    <w:p w14:paraId="00890645" w14:textId="77777777" w:rsidR="00930909" w:rsidRPr="00930909" w:rsidRDefault="00930909" w:rsidP="00930909">
      <w:pPr>
        <w:numPr>
          <w:ilvl w:val="0"/>
          <w:numId w:val="54"/>
        </w:numPr>
      </w:pPr>
      <w:r w:rsidRPr="00930909">
        <w:rPr>
          <w:b/>
          <w:bCs/>
        </w:rPr>
        <w:t>Climate Change</w:t>
      </w:r>
      <w:r w:rsidRPr="00930909">
        <w:t>: Increased temperatures and reduced rainfall exacerbate the crisis.</w:t>
      </w:r>
    </w:p>
    <w:p w14:paraId="23C23925" w14:textId="77777777" w:rsidR="00930909" w:rsidRPr="00930909" w:rsidRDefault="00930909" w:rsidP="00930909">
      <w:pPr>
        <w:numPr>
          <w:ilvl w:val="0"/>
          <w:numId w:val="54"/>
        </w:numPr>
      </w:pPr>
      <w:r w:rsidRPr="00930909">
        <w:rPr>
          <w:b/>
          <w:bCs/>
        </w:rPr>
        <w:t>Population Growth &amp; Refugee Influx</w:t>
      </w:r>
      <w:r w:rsidRPr="00930909">
        <w:t>: Increased demand due to population rise and refugee migration, particularly from Syria.</w:t>
      </w:r>
    </w:p>
    <w:p w14:paraId="6D16FD22" w14:textId="77777777" w:rsidR="00930909" w:rsidRPr="00930909" w:rsidRDefault="00930909" w:rsidP="00930909">
      <w:pPr>
        <w:numPr>
          <w:ilvl w:val="0"/>
          <w:numId w:val="54"/>
        </w:numPr>
      </w:pPr>
      <w:r w:rsidRPr="00930909">
        <w:rPr>
          <w:b/>
          <w:bCs/>
        </w:rPr>
        <w:t>Water Loss &amp; Inefficiency</w:t>
      </w:r>
      <w:r w:rsidRPr="00930909">
        <w:t>: High levels of non-revenue water (leakage and illegal connections).</w:t>
      </w:r>
    </w:p>
    <w:p w14:paraId="25F9EBA4" w14:textId="77777777" w:rsidR="00930909" w:rsidRPr="00930909" w:rsidRDefault="00930909" w:rsidP="00930909">
      <w:pPr>
        <w:rPr>
          <w:b/>
          <w:bCs/>
        </w:rPr>
      </w:pPr>
      <w:r w:rsidRPr="00930909">
        <w:rPr>
          <w:b/>
          <w:bCs/>
        </w:rPr>
        <w:t>4. Policy Recommendations</w:t>
      </w:r>
    </w:p>
    <w:p w14:paraId="7FD1AC32" w14:textId="77777777" w:rsidR="00930909" w:rsidRPr="00930909" w:rsidRDefault="00930909" w:rsidP="00930909">
      <w:r w:rsidRPr="00930909">
        <w:rPr>
          <w:rFonts w:ascii="Segoe UI Emoji" w:hAnsi="Segoe UI Emoji" w:cs="Segoe UI Emoji"/>
        </w:rPr>
        <w:lastRenderedPageBreak/>
        <w:t>🔹</w:t>
      </w:r>
      <w:r w:rsidRPr="00930909">
        <w:t xml:space="preserve"> </w:t>
      </w:r>
      <w:r w:rsidRPr="00930909">
        <w:rPr>
          <w:b/>
          <w:bCs/>
        </w:rPr>
        <w:t>Expand Desalination Projects</w:t>
      </w:r>
      <w:r w:rsidRPr="00930909">
        <w:t>: Accelerate the Red Sea-Dead Sea Water Conveyance Project.</w:t>
      </w:r>
      <w:r w:rsidRPr="00930909">
        <w:br/>
      </w:r>
      <w:r w:rsidRPr="00930909">
        <w:rPr>
          <w:rFonts w:ascii="Segoe UI Emoji" w:hAnsi="Segoe UI Emoji" w:cs="Segoe UI Emoji"/>
        </w:rPr>
        <w:t>🔹</w:t>
      </w:r>
      <w:r w:rsidRPr="00930909">
        <w:t xml:space="preserve"> </w:t>
      </w:r>
      <w:r w:rsidRPr="00930909">
        <w:rPr>
          <w:b/>
          <w:bCs/>
        </w:rPr>
        <w:t>Improve Water Infrastructure</w:t>
      </w:r>
      <w:r w:rsidRPr="00930909">
        <w:t>: Reduce losses through better pipelines and leak detection.</w:t>
      </w:r>
      <w:r w:rsidRPr="00930909">
        <w:br/>
      </w:r>
      <w:r w:rsidRPr="00930909">
        <w:rPr>
          <w:rFonts w:ascii="Segoe UI Emoji" w:hAnsi="Segoe UI Emoji" w:cs="Segoe UI Emoji"/>
        </w:rPr>
        <w:t>🔹</w:t>
      </w:r>
      <w:r w:rsidRPr="00930909">
        <w:t xml:space="preserve"> </w:t>
      </w:r>
      <w:r w:rsidRPr="00930909">
        <w:rPr>
          <w:b/>
          <w:bCs/>
        </w:rPr>
        <w:t>Enhance Water Recycling &amp; Reuse</w:t>
      </w:r>
      <w:r w:rsidRPr="00930909">
        <w:t>: Invest in wastewater treatment for agricultural use.</w:t>
      </w:r>
      <w:r w:rsidRPr="00930909">
        <w:br/>
      </w:r>
      <w:r w:rsidRPr="00930909">
        <w:rPr>
          <w:rFonts w:ascii="Segoe UI Emoji" w:hAnsi="Segoe UI Emoji" w:cs="Segoe UI Emoji"/>
        </w:rPr>
        <w:t>🔹</w:t>
      </w:r>
      <w:r w:rsidRPr="00930909">
        <w:t xml:space="preserve"> </w:t>
      </w:r>
      <w:r w:rsidRPr="00930909">
        <w:rPr>
          <w:b/>
          <w:bCs/>
        </w:rPr>
        <w:t>Promote Water-Efficient Agriculture</w:t>
      </w:r>
      <w:r w:rsidRPr="00930909">
        <w:t>: Use drip irrigation and drought-resistant crops.</w:t>
      </w:r>
      <w:r w:rsidRPr="00930909">
        <w:br/>
      </w:r>
      <w:r w:rsidRPr="00930909">
        <w:rPr>
          <w:rFonts w:ascii="Segoe UI Emoji" w:hAnsi="Segoe UI Emoji" w:cs="Segoe UI Emoji"/>
        </w:rPr>
        <w:t>🔹</w:t>
      </w:r>
      <w:r w:rsidRPr="00930909">
        <w:t xml:space="preserve"> </w:t>
      </w:r>
      <w:r w:rsidRPr="00930909">
        <w:rPr>
          <w:b/>
          <w:bCs/>
        </w:rPr>
        <w:t>Public Awareness &amp; Behavioral Change</w:t>
      </w:r>
      <w:r w:rsidRPr="00930909">
        <w:t>: Encourage conservation at household levels.</w:t>
      </w:r>
      <w:r w:rsidRPr="00930909">
        <w:br/>
      </w:r>
      <w:r w:rsidRPr="00930909">
        <w:rPr>
          <w:rFonts w:ascii="Segoe UI Emoji" w:hAnsi="Segoe UI Emoji" w:cs="Segoe UI Emoji"/>
        </w:rPr>
        <w:t>🔹</w:t>
      </w:r>
      <w:r w:rsidRPr="00930909">
        <w:t xml:space="preserve"> </w:t>
      </w:r>
      <w:r w:rsidRPr="00930909">
        <w:rPr>
          <w:b/>
          <w:bCs/>
        </w:rPr>
        <w:t>Regional Cooperation</w:t>
      </w:r>
      <w:r w:rsidRPr="00930909">
        <w:t>: Strengthen agreements with neighboring countries for shared water management.</w:t>
      </w:r>
    </w:p>
    <w:p w14:paraId="63A5FAA6" w14:textId="77777777" w:rsidR="00930909" w:rsidRDefault="00930909">
      <w:r>
        <w:br w:type="page"/>
      </w:r>
    </w:p>
    <w:p w14:paraId="1C3F8CBB" w14:textId="77777777" w:rsidR="00930909" w:rsidRPr="00930909" w:rsidRDefault="00930909" w:rsidP="00930909">
      <w:r w:rsidRPr="00930909">
        <w:rPr>
          <w:b/>
          <w:bCs/>
        </w:rPr>
        <w:lastRenderedPageBreak/>
        <w:t>Saudi Arabia’s Water Consumption Analysis &amp; Policy Recommendations</w:t>
      </w:r>
    </w:p>
    <w:p w14:paraId="4D06969C" w14:textId="77777777" w:rsidR="00930909" w:rsidRPr="00930909" w:rsidRDefault="00930909" w:rsidP="00930909">
      <w:pPr>
        <w:rPr>
          <w:b/>
          <w:bCs/>
        </w:rPr>
      </w:pPr>
      <w:r w:rsidRPr="00930909">
        <w:rPr>
          <w:b/>
          <w:bCs/>
        </w:rPr>
        <w:t>1. Overview of Saudi Arabia’s Water Consumption Trends</w:t>
      </w:r>
    </w:p>
    <w:p w14:paraId="10CCACC0" w14:textId="77777777" w:rsidR="00930909" w:rsidRPr="00930909" w:rsidRDefault="00930909" w:rsidP="00930909">
      <w:r w:rsidRPr="00930909">
        <w:t>Saudi Arabia is among the highest water-consuming nations despite being a desert country with minimal natural freshwater resources. The nation relies heavily on desalination, groundwater extraction, and limited renewable water sources. The trends indicate a steady rise in water consumption due to population growth, economic expansion, and agricultural demands.</w:t>
      </w:r>
    </w:p>
    <w:p w14:paraId="170BFF92" w14:textId="77777777" w:rsidR="00930909" w:rsidRPr="00930909" w:rsidRDefault="00930909" w:rsidP="00930909">
      <w:pPr>
        <w:rPr>
          <w:b/>
          <w:bCs/>
        </w:rPr>
      </w:pPr>
      <w:r w:rsidRPr="00930909">
        <w:rPr>
          <w:b/>
          <w:bCs/>
        </w:rPr>
        <w:t>Key Trends (2000-2024):</w:t>
      </w:r>
    </w:p>
    <w:p w14:paraId="425831E5" w14:textId="77777777" w:rsidR="00930909" w:rsidRPr="00930909" w:rsidRDefault="00930909" w:rsidP="00930909">
      <w:pPr>
        <w:numPr>
          <w:ilvl w:val="0"/>
          <w:numId w:val="55"/>
        </w:numPr>
      </w:pPr>
      <w:r w:rsidRPr="00930909">
        <w:rPr>
          <w:b/>
          <w:bCs/>
        </w:rPr>
        <w:t>Increasing Demand:</w:t>
      </w:r>
      <w:r w:rsidRPr="00930909">
        <w:t xml:space="preserve"> Water consumption has steadily risen due to urbanization and industrialization.</w:t>
      </w:r>
    </w:p>
    <w:p w14:paraId="4C7EFE53" w14:textId="77777777" w:rsidR="00930909" w:rsidRPr="00930909" w:rsidRDefault="00930909" w:rsidP="00930909">
      <w:pPr>
        <w:numPr>
          <w:ilvl w:val="0"/>
          <w:numId w:val="55"/>
        </w:numPr>
      </w:pPr>
      <w:r w:rsidRPr="00930909">
        <w:rPr>
          <w:b/>
          <w:bCs/>
        </w:rPr>
        <w:t>High Groundwater Depletion:</w:t>
      </w:r>
      <w:r w:rsidRPr="00930909">
        <w:t xml:space="preserve"> Over-extraction of non-renewable groundwater resources.</w:t>
      </w:r>
    </w:p>
    <w:p w14:paraId="3EEF91B7" w14:textId="77777777" w:rsidR="00930909" w:rsidRPr="00930909" w:rsidRDefault="00930909" w:rsidP="00930909">
      <w:pPr>
        <w:numPr>
          <w:ilvl w:val="0"/>
          <w:numId w:val="55"/>
        </w:numPr>
      </w:pPr>
      <w:r w:rsidRPr="00930909">
        <w:rPr>
          <w:b/>
          <w:bCs/>
        </w:rPr>
        <w:t>Heavy Dependence on Desalination:</w:t>
      </w:r>
      <w:r w:rsidRPr="00930909">
        <w:t xml:space="preserve"> The country produces over </w:t>
      </w:r>
      <w:r w:rsidRPr="00930909">
        <w:rPr>
          <w:b/>
          <w:bCs/>
        </w:rPr>
        <w:t>50% of its drinking water</w:t>
      </w:r>
      <w:r w:rsidRPr="00930909">
        <w:t xml:space="preserve"> from desalination plants.</w:t>
      </w:r>
    </w:p>
    <w:p w14:paraId="07B5F1F9" w14:textId="77777777" w:rsidR="00930909" w:rsidRPr="00930909" w:rsidRDefault="00930909" w:rsidP="00930909">
      <w:pPr>
        <w:rPr>
          <w:b/>
          <w:bCs/>
        </w:rPr>
      </w:pPr>
      <w:r w:rsidRPr="00930909">
        <w:rPr>
          <w:b/>
          <w:bCs/>
        </w:rPr>
        <w:t>2. Comparative Analysis with Other High-Consumption Nations</w:t>
      </w:r>
    </w:p>
    <w:p w14:paraId="6A10A4C9" w14:textId="77777777" w:rsidR="00930909" w:rsidRPr="00930909" w:rsidRDefault="00930909" w:rsidP="00930909">
      <w:r w:rsidRPr="00930909">
        <w:t xml:space="preserve">Compared to nations like </w:t>
      </w:r>
      <w:r w:rsidRPr="00930909">
        <w:rPr>
          <w:b/>
          <w:bCs/>
        </w:rPr>
        <w:t>India, the USA, and China</w:t>
      </w:r>
      <w:r w:rsidRPr="00930909">
        <w:t>, Saudi Arabia’s water consumption is unique due to its reliance on desalination rather than freshwater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2843"/>
        <w:gridCol w:w="4052"/>
      </w:tblGrid>
      <w:tr w:rsidR="00930909" w:rsidRPr="00930909" w14:paraId="3C09BB9A" w14:textId="77777777" w:rsidTr="00930909">
        <w:trPr>
          <w:tblCellSpacing w:w="15" w:type="dxa"/>
        </w:trPr>
        <w:tc>
          <w:tcPr>
            <w:tcW w:w="0" w:type="auto"/>
            <w:vAlign w:val="center"/>
            <w:hideMark/>
          </w:tcPr>
          <w:p w14:paraId="1B8EB03A" w14:textId="77777777" w:rsidR="00930909" w:rsidRPr="00930909" w:rsidRDefault="00930909" w:rsidP="00930909">
            <w:pPr>
              <w:rPr>
                <w:b/>
                <w:bCs/>
              </w:rPr>
            </w:pPr>
            <w:r w:rsidRPr="00930909">
              <w:rPr>
                <w:b/>
                <w:bCs/>
              </w:rPr>
              <w:t>Country</w:t>
            </w:r>
          </w:p>
        </w:tc>
        <w:tc>
          <w:tcPr>
            <w:tcW w:w="0" w:type="auto"/>
            <w:vAlign w:val="center"/>
            <w:hideMark/>
          </w:tcPr>
          <w:p w14:paraId="4C0B688D" w14:textId="77777777" w:rsidR="00930909" w:rsidRPr="00930909" w:rsidRDefault="00930909" w:rsidP="00930909">
            <w:pPr>
              <w:rPr>
                <w:b/>
                <w:bCs/>
              </w:rPr>
            </w:pPr>
            <w:r w:rsidRPr="00930909">
              <w:rPr>
                <w:b/>
                <w:bCs/>
              </w:rPr>
              <w:t>Primary Water Source</w:t>
            </w:r>
          </w:p>
        </w:tc>
        <w:tc>
          <w:tcPr>
            <w:tcW w:w="0" w:type="auto"/>
            <w:vAlign w:val="center"/>
            <w:hideMark/>
          </w:tcPr>
          <w:p w14:paraId="6CB6CE00" w14:textId="77777777" w:rsidR="00930909" w:rsidRPr="00930909" w:rsidRDefault="00930909" w:rsidP="00930909">
            <w:pPr>
              <w:rPr>
                <w:b/>
                <w:bCs/>
              </w:rPr>
            </w:pPr>
            <w:r w:rsidRPr="00930909">
              <w:rPr>
                <w:b/>
                <w:bCs/>
              </w:rPr>
              <w:t>Challenges</w:t>
            </w:r>
          </w:p>
        </w:tc>
      </w:tr>
      <w:tr w:rsidR="00930909" w:rsidRPr="00930909" w14:paraId="29007329" w14:textId="77777777" w:rsidTr="00930909">
        <w:trPr>
          <w:tblCellSpacing w:w="15" w:type="dxa"/>
        </w:trPr>
        <w:tc>
          <w:tcPr>
            <w:tcW w:w="0" w:type="auto"/>
            <w:vAlign w:val="center"/>
            <w:hideMark/>
          </w:tcPr>
          <w:p w14:paraId="5C6EE879" w14:textId="77777777" w:rsidR="00930909" w:rsidRPr="00930909" w:rsidRDefault="00930909" w:rsidP="00930909">
            <w:r w:rsidRPr="00930909">
              <w:rPr>
                <w:b/>
                <w:bCs/>
              </w:rPr>
              <w:t>Saudi Arabia</w:t>
            </w:r>
          </w:p>
        </w:tc>
        <w:tc>
          <w:tcPr>
            <w:tcW w:w="0" w:type="auto"/>
            <w:vAlign w:val="center"/>
            <w:hideMark/>
          </w:tcPr>
          <w:p w14:paraId="25D94885" w14:textId="77777777" w:rsidR="00930909" w:rsidRPr="00930909" w:rsidRDefault="00930909" w:rsidP="00930909">
            <w:r w:rsidRPr="00930909">
              <w:t>Desalination &amp; Groundwater</w:t>
            </w:r>
          </w:p>
        </w:tc>
        <w:tc>
          <w:tcPr>
            <w:tcW w:w="0" w:type="auto"/>
            <w:vAlign w:val="center"/>
            <w:hideMark/>
          </w:tcPr>
          <w:p w14:paraId="1BBFD2A3" w14:textId="77777777" w:rsidR="00930909" w:rsidRPr="00930909" w:rsidRDefault="00930909" w:rsidP="00930909">
            <w:r w:rsidRPr="00930909">
              <w:t>High energy cost, groundwater depletion</w:t>
            </w:r>
          </w:p>
        </w:tc>
      </w:tr>
      <w:tr w:rsidR="00930909" w:rsidRPr="00930909" w14:paraId="7837B0E5" w14:textId="77777777" w:rsidTr="00930909">
        <w:trPr>
          <w:tblCellSpacing w:w="15" w:type="dxa"/>
        </w:trPr>
        <w:tc>
          <w:tcPr>
            <w:tcW w:w="0" w:type="auto"/>
            <w:vAlign w:val="center"/>
            <w:hideMark/>
          </w:tcPr>
          <w:p w14:paraId="114EAB5D" w14:textId="77777777" w:rsidR="00930909" w:rsidRPr="00930909" w:rsidRDefault="00930909" w:rsidP="00930909">
            <w:r w:rsidRPr="00930909">
              <w:rPr>
                <w:b/>
                <w:bCs/>
              </w:rPr>
              <w:t>India</w:t>
            </w:r>
          </w:p>
        </w:tc>
        <w:tc>
          <w:tcPr>
            <w:tcW w:w="0" w:type="auto"/>
            <w:vAlign w:val="center"/>
            <w:hideMark/>
          </w:tcPr>
          <w:p w14:paraId="1210BC7F" w14:textId="77777777" w:rsidR="00930909" w:rsidRPr="00930909" w:rsidRDefault="00930909" w:rsidP="00930909">
            <w:r w:rsidRPr="00930909">
              <w:t>Rivers &amp; Monsoons</w:t>
            </w:r>
          </w:p>
        </w:tc>
        <w:tc>
          <w:tcPr>
            <w:tcW w:w="0" w:type="auto"/>
            <w:vAlign w:val="center"/>
            <w:hideMark/>
          </w:tcPr>
          <w:p w14:paraId="271BFFF9" w14:textId="77777777" w:rsidR="00930909" w:rsidRPr="00930909" w:rsidRDefault="00930909" w:rsidP="00930909">
            <w:r w:rsidRPr="00930909">
              <w:t>Pollution, seasonal variability</w:t>
            </w:r>
          </w:p>
        </w:tc>
      </w:tr>
      <w:tr w:rsidR="00930909" w:rsidRPr="00930909" w14:paraId="47240EC9" w14:textId="77777777" w:rsidTr="00930909">
        <w:trPr>
          <w:tblCellSpacing w:w="15" w:type="dxa"/>
        </w:trPr>
        <w:tc>
          <w:tcPr>
            <w:tcW w:w="0" w:type="auto"/>
            <w:vAlign w:val="center"/>
            <w:hideMark/>
          </w:tcPr>
          <w:p w14:paraId="0B8A3F4D" w14:textId="77777777" w:rsidR="00930909" w:rsidRPr="00930909" w:rsidRDefault="00930909" w:rsidP="00930909">
            <w:r w:rsidRPr="00930909">
              <w:rPr>
                <w:b/>
                <w:bCs/>
              </w:rPr>
              <w:t>USA</w:t>
            </w:r>
          </w:p>
        </w:tc>
        <w:tc>
          <w:tcPr>
            <w:tcW w:w="0" w:type="auto"/>
            <w:vAlign w:val="center"/>
            <w:hideMark/>
          </w:tcPr>
          <w:p w14:paraId="51AB150F" w14:textId="77777777" w:rsidR="00930909" w:rsidRPr="00930909" w:rsidRDefault="00930909" w:rsidP="00930909">
            <w:r w:rsidRPr="00930909">
              <w:t>Surface &amp; Groundwater</w:t>
            </w:r>
          </w:p>
        </w:tc>
        <w:tc>
          <w:tcPr>
            <w:tcW w:w="0" w:type="auto"/>
            <w:vAlign w:val="center"/>
            <w:hideMark/>
          </w:tcPr>
          <w:p w14:paraId="2B53C11C" w14:textId="77777777" w:rsidR="00930909" w:rsidRPr="00930909" w:rsidRDefault="00930909" w:rsidP="00930909">
            <w:r w:rsidRPr="00930909">
              <w:t>Overuse, drought-prone regions</w:t>
            </w:r>
          </w:p>
        </w:tc>
      </w:tr>
      <w:tr w:rsidR="00930909" w:rsidRPr="00930909" w14:paraId="1B538C00" w14:textId="77777777" w:rsidTr="00930909">
        <w:trPr>
          <w:tblCellSpacing w:w="15" w:type="dxa"/>
        </w:trPr>
        <w:tc>
          <w:tcPr>
            <w:tcW w:w="0" w:type="auto"/>
            <w:vAlign w:val="center"/>
            <w:hideMark/>
          </w:tcPr>
          <w:p w14:paraId="4D581706" w14:textId="77777777" w:rsidR="00930909" w:rsidRPr="00930909" w:rsidRDefault="00930909" w:rsidP="00930909">
            <w:r w:rsidRPr="00930909">
              <w:rPr>
                <w:b/>
                <w:bCs/>
              </w:rPr>
              <w:t>China</w:t>
            </w:r>
          </w:p>
        </w:tc>
        <w:tc>
          <w:tcPr>
            <w:tcW w:w="0" w:type="auto"/>
            <w:vAlign w:val="center"/>
            <w:hideMark/>
          </w:tcPr>
          <w:p w14:paraId="4778317F" w14:textId="77777777" w:rsidR="00930909" w:rsidRPr="00930909" w:rsidRDefault="00930909" w:rsidP="00930909">
            <w:r w:rsidRPr="00930909">
              <w:t>Rivers &amp; Reservoirs</w:t>
            </w:r>
          </w:p>
        </w:tc>
        <w:tc>
          <w:tcPr>
            <w:tcW w:w="0" w:type="auto"/>
            <w:vAlign w:val="center"/>
            <w:hideMark/>
          </w:tcPr>
          <w:p w14:paraId="690FB9B0" w14:textId="77777777" w:rsidR="00930909" w:rsidRPr="00930909" w:rsidRDefault="00930909" w:rsidP="00930909">
            <w:r w:rsidRPr="00930909">
              <w:t>Industrial pollution, uneven distribution</w:t>
            </w:r>
          </w:p>
        </w:tc>
      </w:tr>
    </w:tbl>
    <w:p w14:paraId="6F2EA786" w14:textId="77777777" w:rsidR="00930909" w:rsidRPr="00930909" w:rsidRDefault="00930909" w:rsidP="00930909">
      <w:pPr>
        <w:rPr>
          <w:b/>
          <w:bCs/>
        </w:rPr>
      </w:pPr>
      <w:r w:rsidRPr="00930909">
        <w:rPr>
          <w:b/>
          <w:bCs/>
        </w:rPr>
        <w:t>3. Key Challenges and Causes</w:t>
      </w:r>
    </w:p>
    <w:p w14:paraId="6BDDC37A" w14:textId="77777777" w:rsidR="00930909" w:rsidRPr="00930909" w:rsidRDefault="00930909" w:rsidP="00930909">
      <w:pPr>
        <w:numPr>
          <w:ilvl w:val="0"/>
          <w:numId w:val="56"/>
        </w:numPr>
      </w:pPr>
      <w:r w:rsidRPr="00930909">
        <w:rPr>
          <w:b/>
          <w:bCs/>
        </w:rPr>
        <w:t>Water Scarcity:</w:t>
      </w:r>
      <w:r w:rsidRPr="00930909">
        <w:t xml:space="preserve"> The country has one of the lowest per capita renewable water resources.</w:t>
      </w:r>
    </w:p>
    <w:p w14:paraId="35A10CA4" w14:textId="77777777" w:rsidR="00930909" w:rsidRPr="00930909" w:rsidRDefault="00930909" w:rsidP="00930909">
      <w:pPr>
        <w:numPr>
          <w:ilvl w:val="0"/>
          <w:numId w:val="56"/>
        </w:numPr>
      </w:pPr>
      <w:r w:rsidRPr="00930909">
        <w:rPr>
          <w:b/>
          <w:bCs/>
        </w:rPr>
        <w:t>Agricultural Overuse:</w:t>
      </w:r>
      <w:r w:rsidRPr="00930909">
        <w:t xml:space="preserve"> 80% of water consumption is directed toward irrigation, despite inefficient methods.</w:t>
      </w:r>
    </w:p>
    <w:p w14:paraId="7E6ECA03" w14:textId="77777777" w:rsidR="00930909" w:rsidRPr="00930909" w:rsidRDefault="00930909" w:rsidP="00930909">
      <w:pPr>
        <w:numPr>
          <w:ilvl w:val="0"/>
          <w:numId w:val="56"/>
        </w:numPr>
      </w:pPr>
      <w:r w:rsidRPr="00930909">
        <w:rPr>
          <w:b/>
          <w:bCs/>
        </w:rPr>
        <w:t>High Energy Costs:</w:t>
      </w:r>
      <w:r w:rsidRPr="00930909">
        <w:t xml:space="preserve"> Desalination is costly and energy-intensive, contributing to carbon emissions.</w:t>
      </w:r>
    </w:p>
    <w:p w14:paraId="7B48DE81" w14:textId="77777777" w:rsidR="00930909" w:rsidRPr="00930909" w:rsidRDefault="00930909" w:rsidP="00930909">
      <w:pPr>
        <w:numPr>
          <w:ilvl w:val="0"/>
          <w:numId w:val="56"/>
        </w:numPr>
      </w:pPr>
      <w:r w:rsidRPr="00930909">
        <w:rPr>
          <w:b/>
          <w:bCs/>
        </w:rPr>
        <w:lastRenderedPageBreak/>
        <w:t>Climate Change Impact:</w:t>
      </w:r>
      <w:r w:rsidRPr="00930909">
        <w:t xml:space="preserve"> Rising temperatures and increasing evaporation rates further strain resources.</w:t>
      </w:r>
    </w:p>
    <w:p w14:paraId="358D0029" w14:textId="77777777" w:rsidR="00930909" w:rsidRPr="00930909" w:rsidRDefault="00930909" w:rsidP="00930909">
      <w:pPr>
        <w:rPr>
          <w:b/>
          <w:bCs/>
        </w:rPr>
      </w:pPr>
      <w:r w:rsidRPr="00930909">
        <w:rPr>
          <w:b/>
          <w:bCs/>
        </w:rPr>
        <w:t>4. Policy Recommendations for Sustainability</w:t>
      </w:r>
    </w:p>
    <w:p w14:paraId="7D4C0420" w14:textId="77777777" w:rsidR="00930909" w:rsidRPr="00930909" w:rsidRDefault="00930909" w:rsidP="00930909">
      <w:r w:rsidRPr="00930909">
        <w:t>To ensure long-term water security, Saudi Arabia can implement the following policies:</w:t>
      </w:r>
    </w:p>
    <w:p w14:paraId="68473AA8" w14:textId="77777777" w:rsidR="00930909" w:rsidRPr="00930909" w:rsidRDefault="00930909" w:rsidP="00930909">
      <w:pPr>
        <w:rPr>
          <w:b/>
          <w:bCs/>
        </w:rPr>
      </w:pPr>
      <w:r w:rsidRPr="00930909">
        <w:rPr>
          <w:b/>
          <w:bCs/>
        </w:rPr>
        <w:t>A. Water Conservation Strategies</w:t>
      </w:r>
    </w:p>
    <w:p w14:paraId="0FA222C4" w14:textId="77777777" w:rsidR="00930909" w:rsidRPr="00930909" w:rsidRDefault="00930909" w:rsidP="00930909">
      <w:pPr>
        <w:numPr>
          <w:ilvl w:val="0"/>
          <w:numId w:val="57"/>
        </w:numPr>
      </w:pPr>
      <w:r w:rsidRPr="00930909">
        <w:rPr>
          <w:b/>
          <w:bCs/>
        </w:rPr>
        <w:t>Public Awareness Campaigns:</w:t>
      </w:r>
      <w:r w:rsidRPr="00930909">
        <w:t xml:space="preserve"> Educate citizens on efficient water usage.</w:t>
      </w:r>
    </w:p>
    <w:p w14:paraId="5A1C639C" w14:textId="77777777" w:rsidR="00930909" w:rsidRPr="00930909" w:rsidRDefault="00930909" w:rsidP="00930909">
      <w:pPr>
        <w:numPr>
          <w:ilvl w:val="0"/>
          <w:numId w:val="57"/>
        </w:numPr>
      </w:pPr>
      <w:r w:rsidRPr="00930909">
        <w:rPr>
          <w:b/>
          <w:bCs/>
        </w:rPr>
        <w:t>Smart Metering &amp; Pricing:</w:t>
      </w:r>
      <w:r w:rsidRPr="00930909">
        <w:t xml:space="preserve"> Implement tiered pricing to discourage excessive consumption.</w:t>
      </w:r>
    </w:p>
    <w:p w14:paraId="0E265089" w14:textId="77777777" w:rsidR="00930909" w:rsidRPr="00930909" w:rsidRDefault="00930909" w:rsidP="00930909">
      <w:pPr>
        <w:rPr>
          <w:b/>
          <w:bCs/>
        </w:rPr>
      </w:pPr>
      <w:r w:rsidRPr="00930909">
        <w:rPr>
          <w:b/>
          <w:bCs/>
        </w:rPr>
        <w:t>B. Technological Innovations</w:t>
      </w:r>
    </w:p>
    <w:p w14:paraId="6EEC4AB8" w14:textId="77777777" w:rsidR="00930909" w:rsidRPr="00930909" w:rsidRDefault="00930909" w:rsidP="00930909">
      <w:pPr>
        <w:numPr>
          <w:ilvl w:val="0"/>
          <w:numId w:val="58"/>
        </w:numPr>
      </w:pPr>
      <w:r w:rsidRPr="00930909">
        <w:rPr>
          <w:b/>
          <w:bCs/>
        </w:rPr>
        <w:t>Improve Desalination Efficiency:</w:t>
      </w:r>
      <w:r w:rsidRPr="00930909">
        <w:t xml:space="preserve"> Invest in solar-powered desalination to reduce costs.</w:t>
      </w:r>
    </w:p>
    <w:p w14:paraId="79FB6276" w14:textId="77777777" w:rsidR="00930909" w:rsidRPr="00930909" w:rsidRDefault="00930909" w:rsidP="00930909">
      <w:pPr>
        <w:numPr>
          <w:ilvl w:val="0"/>
          <w:numId w:val="58"/>
        </w:numPr>
      </w:pPr>
      <w:r w:rsidRPr="00930909">
        <w:rPr>
          <w:b/>
          <w:bCs/>
        </w:rPr>
        <w:t>Water Recycling &amp; Reuse:</w:t>
      </w:r>
      <w:r w:rsidRPr="00930909">
        <w:t xml:space="preserve"> Expand wastewater treatment and reuse for agriculture and industry.</w:t>
      </w:r>
    </w:p>
    <w:p w14:paraId="3BFD3F2E" w14:textId="77777777" w:rsidR="00930909" w:rsidRPr="00930909" w:rsidRDefault="00930909" w:rsidP="00930909">
      <w:pPr>
        <w:rPr>
          <w:b/>
          <w:bCs/>
        </w:rPr>
      </w:pPr>
      <w:r w:rsidRPr="00930909">
        <w:rPr>
          <w:b/>
          <w:bCs/>
        </w:rPr>
        <w:t>C. Sustainable Agriculture Practices</w:t>
      </w:r>
    </w:p>
    <w:p w14:paraId="7D6D9A5A" w14:textId="77777777" w:rsidR="00930909" w:rsidRPr="00930909" w:rsidRDefault="00930909" w:rsidP="00930909">
      <w:pPr>
        <w:numPr>
          <w:ilvl w:val="0"/>
          <w:numId w:val="59"/>
        </w:numPr>
      </w:pPr>
      <w:r w:rsidRPr="00930909">
        <w:rPr>
          <w:b/>
          <w:bCs/>
        </w:rPr>
        <w:t>Drip Irrigation Systems:</w:t>
      </w:r>
      <w:r w:rsidRPr="00930909">
        <w:t xml:space="preserve"> Reduce water loss by adopting efficient irrigation technologies.</w:t>
      </w:r>
    </w:p>
    <w:p w14:paraId="70C77C4F" w14:textId="77777777" w:rsidR="00930909" w:rsidRPr="00930909" w:rsidRDefault="00930909" w:rsidP="00930909">
      <w:pPr>
        <w:numPr>
          <w:ilvl w:val="0"/>
          <w:numId w:val="59"/>
        </w:numPr>
      </w:pPr>
      <w:r w:rsidRPr="00930909">
        <w:rPr>
          <w:b/>
          <w:bCs/>
        </w:rPr>
        <w:t>Switch to Less Water-Intensive Crops:</w:t>
      </w:r>
      <w:r w:rsidRPr="00930909">
        <w:t xml:space="preserve"> Promote crops that require less water in arid conditions.</w:t>
      </w:r>
    </w:p>
    <w:p w14:paraId="2FF8C83A" w14:textId="77777777" w:rsidR="00930909" w:rsidRPr="00930909" w:rsidRDefault="00930909" w:rsidP="00930909">
      <w:pPr>
        <w:rPr>
          <w:b/>
          <w:bCs/>
        </w:rPr>
      </w:pPr>
      <w:r w:rsidRPr="00930909">
        <w:rPr>
          <w:b/>
          <w:bCs/>
        </w:rPr>
        <w:t>D. Policy &amp; Governance Reforms</w:t>
      </w:r>
    </w:p>
    <w:p w14:paraId="762637B4" w14:textId="77777777" w:rsidR="00930909" w:rsidRPr="00930909" w:rsidRDefault="00930909" w:rsidP="00930909">
      <w:pPr>
        <w:numPr>
          <w:ilvl w:val="0"/>
          <w:numId w:val="60"/>
        </w:numPr>
      </w:pPr>
      <w:r w:rsidRPr="00930909">
        <w:rPr>
          <w:b/>
          <w:bCs/>
        </w:rPr>
        <w:t>Regulate Groundwater Extraction:</w:t>
      </w:r>
      <w:r w:rsidRPr="00930909">
        <w:t xml:space="preserve"> Implement stricter monitoring and restrictions.</w:t>
      </w:r>
    </w:p>
    <w:p w14:paraId="3333DE0A" w14:textId="77777777" w:rsidR="00930909" w:rsidRPr="00930909" w:rsidRDefault="00930909" w:rsidP="00930909">
      <w:pPr>
        <w:numPr>
          <w:ilvl w:val="0"/>
          <w:numId w:val="60"/>
        </w:numPr>
      </w:pPr>
      <w:r w:rsidRPr="00930909">
        <w:rPr>
          <w:b/>
          <w:bCs/>
        </w:rPr>
        <w:t>Investment in Research:</w:t>
      </w:r>
      <w:r w:rsidRPr="00930909">
        <w:t xml:space="preserve"> Fund R&amp;D for innovative water management solutions.</w:t>
      </w:r>
    </w:p>
    <w:p w14:paraId="67DA03F7" w14:textId="77777777" w:rsidR="00930909" w:rsidRPr="00930909" w:rsidRDefault="00930909" w:rsidP="00930909">
      <w:pPr>
        <w:rPr>
          <w:b/>
          <w:bCs/>
        </w:rPr>
      </w:pPr>
      <w:r w:rsidRPr="00930909">
        <w:rPr>
          <w:b/>
          <w:bCs/>
        </w:rPr>
        <w:t>Conclusion</w:t>
      </w:r>
    </w:p>
    <w:p w14:paraId="31D70EDF" w14:textId="77777777" w:rsidR="00930909" w:rsidRPr="00930909" w:rsidRDefault="00930909" w:rsidP="00930909">
      <w:r w:rsidRPr="00930909">
        <w:t xml:space="preserve">Saudi Arabia’s water crisis requires </w:t>
      </w:r>
      <w:r w:rsidRPr="00930909">
        <w:rPr>
          <w:b/>
          <w:bCs/>
        </w:rPr>
        <w:t>urgent action</w:t>
      </w:r>
      <w:r w:rsidRPr="00930909">
        <w:t xml:space="preserve"> to balance </w:t>
      </w:r>
      <w:r w:rsidRPr="00930909">
        <w:rPr>
          <w:b/>
          <w:bCs/>
        </w:rPr>
        <w:t>consumption, conservation, and technological innovation</w:t>
      </w:r>
      <w:r w:rsidRPr="00930909">
        <w:t xml:space="preserve">. By implementing sustainable policies, the country can </w:t>
      </w:r>
      <w:r w:rsidRPr="00930909">
        <w:rPr>
          <w:b/>
          <w:bCs/>
        </w:rPr>
        <w:t>ensure long-term water security</w:t>
      </w:r>
      <w:r w:rsidRPr="00930909">
        <w:t xml:space="preserve"> while reducing environmental impacts.</w:t>
      </w:r>
    </w:p>
    <w:p w14:paraId="7A4796F7" w14:textId="77777777" w:rsidR="00930909" w:rsidRDefault="00930909">
      <w:r>
        <w:br w:type="page"/>
      </w:r>
    </w:p>
    <w:p w14:paraId="3385D160" w14:textId="77777777" w:rsidR="00930909" w:rsidRPr="00930909" w:rsidRDefault="00930909" w:rsidP="00930909">
      <w:r w:rsidRPr="00930909">
        <w:rPr>
          <w:b/>
          <w:bCs/>
        </w:rPr>
        <w:lastRenderedPageBreak/>
        <w:t>Water Consumption Analysis &amp; Policy Recommendations for Jordan</w:t>
      </w:r>
    </w:p>
    <w:p w14:paraId="2FBE1A35" w14:textId="77777777" w:rsidR="00930909" w:rsidRPr="00930909" w:rsidRDefault="00930909" w:rsidP="00930909">
      <w:r w:rsidRPr="00930909">
        <w:pict w14:anchorId="508927F4">
          <v:rect id="_x0000_i1167" style="width:0;height:1.5pt" o:hralign="center" o:hrstd="t" o:hr="t" fillcolor="#a0a0a0" stroked="f"/>
        </w:pict>
      </w:r>
    </w:p>
    <w:p w14:paraId="2B001DED" w14:textId="77777777" w:rsidR="00930909" w:rsidRPr="00930909" w:rsidRDefault="00930909" w:rsidP="00930909">
      <w:pPr>
        <w:rPr>
          <w:b/>
          <w:bCs/>
        </w:rPr>
      </w:pPr>
      <w:r w:rsidRPr="00930909">
        <w:rPr>
          <w:b/>
          <w:bCs/>
        </w:rPr>
        <w:t>1. Overview of Water Consumption Trends in Jordan</w:t>
      </w:r>
    </w:p>
    <w:p w14:paraId="3E88C931" w14:textId="77777777" w:rsidR="00930909" w:rsidRPr="00930909" w:rsidRDefault="00930909" w:rsidP="00930909">
      <w:r w:rsidRPr="00930909">
        <w:t>Jordan is one of the most water-scarce countries in the world, with extremely low per capita water availability. The country heavily relies on groundwater and external sources, such as the Disi aquifer and water imports from neighboring countries.</w:t>
      </w:r>
    </w:p>
    <w:p w14:paraId="209B2A34" w14:textId="77777777" w:rsidR="00930909" w:rsidRPr="00930909" w:rsidRDefault="00930909" w:rsidP="00930909">
      <w:pPr>
        <w:numPr>
          <w:ilvl w:val="0"/>
          <w:numId w:val="61"/>
        </w:numPr>
      </w:pPr>
      <w:r w:rsidRPr="00930909">
        <w:rPr>
          <w:b/>
          <w:bCs/>
        </w:rPr>
        <w:t>Total Water Consumption</w:t>
      </w:r>
      <w:r w:rsidRPr="00930909">
        <w:t>: While lower compared to high-consuming nations, Jordan's water resources are under extreme stress due to its arid climate and population growth.</w:t>
      </w:r>
    </w:p>
    <w:p w14:paraId="7BAED8B7" w14:textId="77777777" w:rsidR="00930909" w:rsidRPr="00930909" w:rsidRDefault="00930909" w:rsidP="00930909">
      <w:pPr>
        <w:numPr>
          <w:ilvl w:val="0"/>
          <w:numId w:val="61"/>
        </w:numPr>
      </w:pPr>
      <w:r w:rsidRPr="00930909">
        <w:rPr>
          <w:b/>
          <w:bCs/>
        </w:rPr>
        <w:t>Groundwater Depletion</w:t>
      </w:r>
      <w:r w:rsidRPr="00930909">
        <w:t>: A significant concern due to over-extraction and the impact of climate change.</w:t>
      </w:r>
    </w:p>
    <w:p w14:paraId="7DBCDDC9" w14:textId="77777777" w:rsidR="00930909" w:rsidRPr="00930909" w:rsidRDefault="00930909" w:rsidP="00930909">
      <w:pPr>
        <w:numPr>
          <w:ilvl w:val="0"/>
          <w:numId w:val="61"/>
        </w:numPr>
      </w:pPr>
      <w:r w:rsidRPr="00930909">
        <w:rPr>
          <w:b/>
          <w:bCs/>
        </w:rPr>
        <w:t>Sectoral Use</w:t>
      </w:r>
      <w:r w:rsidRPr="00930909">
        <w:t>: Agriculture accounts for the largest share of water use, followed by domestic and industrial consumption.</w:t>
      </w:r>
    </w:p>
    <w:p w14:paraId="51956B38" w14:textId="77777777" w:rsidR="00930909" w:rsidRPr="00930909" w:rsidRDefault="00930909" w:rsidP="00930909">
      <w:r w:rsidRPr="00930909">
        <w:pict w14:anchorId="38CE9BA0">
          <v:rect id="_x0000_i1168" style="width:0;height:1.5pt" o:hralign="center" o:hrstd="t" o:hr="t" fillcolor="#a0a0a0" stroked="f"/>
        </w:pict>
      </w:r>
    </w:p>
    <w:p w14:paraId="6C3F1F47" w14:textId="77777777" w:rsidR="00930909" w:rsidRPr="00930909" w:rsidRDefault="00930909" w:rsidP="00930909">
      <w:pPr>
        <w:rPr>
          <w:b/>
          <w:bCs/>
        </w:rPr>
      </w:pPr>
      <w:r w:rsidRPr="00930909">
        <w:rPr>
          <w:b/>
          <w:bCs/>
        </w:rPr>
        <w:t>2. Comparison with High-Water-Consuming Nations</w:t>
      </w:r>
    </w:p>
    <w:p w14:paraId="4C9FE220" w14:textId="77777777" w:rsidR="00930909" w:rsidRPr="00930909" w:rsidRDefault="00930909" w:rsidP="00930909">
      <w:r w:rsidRPr="00930909">
        <w:t>Jordan’s water crisis is distinct from other high-water-consuming nations like the USA or Saudi Arabia, which have access to large-scale desalination or extensive freshwater resources.</w:t>
      </w:r>
    </w:p>
    <w:p w14:paraId="2CB2BEDE" w14:textId="77777777" w:rsidR="00930909" w:rsidRPr="00930909" w:rsidRDefault="00930909" w:rsidP="00930909">
      <w:r w:rsidRPr="00930909">
        <w:t>Key differences:</w:t>
      </w:r>
    </w:p>
    <w:p w14:paraId="60510AEF" w14:textId="77777777" w:rsidR="00930909" w:rsidRPr="00930909" w:rsidRDefault="00930909" w:rsidP="00930909">
      <w:pPr>
        <w:numPr>
          <w:ilvl w:val="0"/>
          <w:numId w:val="62"/>
        </w:numPr>
      </w:pPr>
      <w:r w:rsidRPr="00930909">
        <w:rPr>
          <w:b/>
          <w:bCs/>
        </w:rPr>
        <w:t>Lower per capita water availability</w:t>
      </w:r>
      <w:r w:rsidRPr="00930909">
        <w:t>: Jordan’s renewable freshwater availability per person is far below global averages.</w:t>
      </w:r>
    </w:p>
    <w:p w14:paraId="201D6D2F" w14:textId="77777777" w:rsidR="00930909" w:rsidRPr="00930909" w:rsidRDefault="00930909" w:rsidP="00930909">
      <w:pPr>
        <w:numPr>
          <w:ilvl w:val="0"/>
          <w:numId w:val="62"/>
        </w:numPr>
      </w:pPr>
      <w:r w:rsidRPr="00930909">
        <w:rPr>
          <w:b/>
          <w:bCs/>
        </w:rPr>
        <w:t>Reliance on transboundary water resources</w:t>
      </w:r>
      <w:r w:rsidRPr="00930909">
        <w:t>: The Jordan River and agreements with Israel play a crucial role in water supply.</w:t>
      </w:r>
    </w:p>
    <w:p w14:paraId="23F26F4E" w14:textId="77777777" w:rsidR="00930909" w:rsidRPr="00930909" w:rsidRDefault="00930909" w:rsidP="00930909">
      <w:pPr>
        <w:numPr>
          <w:ilvl w:val="0"/>
          <w:numId w:val="62"/>
        </w:numPr>
      </w:pPr>
      <w:r w:rsidRPr="00930909">
        <w:rPr>
          <w:b/>
          <w:bCs/>
        </w:rPr>
        <w:t>Limited rainfall impact</w:t>
      </w:r>
      <w:r w:rsidRPr="00930909">
        <w:t>: Unlike other countries that benefit from regular precipitation, Jordan primarily depends on underground reserves and water imports.</w:t>
      </w:r>
    </w:p>
    <w:p w14:paraId="26A4C4E6" w14:textId="77777777" w:rsidR="00930909" w:rsidRPr="00930909" w:rsidRDefault="00930909" w:rsidP="00930909">
      <w:r w:rsidRPr="00930909">
        <w:pict w14:anchorId="693516C0">
          <v:rect id="_x0000_i1169" style="width:0;height:1.5pt" o:hralign="center" o:hrstd="t" o:hr="t" fillcolor="#a0a0a0" stroked="f"/>
        </w:pict>
      </w:r>
    </w:p>
    <w:p w14:paraId="1A2282EC" w14:textId="77777777" w:rsidR="00930909" w:rsidRPr="00930909" w:rsidRDefault="00930909" w:rsidP="00930909">
      <w:pPr>
        <w:rPr>
          <w:b/>
          <w:bCs/>
        </w:rPr>
      </w:pPr>
      <w:r w:rsidRPr="00930909">
        <w:rPr>
          <w:b/>
          <w:bCs/>
        </w:rPr>
        <w:t>3. Key Challenges in Jordan’s Water Management</w:t>
      </w:r>
    </w:p>
    <w:p w14:paraId="390569A2" w14:textId="77777777" w:rsidR="00930909" w:rsidRPr="00930909" w:rsidRDefault="00930909" w:rsidP="00930909">
      <w:pPr>
        <w:numPr>
          <w:ilvl w:val="0"/>
          <w:numId w:val="63"/>
        </w:numPr>
      </w:pPr>
      <w:r w:rsidRPr="00930909">
        <w:rPr>
          <w:b/>
          <w:bCs/>
        </w:rPr>
        <w:t>Chronic Water Scarcity</w:t>
      </w:r>
      <w:r w:rsidRPr="00930909">
        <w:t>: With annual renewable water resources below 100 cubic meters per person, Jordan falls well under the absolute water scarcity threshold of 500 cubic meters.</w:t>
      </w:r>
    </w:p>
    <w:p w14:paraId="1FB233C9" w14:textId="77777777" w:rsidR="00930909" w:rsidRPr="00930909" w:rsidRDefault="00930909" w:rsidP="00930909">
      <w:pPr>
        <w:numPr>
          <w:ilvl w:val="0"/>
          <w:numId w:val="63"/>
        </w:numPr>
      </w:pPr>
      <w:r w:rsidRPr="00930909">
        <w:rPr>
          <w:b/>
          <w:bCs/>
        </w:rPr>
        <w:t>Overuse of Groundwater</w:t>
      </w:r>
      <w:r w:rsidRPr="00930909">
        <w:t>: Unregulated extraction has led to depletion and declining water table levels.</w:t>
      </w:r>
    </w:p>
    <w:p w14:paraId="127967E2" w14:textId="77777777" w:rsidR="00930909" w:rsidRPr="00930909" w:rsidRDefault="00930909" w:rsidP="00930909">
      <w:pPr>
        <w:numPr>
          <w:ilvl w:val="0"/>
          <w:numId w:val="63"/>
        </w:numPr>
      </w:pPr>
      <w:r w:rsidRPr="00930909">
        <w:rPr>
          <w:b/>
          <w:bCs/>
        </w:rPr>
        <w:lastRenderedPageBreak/>
        <w:t>Climate Change Effects</w:t>
      </w:r>
      <w:r w:rsidRPr="00930909">
        <w:t>: Increased temperatures and reduced precipitation have exacerbated Jordan’s water crisis.</w:t>
      </w:r>
    </w:p>
    <w:p w14:paraId="569315FA" w14:textId="77777777" w:rsidR="00930909" w:rsidRPr="00930909" w:rsidRDefault="00930909" w:rsidP="00930909">
      <w:pPr>
        <w:numPr>
          <w:ilvl w:val="0"/>
          <w:numId w:val="63"/>
        </w:numPr>
      </w:pPr>
      <w:r w:rsidRPr="00930909">
        <w:rPr>
          <w:b/>
          <w:bCs/>
        </w:rPr>
        <w:t>Population Growth &amp; Refugee Influx</w:t>
      </w:r>
      <w:r w:rsidRPr="00930909">
        <w:t>: The growing population and the influx of refugees, particularly from Syria, have placed additional stress on water supplies.</w:t>
      </w:r>
    </w:p>
    <w:p w14:paraId="63BEFF98" w14:textId="77777777" w:rsidR="00930909" w:rsidRPr="00930909" w:rsidRDefault="00930909" w:rsidP="00930909">
      <w:pPr>
        <w:numPr>
          <w:ilvl w:val="0"/>
          <w:numId w:val="63"/>
        </w:numPr>
      </w:pPr>
      <w:r w:rsidRPr="00930909">
        <w:rPr>
          <w:b/>
          <w:bCs/>
        </w:rPr>
        <w:t>Water Loss &amp; Inefficiency</w:t>
      </w:r>
      <w:r w:rsidRPr="00930909">
        <w:t>: High levels of non-revenue water due to leakage and illegal connections further strain Jordan’s water system.</w:t>
      </w:r>
    </w:p>
    <w:p w14:paraId="31605A03" w14:textId="77777777" w:rsidR="00930909" w:rsidRPr="00930909" w:rsidRDefault="00930909" w:rsidP="00930909">
      <w:r w:rsidRPr="00930909">
        <w:pict w14:anchorId="34B6A47C">
          <v:rect id="_x0000_i1170" style="width:0;height:1.5pt" o:hralign="center" o:hrstd="t" o:hr="t" fillcolor="#a0a0a0" stroked="f"/>
        </w:pict>
      </w:r>
    </w:p>
    <w:p w14:paraId="5869FF3A" w14:textId="77777777" w:rsidR="00930909" w:rsidRPr="00930909" w:rsidRDefault="00930909" w:rsidP="00930909">
      <w:pPr>
        <w:rPr>
          <w:b/>
          <w:bCs/>
        </w:rPr>
      </w:pPr>
      <w:r w:rsidRPr="00930909">
        <w:rPr>
          <w:b/>
          <w:bCs/>
        </w:rPr>
        <w:t>4. Policy Recommendations for Sustainable Water Management</w:t>
      </w:r>
    </w:p>
    <w:p w14:paraId="7571419D"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Expand Desalination Projects</w:t>
      </w:r>
      <w:r w:rsidRPr="00930909">
        <w:t>: Fast-track the Red Sea-Dead Sea Water Conveyance Project to increase freshwater supply.</w:t>
      </w:r>
    </w:p>
    <w:p w14:paraId="14EF134E"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Improve Water Infrastructure</w:t>
      </w:r>
      <w:r w:rsidRPr="00930909">
        <w:t>: Invest in modernizing water distribution networks to reduce leakage and enhance efficiency.</w:t>
      </w:r>
    </w:p>
    <w:p w14:paraId="32C46723"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Enhance Water Recycling &amp; Reuse</w:t>
      </w:r>
      <w:r w:rsidRPr="00930909">
        <w:t>: Promote wastewater treatment and use recycled water for irrigation and industrial purposes.</w:t>
      </w:r>
    </w:p>
    <w:p w14:paraId="33B56E5A"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Promote Water-Efficient Agriculture</w:t>
      </w:r>
      <w:r w:rsidRPr="00930909">
        <w:t>: Encourage farmers to adopt advanced irrigation techniques such as drip irrigation and use drought-resistant crops.</w:t>
      </w:r>
    </w:p>
    <w:p w14:paraId="525734DB"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Increase Public Awareness</w:t>
      </w:r>
      <w:r w:rsidRPr="00930909">
        <w:t>: Educate citizens on water conservation practices through awareness campaigns and incentive programs.</w:t>
      </w:r>
    </w:p>
    <w:p w14:paraId="76939E4E"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Strengthen Regional Cooperation</w:t>
      </w:r>
      <w:r w:rsidRPr="00930909">
        <w:t>: Enhance agreements with Israel, Palestine, and other neighboring countries for equitable water-sharing.</w:t>
      </w:r>
    </w:p>
    <w:p w14:paraId="182D13FE" w14:textId="77777777" w:rsidR="00930909" w:rsidRPr="00930909" w:rsidRDefault="00930909" w:rsidP="00930909">
      <w:r w:rsidRPr="00930909">
        <w:pict w14:anchorId="5DD0EFA1">
          <v:rect id="_x0000_i1171" style="width:0;height:1.5pt" o:hralign="center" o:hrstd="t" o:hr="t" fillcolor="#a0a0a0" stroked="f"/>
        </w:pict>
      </w:r>
    </w:p>
    <w:p w14:paraId="1464C248" w14:textId="77777777" w:rsidR="00930909" w:rsidRPr="00930909" w:rsidRDefault="00930909" w:rsidP="00930909">
      <w:pPr>
        <w:rPr>
          <w:b/>
          <w:bCs/>
        </w:rPr>
      </w:pPr>
      <w:r w:rsidRPr="00930909">
        <w:rPr>
          <w:b/>
          <w:bCs/>
        </w:rPr>
        <w:t>5. Conclusion</w:t>
      </w:r>
    </w:p>
    <w:p w14:paraId="787DF0CF" w14:textId="77777777" w:rsidR="00930909" w:rsidRPr="00930909" w:rsidRDefault="00930909" w:rsidP="00930909">
      <w:r w:rsidRPr="00930909">
        <w:t>Jordan faces a severe water crisis that demands urgent action. By implementing innovative water management strategies, expanding desalination, and promoting conservation efforts, the country can ensure a more sustainable water future. Strengthening regional cooperation and investing in infrastructure will be key to securing Jordan’s water supply in the coming decades.</w:t>
      </w:r>
    </w:p>
    <w:p w14:paraId="5DCCDCC2" w14:textId="77777777" w:rsidR="00930909" w:rsidRDefault="00930909">
      <w:r>
        <w:br/>
      </w:r>
    </w:p>
    <w:p w14:paraId="3C161C49" w14:textId="77777777" w:rsidR="00930909" w:rsidRDefault="00930909">
      <w:r>
        <w:br w:type="page"/>
      </w:r>
    </w:p>
    <w:p w14:paraId="7172D10F" w14:textId="77777777" w:rsidR="00930909" w:rsidRPr="00930909" w:rsidRDefault="00930909" w:rsidP="00930909">
      <w:r w:rsidRPr="00930909">
        <w:rPr>
          <w:b/>
          <w:bCs/>
        </w:rPr>
        <w:lastRenderedPageBreak/>
        <w:t>Comprehensive Report on Water Consumption, Scarcity, and Depletion Trends</w:t>
      </w:r>
    </w:p>
    <w:p w14:paraId="5CCB1BCB" w14:textId="77777777" w:rsidR="00930909" w:rsidRPr="00930909" w:rsidRDefault="00930909" w:rsidP="00930909">
      <w:r w:rsidRPr="00930909">
        <w:pict w14:anchorId="3EDC3751">
          <v:rect id="_x0000_i1213" style="width:0;height:1.5pt" o:hralign="center" o:hrstd="t" o:hr="t" fillcolor="#a0a0a0" stroked="f"/>
        </w:pict>
      </w:r>
    </w:p>
    <w:p w14:paraId="76F61196" w14:textId="77777777" w:rsidR="00930909" w:rsidRPr="00930909" w:rsidRDefault="00930909" w:rsidP="00930909">
      <w:pPr>
        <w:rPr>
          <w:b/>
          <w:bCs/>
        </w:rPr>
      </w:pPr>
      <w:r w:rsidRPr="00930909">
        <w:rPr>
          <w:b/>
          <w:bCs/>
        </w:rPr>
        <w:t>1. Correlation Matrix of Numerical Features</w:t>
      </w:r>
    </w:p>
    <w:p w14:paraId="590D9556" w14:textId="77777777" w:rsidR="00930909" w:rsidRPr="00930909" w:rsidRDefault="00930909" w:rsidP="00930909">
      <w:pPr>
        <w:rPr>
          <w:b/>
          <w:bCs/>
        </w:rPr>
      </w:pPr>
      <w:r w:rsidRPr="00930909">
        <w:rPr>
          <w:b/>
          <w:bCs/>
        </w:rPr>
        <w:t>Discussion</w:t>
      </w:r>
    </w:p>
    <w:p w14:paraId="7926E92B" w14:textId="77777777" w:rsidR="00930909" w:rsidRPr="00930909" w:rsidRDefault="00930909" w:rsidP="00930909">
      <w:r w:rsidRPr="00930909">
        <w:t>The correlation matrix visualizes the relationships between various numerical features related to water consumption. The correlation values range from -1 (strong negative correlation) to 1 (strong positive correlation), with 0 indicating no correlation.</w:t>
      </w:r>
    </w:p>
    <w:p w14:paraId="64CC0A29" w14:textId="77777777" w:rsidR="00930909" w:rsidRPr="00930909" w:rsidRDefault="00930909" w:rsidP="00930909">
      <w:pPr>
        <w:rPr>
          <w:b/>
          <w:bCs/>
        </w:rPr>
      </w:pPr>
      <w:r w:rsidRPr="00930909">
        <w:rPr>
          <w:b/>
          <w:bCs/>
        </w:rPr>
        <w:t>Key Observations</w:t>
      </w:r>
    </w:p>
    <w:p w14:paraId="02AEA456" w14:textId="77777777" w:rsidR="00930909" w:rsidRPr="00930909" w:rsidRDefault="00930909" w:rsidP="00930909">
      <w:pPr>
        <w:numPr>
          <w:ilvl w:val="0"/>
          <w:numId w:val="64"/>
        </w:numPr>
      </w:pPr>
      <w:r w:rsidRPr="00930909">
        <w:rPr>
          <w:b/>
          <w:bCs/>
        </w:rPr>
        <w:t>Total Water Consumption</w:t>
      </w:r>
      <w:r w:rsidRPr="00930909">
        <w:t xml:space="preserve"> has weak or near-zero correlations with all other variables, suggesting that total consumption does not significantly depend on individual sector usage or precipitation levels.</w:t>
      </w:r>
    </w:p>
    <w:p w14:paraId="00E317C4" w14:textId="77777777" w:rsidR="00930909" w:rsidRPr="00930909" w:rsidRDefault="00930909" w:rsidP="00930909">
      <w:pPr>
        <w:numPr>
          <w:ilvl w:val="0"/>
          <w:numId w:val="64"/>
        </w:numPr>
      </w:pPr>
      <w:r w:rsidRPr="00930909">
        <w:rPr>
          <w:b/>
          <w:bCs/>
        </w:rPr>
        <w:t>Per Capita Water Use</w:t>
      </w:r>
      <w:r w:rsidRPr="00930909">
        <w:t xml:space="preserve"> is also weakly correlated with other features, indicating that variations in per capita consumption are not directly linked to total consumption or sector-wise distribution.</w:t>
      </w:r>
    </w:p>
    <w:p w14:paraId="2313673D" w14:textId="77777777" w:rsidR="00930909" w:rsidRPr="00930909" w:rsidRDefault="00930909" w:rsidP="00930909">
      <w:pPr>
        <w:numPr>
          <w:ilvl w:val="0"/>
          <w:numId w:val="64"/>
        </w:numPr>
      </w:pPr>
      <w:r w:rsidRPr="00930909">
        <w:rPr>
          <w:b/>
          <w:bCs/>
        </w:rPr>
        <w:t>Agricultural, Industrial, and Household Water Use</w:t>
      </w:r>
      <w:r w:rsidRPr="00930909">
        <w:t xml:space="preserve"> show minimal interdependencies, implying that each sector operates independently in terms of water allocation.</w:t>
      </w:r>
    </w:p>
    <w:p w14:paraId="3A6C6001" w14:textId="77777777" w:rsidR="00930909" w:rsidRPr="00930909" w:rsidRDefault="00930909" w:rsidP="00930909">
      <w:pPr>
        <w:numPr>
          <w:ilvl w:val="0"/>
          <w:numId w:val="64"/>
        </w:numPr>
      </w:pPr>
      <w:r w:rsidRPr="00930909">
        <w:rPr>
          <w:b/>
          <w:bCs/>
        </w:rPr>
        <w:t>Rainfall Impact (Annual Precipitation in mm)</w:t>
      </w:r>
      <w:r w:rsidRPr="00930909">
        <w:t xml:space="preserve"> has a very weak correlation with </w:t>
      </w:r>
      <w:r w:rsidRPr="00930909">
        <w:rPr>
          <w:b/>
          <w:bCs/>
        </w:rPr>
        <w:t>Groundwater Depletion Rate (-0.0063)</w:t>
      </w:r>
      <w:r w:rsidRPr="00930909">
        <w:t>, meaning that high precipitation does not necessarily reduce groundwater depletion.</w:t>
      </w:r>
    </w:p>
    <w:p w14:paraId="6AABCCAE" w14:textId="77777777" w:rsidR="00930909" w:rsidRPr="00930909" w:rsidRDefault="00930909" w:rsidP="00930909">
      <w:pPr>
        <w:numPr>
          <w:ilvl w:val="0"/>
          <w:numId w:val="64"/>
        </w:numPr>
      </w:pPr>
      <w:r w:rsidRPr="00930909">
        <w:rPr>
          <w:b/>
          <w:bCs/>
        </w:rPr>
        <w:t>Groundwater Depletion Rate</w:t>
      </w:r>
      <w:r w:rsidRPr="00930909">
        <w:t xml:space="preserve"> shows no strong correlation with other factors, emphasizing that depletion is driven by complex factors beyond simple consumption metrics.</w:t>
      </w:r>
    </w:p>
    <w:p w14:paraId="5BD82E4A" w14:textId="77777777" w:rsidR="00930909" w:rsidRPr="00930909" w:rsidRDefault="00930909" w:rsidP="00930909">
      <w:pPr>
        <w:rPr>
          <w:b/>
          <w:bCs/>
        </w:rPr>
      </w:pPr>
      <w:r w:rsidRPr="00930909">
        <w:rPr>
          <w:b/>
          <w:bCs/>
        </w:rPr>
        <w:t>Conclusion</w:t>
      </w:r>
    </w:p>
    <w:p w14:paraId="0F74A91F" w14:textId="77777777" w:rsidR="00930909" w:rsidRPr="00930909" w:rsidRDefault="00930909" w:rsidP="00930909">
      <w:pPr>
        <w:numPr>
          <w:ilvl w:val="0"/>
          <w:numId w:val="65"/>
        </w:numPr>
      </w:pPr>
      <w:r w:rsidRPr="00930909">
        <w:t>The weak correlations indicate low dependency between water consumption sectors and total consumption.</w:t>
      </w:r>
    </w:p>
    <w:p w14:paraId="0988D4BE" w14:textId="77777777" w:rsidR="00930909" w:rsidRPr="00930909" w:rsidRDefault="00930909" w:rsidP="00930909">
      <w:pPr>
        <w:numPr>
          <w:ilvl w:val="0"/>
          <w:numId w:val="65"/>
        </w:numPr>
      </w:pPr>
      <w:r w:rsidRPr="00930909">
        <w:t>The lack of correlation between precipitation and groundwater depletion suggests that recharge rates do not keep up with extraction.</w:t>
      </w:r>
    </w:p>
    <w:p w14:paraId="615645A1" w14:textId="77777777" w:rsidR="00930909" w:rsidRPr="00930909" w:rsidRDefault="00930909" w:rsidP="00930909">
      <w:pPr>
        <w:numPr>
          <w:ilvl w:val="0"/>
          <w:numId w:val="65"/>
        </w:numPr>
      </w:pPr>
      <w:r w:rsidRPr="00930909">
        <w:t>Water use in different sectors does not strongly influence one another, meaning policies for one sector may not necessarily impact others.</w:t>
      </w:r>
    </w:p>
    <w:p w14:paraId="45BA0BB4" w14:textId="77777777" w:rsidR="00930909" w:rsidRPr="00930909" w:rsidRDefault="00930909" w:rsidP="00930909">
      <w:pPr>
        <w:rPr>
          <w:b/>
          <w:bCs/>
        </w:rPr>
      </w:pPr>
      <w:r w:rsidRPr="00930909">
        <w:rPr>
          <w:b/>
          <w:bCs/>
        </w:rPr>
        <w:t>Recommendations</w:t>
      </w:r>
    </w:p>
    <w:p w14:paraId="0D5FC68B" w14:textId="77777777" w:rsidR="00930909" w:rsidRPr="00930909" w:rsidRDefault="00930909" w:rsidP="00930909">
      <w:r w:rsidRPr="00930909">
        <w:rPr>
          <w:rFonts w:ascii="Segoe UI Emoji" w:hAnsi="Segoe UI Emoji" w:cs="Segoe UI Emoji"/>
        </w:rPr>
        <w:lastRenderedPageBreak/>
        <w:t>✅</w:t>
      </w:r>
      <w:r w:rsidRPr="00930909">
        <w:t xml:space="preserve"> </w:t>
      </w:r>
      <w:r w:rsidRPr="00930909">
        <w:rPr>
          <w:b/>
          <w:bCs/>
        </w:rPr>
        <w:t>Integrated Water Management Policies</w:t>
      </w:r>
      <w:r w:rsidRPr="00930909">
        <w:t xml:space="preserve"> – Since sector-wise water consumption is largely independent, customized policies for agriculture, industry, and households should be implemented. </w:t>
      </w:r>
      <w:r w:rsidRPr="00930909">
        <w:rPr>
          <w:rFonts w:ascii="Segoe UI Emoji" w:hAnsi="Segoe UI Emoji" w:cs="Segoe UI Emoji"/>
        </w:rPr>
        <w:t>✅</w:t>
      </w:r>
      <w:r w:rsidRPr="00930909">
        <w:t xml:space="preserve"> </w:t>
      </w:r>
      <w:r w:rsidRPr="00930909">
        <w:rPr>
          <w:b/>
          <w:bCs/>
        </w:rPr>
        <w:t>Sustainable Groundwater Use</w:t>
      </w:r>
      <w:r w:rsidRPr="00930909">
        <w:t xml:space="preserve"> – Despite rainfall, groundwater depletion remains a concern. Implement recharge initiatives and stricter regulations on over-extraction. </w:t>
      </w:r>
      <w:r w:rsidRPr="00930909">
        <w:rPr>
          <w:rFonts w:ascii="Segoe UI Emoji" w:hAnsi="Segoe UI Emoji" w:cs="Segoe UI Emoji"/>
        </w:rPr>
        <w:t>✅</w:t>
      </w:r>
      <w:r w:rsidRPr="00930909">
        <w:t xml:space="preserve"> </w:t>
      </w:r>
      <w:r w:rsidRPr="00930909">
        <w:rPr>
          <w:b/>
          <w:bCs/>
        </w:rPr>
        <w:t>Cross-Sector Coordination</w:t>
      </w:r>
      <w:r w:rsidRPr="00930909">
        <w:t xml:space="preserve"> – Encourage collaboration between agriculture, industry, and households to optimize water allocation and improve overall efficiency. </w:t>
      </w:r>
      <w:r w:rsidRPr="00930909">
        <w:rPr>
          <w:rFonts w:ascii="Segoe UI Emoji" w:hAnsi="Segoe UI Emoji" w:cs="Segoe UI Emoji"/>
        </w:rPr>
        <w:t>✅</w:t>
      </w:r>
      <w:r w:rsidRPr="00930909">
        <w:t xml:space="preserve"> </w:t>
      </w:r>
      <w:r w:rsidRPr="00930909">
        <w:rPr>
          <w:b/>
          <w:bCs/>
        </w:rPr>
        <w:t>Data-Driven Decision Making</w:t>
      </w:r>
      <w:r w:rsidRPr="00930909">
        <w:t xml:space="preserve"> – Further studies should investigate non-linear relationships and external factors affecting water use, such as climate change and policy interventions.</w:t>
      </w:r>
    </w:p>
    <w:p w14:paraId="2E508748" w14:textId="77777777" w:rsidR="00930909" w:rsidRPr="00930909" w:rsidRDefault="00930909" w:rsidP="00930909">
      <w:r w:rsidRPr="00930909">
        <w:pict w14:anchorId="2142E35D">
          <v:rect id="_x0000_i1214" style="width:0;height:1.5pt" o:hralign="center" o:hrstd="t" o:hr="t" fillcolor="#a0a0a0" stroked="f"/>
        </w:pict>
      </w:r>
    </w:p>
    <w:p w14:paraId="6262A541" w14:textId="77777777" w:rsidR="00930909" w:rsidRPr="00930909" w:rsidRDefault="00930909" w:rsidP="00930909">
      <w:pPr>
        <w:rPr>
          <w:b/>
          <w:bCs/>
        </w:rPr>
      </w:pPr>
      <w:r w:rsidRPr="00930909">
        <w:rPr>
          <w:b/>
          <w:bCs/>
        </w:rPr>
        <w:t>2. Water Scarcity Levels and Per Capita Water Use by Scarcity Level</w:t>
      </w:r>
    </w:p>
    <w:p w14:paraId="7D6A8F1E" w14:textId="77777777" w:rsidR="00930909" w:rsidRPr="00930909" w:rsidRDefault="00930909" w:rsidP="00930909">
      <w:pPr>
        <w:rPr>
          <w:b/>
          <w:bCs/>
        </w:rPr>
      </w:pPr>
      <w:r w:rsidRPr="00930909">
        <w:rPr>
          <w:b/>
          <w:bCs/>
        </w:rPr>
        <w:t>Discussion</w:t>
      </w:r>
    </w:p>
    <w:p w14:paraId="7C01704D" w14:textId="77777777" w:rsidR="00930909" w:rsidRPr="00930909" w:rsidRDefault="00930909" w:rsidP="00930909">
      <w:r w:rsidRPr="00930909">
        <w:t>The boxplot analysis of per capita water use across different water scarcity levels highlights key consumption patterns.</w:t>
      </w:r>
    </w:p>
    <w:p w14:paraId="5E3E244B" w14:textId="77777777" w:rsidR="00930909" w:rsidRPr="00930909" w:rsidRDefault="00930909" w:rsidP="00930909">
      <w:pPr>
        <w:rPr>
          <w:b/>
          <w:bCs/>
        </w:rPr>
      </w:pPr>
      <w:r w:rsidRPr="00930909">
        <w:rPr>
          <w:b/>
          <w:bCs/>
        </w:rPr>
        <w:t>Key Observations</w:t>
      </w:r>
    </w:p>
    <w:p w14:paraId="110347DC" w14:textId="77777777" w:rsidR="00930909" w:rsidRPr="00930909" w:rsidRDefault="00930909" w:rsidP="00930909">
      <w:pPr>
        <w:numPr>
          <w:ilvl w:val="0"/>
          <w:numId w:val="66"/>
        </w:numPr>
      </w:pPr>
      <w:r w:rsidRPr="00930909">
        <w:rPr>
          <w:b/>
          <w:bCs/>
        </w:rPr>
        <w:t>Low, Medium, and High Scarcity Levels</w:t>
      </w:r>
      <w:r w:rsidRPr="00930909">
        <w:t xml:space="preserve"> show similar median per capita water consumption, suggesting that individual consumption habits do not drastically change with scarcity.</w:t>
      </w:r>
    </w:p>
    <w:p w14:paraId="45E88B01" w14:textId="77777777" w:rsidR="00930909" w:rsidRPr="00930909" w:rsidRDefault="00930909" w:rsidP="00930909">
      <w:pPr>
        <w:numPr>
          <w:ilvl w:val="0"/>
          <w:numId w:val="66"/>
        </w:numPr>
      </w:pPr>
      <w:r w:rsidRPr="00930909">
        <w:t xml:space="preserve">The </w:t>
      </w:r>
      <w:r w:rsidRPr="00930909">
        <w:rPr>
          <w:b/>
          <w:bCs/>
        </w:rPr>
        <w:t>variability in per capita water use</w:t>
      </w:r>
      <w:r w:rsidRPr="00930909">
        <w:t xml:space="preserve"> is high across all scarcity levels, indicating that external factors (e.g., infrastructure, policies, and behavioral patterns) play a role in consumption patterns.</w:t>
      </w:r>
    </w:p>
    <w:p w14:paraId="0529752A" w14:textId="77777777" w:rsidR="00930909" w:rsidRPr="00930909" w:rsidRDefault="00930909" w:rsidP="00930909">
      <w:pPr>
        <w:rPr>
          <w:b/>
          <w:bCs/>
        </w:rPr>
      </w:pPr>
      <w:r w:rsidRPr="00930909">
        <w:rPr>
          <w:b/>
          <w:bCs/>
        </w:rPr>
        <w:t>Conclusion</w:t>
      </w:r>
    </w:p>
    <w:p w14:paraId="228090E5" w14:textId="77777777" w:rsidR="00930909" w:rsidRPr="00930909" w:rsidRDefault="00930909" w:rsidP="00930909">
      <w:pPr>
        <w:numPr>
          <w:ilvl w:val="0"/>
          <w:numId w:val="67"/>
        </w:numPr>
      </w:pPr>
      <w:r w:rsidRPr="00930909">
        <w:t>Despite scarcity levels, per capita consumption remains relatively stable, hinting at inefficient adaptation strategies.</w:t>
      </w:r>
    </w:p>
    <w:p w14:paraId="3943635B" w14:textId="77777777" w:rsidR="00930909" w:rsidRPr="00930909" w:rsidRDefault="00930909" w:rsidP="00930909">
      <w:pPr>
        <w:numPr>
          <w:ilvl w:val="0"/>
          <w:numId w:val="67"/>
        </w:numPr>
      </w:pPr>
      <w:r w:rsidRPr="00930909">
        <w:t>External socio-economic factors likely influence consumption more than scarcity itself.</w:t>
      </w:r>
    </w:p>
    <w:p w14:paraId="69475C71" w14:textId="77777777" w:rsidR="00930909" w:rsidRPr="00930909" w:rsidRDefault="00930909" w:rsidP="00930909">
      <w:pPr>
        <w:rPr>
          <w:b/>
          <w:bCs/>
        </w:rPr>
      </w:pPr>
      <w:r w:rsidRPr="00930909">
        <w:rPr>
          <w:b/>
          <w:bCs/>
        </w:rPr>
        <w:t>Recommendations</w:t>
      </w:r>
    </w:p>
    <w:p w14:paraId="71B258B4"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Public Awareness Campaigns</w:t>
      </w:r>
      <w:r w:rsidRPr="00930909">
        <w:t xml:space="preserve"> – Educate the public on conservation practices to adapt behavior in response to scarcity. </w:t>
      </w:r>
      <w:r w:rsidRPr="00930909">
        <w:rPr>
          <w:rFonts w:ascii="Segoe UI Emoji" w:hAnsi="Segoe UI Emoji" w:cs="Segoe UI Emoji"/>
        </w:rPr>
        <w:t>✅</w:t>
      </w:r>
      <w:r w:rsidRPr="00930909">
        <w:t xml:space="preserve"> </w:t>
      </w:r>
      <w:r w:rsidRPr="00930909">
        <w:rPr>
          <w:b/>
          <w:bCs/>
        </w:rPr>
        <w:t>Incentives for Efficient Use</w:t>
      </w:r>
      <w:r w:rsidRPr="00930909">
        <w:t xml:space="preserve"> – Introduce tiered pricing structures and rebates for households that adopt water-efficient technologies. </w:t>
      </w:r>
      <w:r w:rsidRPr="00930909">
        <w:rPr>
          <w:rFonts w:ascii="Segoe UI Emoji" w:hAnsi="Segoe UI Emoji" w:cs="Segoe UI Emoji"/>
        </w:rPr>
        <w:t>✅</w:t>
      </w:r>
      <w:r w:rsidRPr="00930909">
        <w:t xml:space="preserve"> </w:t>
      </w:r>
      <w:r w:rsidRPr="00930909">
        <w:rPr>
          <w:b/>
          <w:bCs/>
        </w:rPr>
        <w:t>Infrastructure Improvements</w:t>
      </w:r>
      <w:r w:rsidRPr="00930909">
        <w:t xml:space="preserve"> – Develop better water distribution and conservation systems to optimize supply in high-scarcity areas.</w:t>
      </w:r>
    </w:p>
    <w:p w14:paraId="6201E2AE" w14:textId="77777777" w:rsidR="00930909" w:rsidRPr="00930909" w:rsidRDefault="00930909" w:rsidP="00930909">
      <w:r w:rsidRPr="00930909">
        <w:pict w14:anchorId="1E191E76">
          <v:rect id="_x0000_i1215" style="width:0;height:1.5pt" o:hralign="center" o:hrstd="t" o:hr="t" fillcolor="#a0a0a0" stroked="f"/>
        </w:pict>
      </w:r>
    </w:p>
    <w:p w14:paraId="7D621F9F" w14:textId="77777777" w:rsidR="00930909" w:rsidRPr="00930909" w:rsidRDefault="00930909" w:rsidP="00930909">
      <w:pPr>
        <w:rPr>
          <w:b/>
          <w:bCs/>
        </w:rPr>
      </w:pPr>
      <w:r w:rsidRPr="00930909">
        <w:rPr>
          <w:b/>
          <w:bCs/>
        </w:rPr>
        <w:lastRenderedPageBreak/>
        <w:t>3. Groundwater Depletion Trends by Country (2000-2024)</w:t>
      </w:r>
    </w:p>
    <w:p w14:paraId="386424FA" w14:textId="77777777" w:rsidR="00930909" w:rsidRPr="00930909" w:rsidRDefault="00930909" w:rsidP="00930909">
      <w:pPr>
        <w:rPr>
          <w:b/>
          <w:bCs/>
        </w:rPr>
      </w:pPr>
      <w:r w:rsidRPr="00930909">
        <w:rPr>
          <w:b/>
          <w:bCs/>
        </w:rPr>
        <w:t>Discussion</w:t>
      </w:r>
    </w:p>
    <w:p w14:paraId="74EB5B5E" w14:textId="77777777" w:rsidR="00930909" w:rsidRPr="00930909" w:rsidRDefault="00930909" w:rsidP="00930909">
      <w:r w:rsidRPr="00930909">
        <w:t>Analyzing groundwater depletion trends across various countries reveals significant fluctuations in depletion rates over time.</w:t>
      </w:r>
    </w:p>
    <w:p w14:paraId="041D091B" w14:textId="77777777" w:rsidR="00930909" w:rsidRPr="00930909" w:rsidRDefault="00930909" w:rsidP="00930909">
      <w:pPr>
        <w:rPr>
          <w:b/>
          <w:bCs/>
        </w:rPr>
      </w:pPr>
      <w:r w:rsidRPr="00930909">
        <w:rPr>
          <w:b/>
          <w:bCs/>
        </w:rPr>
        <w:t>Key Observations</w:t>
      </w:r>
    </w:p>
    <w:p w14:paraId="68F31045" w14:textId="77777777" w:rsidR="00930909" w:rsidRPr="00930909" w:rsidRDefault="00930909" w:rsidP="00930909">
      <w:pPr>
        <w:numPr>
          <w:ilvl w:val="0"/>
          <w:numId w:val="68"/>
        </w:numPr>
      </w:pPr>
      <w:r w:rsidRPr="00930909">
        <w:rPr>
          <w:b/>
          <w:bCs/>
        </w:rPr>
        <w:t>Consistently high depletion rates</w:t>
      </w:r>
      <w:r w:rsidRPr="00930909">
        <w:t xml:space="preserve"> are observed in water-stressed regions such as India, Saudi Arabia, and Mexico.</w:t>
      </w:r>
    </w:p>
    <w:p w14:paraId="4FC42180" w14:textId="77777777" w:rsidR="00930909" w:rsidRPr="00930909" w:rsidRDefault="00930909" w:rsidP="00930909">
      <w:pPr>
        <w:numPr>
          <w:ilvl w:val="0"/>
          <w:numId w:val="68"/>
        </w:numPr>
      </w:pPr>
      <w:r w:rsidRPr="00930909">
        <w:rPr>
          <w:b/>
          <w:bCs/>
        </w:rPr>
        <w:t>Variability in depletion rates</w:t>
      </w:r>
      <w:r w:rsidRPr="00930909">
        <w:t xml:space="preserve"> is seen across most countries, indicating external factors such as climate events, policy changes, and economic activities influencing depletion.</w:t>
      </w:r>
    </w:p>
    <w:p w14:paraId="3245FDB3" w14:textId="77777777" w:rsidR="00930909" w:rsidRPr="00930909" w:rsidRDefault="00930909" w:rsidP="00930909">
      <w:pPr>
        <w:numPr>
          <w:ilvl w:val="0"/>
          <w:numId w:val="68"/>
        </w:numPr>
      </w:pPr>
      <w:r w:rsidRPr="00930909">
        <w:rPr>
          <w:b/>
          <w:bCs/>
        </w:rPr>
        <w:t>Countries with effective water management strategies</w:t>
      </w:r>
      <w:r w:rsidRPr="00930909">
        <w:t xml:space="preserve"> (e.g., Germany, UK) show relatively stable groundwater levels over the years.</w:t>
      </w:r>
    </w:p>
    <w:p w14:paraId="42227978" w14:textId="77777777" w:rsidR="00930909" w:rsidRPr="00930909" w:rsidRDefault="00930909" w:rsidP="00930909">
      <w:pPr>
        <w:rPr>
          <w:b/>
          <w:bCs/>
        </w:rPr>
      </w:pPr>
      <w:r w:rsidRPr="00930909">
        <w:rPr>
          <w:b/>
          <w:bCs/>
        </w:rPr>
        <w:t>Conclusion</w:t>
      </w:r>
    </w:p>
    <w:p w14:paraId="3F9AC856" w14:textId="77777777" w:rsidR="00930909" w:rsidRPr="00930909" w:rsidRDefault="00930909" w:rsidP="00930909">
      <w:pPr>
        <w:numPr>
          <w:ilvl w:val="0"/>
          <w:numId w:val="69"/>
        </w:numPr>
      </w:pPr>
      <w:r w:rsidRPr="00930909">
        <w:t>Countries with high agricultural and industrial water demands tend to experience greater groundwater depletion.</w:t>
      </w:r>
    </w:p>
    <w:p w14:paraId="3004599E" w14:textId="77777777" w:rsidR="00930909" w:rsidRPr="00930909" w:rsidRDefault="00930909" w:rsidP="00930909">
      <w:pPr>
        <w:numPr>
          <w:ilvl w:val="0"/>
          <w:numId w:val="69"/>
        </w:numPr>
      </w:pPr>
      <w:r w:rsidRPr="00930909">
        <w:t>Sustainable policies and technological advancements can mitigate depletion trends.</w:t>
      </w:r>
    </w:p>
    <w:p w14:paraId="31EEDC17" w14:textId="77777777" w:rsidR="00930909" w:rsidRPr="00930909" w:rsidRDefault="00930909" w:rsidP="00930909">
      <w:pPr>
        <w:rPr>
          <w:b/>
          <w:bCs/>
        </w:rPr>
      </w:pPr>
      <w:r w:rsidRPr="00930909">
        <w:rPr>
          <w:b/>
          <w:bCs/>
        </w:rPr>
        <w:t>Recommendations</w:t>
      </w:r>
    </w:p>
    <w:p w14:paraId="337E2217"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Regulatory Frameworks</w:t>
      </w:r>
      <w:r w:rsidRPr="00930909">
        <w:t xml:space="preserve"> – Implement strict regulations on groundwater extraction. </w:t>
      </w:r>
      <w:r w:rsidRPr="00930909">
        <w:rPr>
          <w:rFonts w:ascii="Segoe UI Emoji" w:hAnsi="Segoe UI Emoji" w:cs="Segoe UI Emoji"/>
        </w:rPr>
        <w:t>✅</w:t>
      </w:r>
      <w:r w:rsidRPr="00930909">
        <w:t xml:space="preserve"> </w:t>
      </w:r>
      <w:r w:rsidRPr="00930909">
        <w:rPr>
          <w:b/>
          <w:bCs/>
        </w:rPr>
        <w:t>Recharge and Conservation Programs</w:t>
      </w:r>
      <w:r w:rsidRPr="00930909">
        <w:t xml:space="preserve"> – Enhance artificial recharge initiatives such as rainwater harvesting. </w:t>
      </w:r>
      <w:r w:rsidRPr="00930909">
        <w:rPr>
          <w:rFonts w:ascii="Segoe UI Emoji" w:hAnsi="Segoe UI Emoji" w:cs="Segoe UI Emoji"/>
        </w:rPr>
        <w:t>✅</w:t>
      </w:r>
      <w:r w:rsidRPr="00930909">
        <w:t xml:space="preserve"> </w:t>
      </w:r>
      <w:r w:rsidRPr="00930909">
        <w:rPr>
          <w:b/>
          <w:bCs/>
        </w:rPr>
        <w:t>Technology Adoption</w:t>
      </w:r>
      <w:r w:rsidRPr="00930909">
        <w:t xml:space="preserve"> – Promote water-efficient irrigation and industrial practices to curb excessive depletion.</w:t>
      </w:r>
    </w:p>
    <w:p w14:paraId="08EEADFE" w14:textId="77777777" w:rsidR="00930909" w:rsidRPr="00930909" w:rsidRDefault="00930909" w:rsidP="00930909">
      <w:r w:rsidRPr="00930909">
        <w:pict w14:anchorId="44B246C5">
          <v:rect id="_x0000_i1216" style="width:0;height:1.5pt" o:hralign="center" o:hrstd="t" o:hr="t" fillcolor="#a0a0a0" stroked="f"/>
        </w:pict>
      </w:r>
    </w:p>
    <w:p w14:paraId="47959063" w14:textId="77777777" w:rsidR="00930909" w:rsidRPr="00930909" w:rsidRDefault="00930909" w:rsidP="00930909">
      <w:pPr>
        <w:rPr>
          <w:b/>
          <w:bCs/>
        </w:rPr>
      </w:pPr>
      <w:r w:rsidRPr="00930909">
        <w:rPr>
          <w:b/>
          <w:bCs/>
        </w:rPr>
        <w:t>4. Total Water Consumption Distribution by Country</w:t>
      </w:r>
    </w:p>
    <w:p w14:paraId="4FD0F8C3" w14:textId="77777777" w:rsidR="00930909" w:rsidRPr="00930909" w:rsidRDefault="00930909" w:rsidP="00930909">
      <w:pPr>
        <w:rPr>
          <w:b/>
          <w:bCs/>
        </w:rPr>
      </w:pPr>
      <w:r w:rsidRPr="00930909">
        <w:rPr>
          <w:b/>
          <w:bCs/>
        </w:rPr>
        <w:t>Discussion</w:t>
      </w:r>
    </w:p>
    <w:p w14:paraId="1EE41FAB" w14:textId="77777777" w:rsidR="00930909" w:rsidRPr="00930909" w:rsidRDefault="00930909" w:rsidP="00930909">
      <w:r w:rsidRPr="00930909">
        <w:t>The boxplot analysis of total water consumption across different countries provides insights into variations in national water usage.</w:t>
      </w:r>
    </w:p>
    <w:p w14:paraId="309F99E5" w14:textId="77777777" w:rsidR="00930909" w:rsidRPr="00930909" w:rsidRDefault="00930909" w:rsidP="00930909">
      <w:pPr>
        <w:rPr>
          <w:b/>
          <w:bCs/>
        </w:rPr>
      </w:pPr>
      <w:r w:rsidRPr="00930909">
        <w:rPr>
          <w:b/>
          <w:bCs/>
        </w:rPr>
        <w:t>Key Observations</w:t>
      </w:r>
    </w:p>
    <w:p w14:paraId="75DFB790" w14:textId="77777777" w:rsidR="00930909" w:rsidRPr="00930909" w:rsidRDefault="00930909" w:rsidP="00930909">
      <w:pPr>
        <w:numPr>
          <w:ilvl w:val="0"/>
          <w:numId w:val="70"/>
        </w:numPr>
      </w:pPr>
      <w:r w:rsidRPr="00930909">
        <w:t xml:space="preserve">Countries with high populations and extensive agricultural sectors (e.g., </w:t>
      </w:r>
      <w:r w:rsidRPr="00930909">
        <w:rPr>
          <w:b/>
          <w:bCs/>
        </w:rPr>
        <w:t>India, China, USA</w:t>
      </w:r>
      <w:r w:rsidRPr="00930909">
        <w:t>) exhibit significantly higher water consumption.</w:t>
      </w:r>
    </w:p>
    <w:p w14:paraId="2291F332" w14:textId="77777777" w:rsidR="00930909" w:rsidRPr="00930909" w:rsidRDefault="00930909" w:rsidP="00930909">
      <w:pPr>
        <w:numPr>
          <w:ilvl w:val="0"/>
          <w:numId w:val="70"/>
        </w:numPr>
      </w:pPr>
      <w:r w:rsidRPr="00930909">
        <w:lastRenderedPageBreak/>
        <w:t>Water consumption is highly variable even within the same country, suggesting different water demands across regions.</w:t>
      </w:r>
    </w:p>
    <w:p w14:paraId="542B7D96" w14:textId="77777777" w:rsidR="00930909" w:rsidRPr="00930909" w:rsidRDefault="00930909" w:rsidP="00930909">
      <w:pPr>
        <w:numPr>
          <w:ilvl w:val="0"/>
          <w:numId w:val="70"/>
        </w:numPr>
      </w:pPr>
      <w:r w:rsidRPr="00930909">
        <w:t xml:space="preserve">Some </w:t>
      </w:r>
      <w:r w:rsidRPr="00930909">
        <w:rPr>
          <w:b/>
          <w:bCs/>
        </w:rPr>
        <w:t>developed nations (e.g., Germany, UK, Japan)</w:t>
      </w:r>
      <w:r w:rsidRPr="00930909">
        <w:t xml:space="preserve"> maintain relatively moderate water consumption levels despite industrialization.</w:t>
      </w:r>
    </w:p>
    <w:p w14:paraId="237DB4B7" w14:textId="77777777" w:rsidR="00930909" w:rsidRPr="00930909" w:rsidRDefault="00930909" w:rsidP="00930909">
      <w:pPr>
        <w:rPr>
          <w:b/>
          <w:bCs/>
        </w:rPr>
      </w:pPr>
      <w:r w:rsidRPr="00930909">
        <w:rPr>
          <w:b/>
          <w:bCs/>
        </w:rPr>
        <w:t>Conclusion</w:t>
      </w:r>
    </w:p>
    <w:p w14:paraId="288AA66D" w14:textId="77777777" w:rsidR="00930909" w:rsidRPr="00930909" w:rsidRDefault="00930909" w:rsidP="00930909">
      <w:pPr>
        <w:numPr>
          <w:ilvl w:val="0"/>
          <w:numId w:val="71"/>
        </w:numPr>
      </w:pPr>
      <w:r w:rsidRPr="00930909">
        <w:t>Countries with high water consumption must adopt conservation measures to ensure long-term sustainability.</w:t>
      </w:r>
    </w:p>
    <w:p w14:paraId="6A1F642F" w14:textId="77777777" w:rsidR="00930909" w:rsidRPr="00930909" w:rsidRDefault="00930909" w:rsidP="00930909">
      <w:pPr>
        <w:numPr>
          <w:ilvl w:val="0"/>
          <w:numId w:val="71"/>
        </w:numPr>
      </w:pPr>
      <w:r w:rsidRPr="00930909">
        <w:t>National policies must account for regional disparities in water demand.</w:t>
      </w:r>
    </w:p>
    <w:p w14:paraId="51534EF1" w14:textId="77777777" w:rsidR="00930909" w:rsidRPr="00930909" w:rsidRDefault="00930909" w:rsidP="00930909">
      <w:pPr>
        <w:rPr>
          <w:b/>
          <w:bCs/>
        </w:rPr>
      </w:pPr>
      <w:r w:rsidRPr="00930909">
        <w:rPr>
          <w:b/>
          <w:bCs/>
        </w:rPr>
        <w:t>Recommendations</w:t>
      </w:r>
    </w:p>
    <w:p w14:paraId="040854A9" w14:textId="77777777" w:rsidR="00930909" w:rsidRPr="00930909" w:rsidRDefault="00930909" w:rsidP="00930909">
      <w:r w:rsidRPr="00930909">
        <w:rPr>
          <w:rFonts w:ascii="Segoe UI Emoji" w:hAnsi="Segoe UI Emoji" w:cs="Segoe UI Emoji"/>
        </w:rPr>
        <w:t>✅</w:t>
      </w:r>
      <w:r w:rsidRPr="00930909">
        <w:t xml:space="preserve"> </w:t>
      </w:r>
      <w:r w:rsidRPr="00930909">
        <w:rPr>
          <w:b/>
          <w:bCs/>
        </w:rPr>
        <w:t>Efficient Water Distribution</w:t>
      </w:r>
      <w:r w:rsidRPr="00930909">
        <w:t xml:space="preserve"> – Optimize water allocation based on demand across regions. </w:t>
      </w:r>
      <w:r w:rsidRPr="00930909">
        <w:rPr>
          <w:rFonts w:ascii="Segoe UI Emoji" w:hAnsi="Segoe UI Emoji" w:cs="Segoe UI Emoji"/>
        </w:rPr>
        <w:t>✅</w:t>
      </w:r>
      <w:r w:rsidRPr="00930909">
        <w:t xml:space="preserve"> </w:t>
      </w:r>
      <w:r w:rsidRPr="00930909">
        <w:rPr>
          <w:b/>
          <w:bCs/>
        </w:rPr>
        <w:t>Industrial and Agricultural Efficiency</w:t>
      </w:r>
      <w:r w:rsidRPr="00930909">
        <w:t xml:space="preserve"> – Encourage the adoption of water-saving technologies in key sectors. </w:t>
      </w:r>
      <w:r w:rsidRPr="00930909">
        <w:rPr>
          <w:rFonts w:ascii="Segoe UI Emoji" w:hAnsi="Segoe UI Emoji" w:cs="Segoe UI Emoji"/>
        </w:rPr>
        <w:t>✅</w:t>
      </w:r>
      <w:r w:rsidRPr="00930909">
        <w:t xml:space="preserve"> </w:t>
      </w:r>
      <w:r w:rsidRPr="00930909">
        <w:rPr>
          <w:b/>
          <w:bCs/>
        </w:rPr>
        <w:t>Policy Implementation</w:t>
      </w:r>
      <w:r w:rsidRPr="00930909">
        <w:t xml:space="preserve"> – Enforce stricter regulations on high-consumption industries while incentivizing conservation.</w:t>
      </w:r>
    </w:p>
    <w:p w14:paraId="4EA49A74" w14:textId="77777777" w:rsidR="00930909" w:rsidRPr="00930909" w:rsidRDefault="00930909" w:rsidP="00930909">
      <w:r w:rsidRPr="00930909">
        <w:pict w14:anchorId="0651CC5C">
          <v:rect id="_x0000_i1217" style="width:0;height:1.5pt" o:hralign="center" o:hrstd="t" o:hr="t" fillcolor="#a0a0a0" stroked="f"/>
        </w:pict>
      </w:r>
    </w:p>
    <w:p w14:paraId="1BC643C9" w14:textId="77777777" w:rsidR="00930909" w:rsidRPr="00930909" w:rsidRDefault="00930909" w:rsidP="00930909">
      <w:pPr>
        <w:rPr>
          <w:b/>
          <w:bCs/>
        </w:rPr>
      </w:pPr>
      <w:r w:rsidRPr="00930909">
        <w:rPr>
          <w:b/>
          <w:bCs/>
        </w:rPr>
        <w:t>5. Case Study: Jordan's Water Consumption Trends</w:t>
      </w:r>
    </w:p>
    <w:p w14:paraId="20234239" w14:textId="77777777" w:rsidR="00930909" w:rsidRPr="00930909" w:rsidRDefault="00930909" w:rsidP="00930909">
      <w:pPr>
        <w:rPr>
          <w:b/>
          <w:bCs/>
        </w:rPr>
      </w:pPr>
      <w:r w:rsidRPr="00930909">
        <w:rPr>
          <w:b/>
          <w:bCs/>
        </w:rPr>
        <w:t>Discussion</w:t>
      </w:r>
    </w:p>
    <w:p w14:paraId="03B05423" w14:textId="77777777" w:rsidR="00930909" w:rsidRPr="00930909" w:rsidRDefault="00930909" w:rsidP="00930909">
      <w:r w:rsidRPr="00930909">
        <w:t>Jordan is one of the most water-scarce countries, relying heavily on groundwater and external water sources.</w:t>
      </w:r>
    </w:p>
    <w:p w14:paraId="1E986483" w14:textId="77777777" w:rsidR="00930909" w:rsidRPr="00930909" w:rsidRDefault="00930909" w:rsidP="00930909">
      <w:pPr>
        <w:rPr>
          <w:b/>
          <w:bCs/>
        </w:rPr>
      </w:pPr>
      <w:r w:rsidRPr="00930909">
        <w:rPr>
          <w:b/>
          <w:bCs/>
        </w:rPr>
        <w:t>Key Observations</w:t>
      </w:r>
    </w:p>
    <w:p w14:paraId="5754A5FE" w14:textId="77777777" w:rsidR="00930909" w:rsidRPr="00930909" w:rsidRDefault="00930909" w:rsidP="00930909">
      <w:pPr>
        <w:numPr>
          <w:ilvl w:val="0"/>
          <w:numId w:val="72"/>
        </w:numPr>
      </w:pPr>
      <w:r w:rsidRPr="00930909">
        <w:rPr>
          <w:b/>
          <w:bCs/>
        </w:rPr>
        <w:t>Per Capita Consumption</w:t>
      </w:r>
      <w:r w:rsidRPr="00930909">
        <w:t xml:space="preserve"> remains low compared to global averages, reflecting adaptation to scarcity.</w:t>
      </w:r>
    </w:p>
    <w:p w14:paraId="6570E826" w14:textId="77777777" w:rsidR="00930909" w:rsidRPr="00930909" w:rsidRDefault="00930909" w:rsidP="00930909">
      <w:pPr>
        <w:numPr>
          <w:ilvl w:val="0"/>
          <w:numId w:val="72"/>
        </w:numPr>
      </w:pPr>
      <w:r w:rsidRPr="00930909">
        <w:rPr>
          <w:b/>
          <w:bCs/>
        </w:rPr>
        <w:t>Groundwater Depletion</w:t>
      </w:r>
      <w:r w:rsidRPr="00930909">
        <w:t xml:space="preserve"> remains a significant issue, with extraction outpacing recharge.</w:t>
      </w:r>
    </w:p>
    <w:p w14:paraId="3786E2B5" w14:textId="77777777" w:rsidR="00930909" w:rsidRPr="00930909" w:rsidRDefault="00930909" w:rsidP="00930909">
      <w:pPr>
        <w:numPr>
          <w:ilvl w:val="0"/>
          <w:numId w:val="72"/>
        </w:numPr>
      </w:pPr>
      <w:r w:rsidRPr="00930909">
        <w:rPr>
          <w:b/>
          <w:bCs/>
        </w:rPr>
        <w:t>Dependency on External Sources</w:t>
      </w:r>
      <w:r w:rsidRPr="00930909">
        <w:t xml:space="preserve"> (e.g., desalination, water imports) is growing due to limited natural water availability.</w:t>
      </w:r>
    </w:p>
    <w:p w14:paraId="4CB3F89E" w14:textId="77777777" w:rsidR="00930909" w:rsidRPr="00930909" w:rsidRDefault="00930909" w:rsidP="00930909">
      <w:pPr>
        <w:rPr>
          <w:b/>
          <w:bCs/>
        </w:rPr>
      </w:pPr>
      <w:r w:rsidRPr="00930909">
        <w:rPr>
          <w:b/>
          <w:bCs/>
        </w:rPr>
        <w:t>Conclusion</w:t>
      </w:r>
    </w:p>
    <w:p w14:paraId="2F55AE73" w14:textId="77777777" w:rsidR="00930909" w:rsidRPr="00930909" w:rsidRDefault="00930909" w:rsidP="00930909">
      <w:pPr>
        <w:numPr>
          <w:ilvl w:val="0"/>
          <w:numId w:val="73"/>
        </w:numPr>
      </w:pPr>
      <w:r w:rsidRPr="00930909">
        <w:t>Jordan’s water scarcity requires urgent policy interventions to enhance efficiency and sustainability.</w:t>
      </w:r>
    </w:p>
    <w:p w14:paraId="05123E95" w14:textId="77777777" w:rsidR="00930909" w:rsidRPr="00930909" w:rsidRDefault="00930909" w:rsidP="00930909">
      <w:pPr>
        <w:rPr>
          <w:b/>
          <w:bCs/>
        </w:rPr>
      </w:pPr>
      <w:r w:rsidRPr="00930909">
        <w:rPr>
          <w:b/>
          <w:bCs/>
        </w:rPr>
        <w:t>Recommendations</w:t>
      </w:r>
    </w:p>
    <w:p w14:paraId="27F79493" w14:textId="77777777" w:rsidR="00930909" w:rsidRPr="00930909" w:rsidRDefault="00930909" w:rsidP="00930909">
      <w:r w:rsidRPr="00930909">
        <w:rPr>
          <w:rFonts w:ascii="Segoe UI Emoji" w:hAnsi="Segoe UI Emoji" w:cs="Segoe UI Emoji"/>
        </w:rPr>
        <w:lastRenderedPageBreak/>
        <w:t>✅</w:t>
      </w:r>
      <w:r w:rsidRPr="00930909">
        <w:t xml:space="preserve"> </w:t>
      </w:r>
      <w:r w:rsidRPr="00930909">
        <w:rPr>
          <w:b/>
          <w:bCs/>
        </w:rPr>
        <w:t>Investment in Desalination</w:t>
      </w:r>
      <w:r w:rsidRPr="00930909">
        <w:t xml:space="preserve"> – Expand desalination plants to reduce dependency on groundwater. </w:t>
      </w:r>
      <w:r w:rsidRPr="00930909">
        <w:rPr>
          <w:rFonts w:ascii="Segoe UI Emoji" w:hAnsi="Segoe UI Emoji" w:cs="Segoe UI Emoji"/>
        </w:rPr>
        <w:t>✅</w:t>
      </w:r>
      <w:r w:rsidRPr="00930909">
        <w:t xml:space="preserve"> </w:t>
      </w:r>
      <w:r w:rsidRPr="00930909">
        <w:rPr>
          <w:b/>
          <w:bCs/>
        </w:rPr>
        <w:t>Water Recycling and Reuse</w:t>
      </w:r>
      <w:r w:rsidRPr="00930909">
        <w:t xml:space="preserve"> – Implement wastewater treatment and reuse for agricultural and industrial use. </w:t>
      </w:r>
      <w:r w:rsidRPr="00930909">
        <w:rPr>
          <w:rFonts w:ascii="Segoe UI Emoji" w:hAnsi="Segoe UI Emoji" w:cs="Segoe UI Emoji"/>
        </w:rPr>
        <w:t>✅</w:t>
      </w:r>
      <w:r w:rsidRPr="00930909">
        <w:t xml:space="preserve"> </w:t>
      </w:r>
      <w:r w:rsidRPr="00930909">
        <w:rPr>
          <w:b/>
          <w:bCs/>
        </w:rPr>
        <w:t>Public Awareness and Policy Reforms</w:t>
      </w:r>
      <w:r w:rsidRPr="00930909">
        <w:t xml:space="preserve"> – Strengthen conservation laws and encourage responsible water use.</w:t>
      </w:r>
    </w:p>
    <w:p w14:paraId="600B98F4" w14:textId="77777777" w:rsidR="00930909" w:rsidRPr="00930909" w:rsidRDefault="00930909" w:rsidP="00930909">
      <w:r w:rsidRPr="00930909">
        <w:pict w14:anchorId="0B19A244">
          <v:rect id="_x0000_i1218" style="width:0;height:1.5pt" o:hralign="center" o:hrstd="t" o:hr="t" fillcolor="#a0a0a0" stroked="f"/>
        </w:pict>
      </w:r>
    </w:p>
    <w:p w14:paraId="37F7A268" w14:textId="77777777" w:rsidR="00930909" w:rsidRPr="00930909" w:rsidRDefault="00930909" w:rsidP="00930909">
      <w:pPr>
        <w:rPr>
          <w:b/>
          <w:bCs/>
        </w:rPr>
      </w:pPr>
      <w:r w:rsidRPr="00930909">
        <w:rPr>
          <w:b/>
          <w:bCs/>
        </w:rPr>
        <w:t>Final Remarks</w:t>
      </w:r>
    </w:p>
    <w:p w14:paraId="321E3A7C" w14:textId="77777777" w:rsidR="00930909" w:rsidRPr="00930909" w:rsidRDefault="00930909" w:rsidP="00930909">
      <w:r w:rsidRPr="00930909">
        <w:t xml:space="preserve">This comprehensive analysis highlights critical issues in water consumption, scarcity, and depletion. Addressing these challenges requires </w:t>
      </w:r>
      <w:r w:rsidRPr="00930909">
        <w:rPr>
          <w:b/>
          <w:bCs/>
        </w:rPr>
        <w:t>data-driven policies, technological advancements, and cross-sector cooperation</w:t>
      </w:r>
      <w:r w:rsidRPr="00930909">
        <w:t xml:space="preserve"> to ensure sustainable water management globally. </w:t>
      </w:r>
      <w:r w:rsidRPr="00930909">
        <w:rPr>
          <w:rFonts w:ascii="Segoe UI Emoji" w:hAnsi="Segoe UI Emoji" w:cs="Segoe UI Emoji"/>
        </w:rPr>
        <w:t>🌍💧</w:t>
      </w:r>
    </w:p>
    <w:p w14:paraId="114D603A" w14:textId="173DE20F" w:rsidR="00930909" w:rsidRDefault="00930909">
      <w:r>
        <w:br w:type="page"/>
      </w:r>
    </w:p>
    <w:p w14:paraId="1BDAD74A" w14:textId="77777777" w:rsidR="009162C1" w:rsidRPr="009162C1" w:rsidRDefault="009162C1" w:rsidP="008D1736"/>
    <w:sectPr w:rsidR="009162C1" w:rsidRPr="00916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1EF1"/>
    <w:multiLevelType w:val="multilevel"/>
    <w:tmpl w:val="653C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A7F"/>
    <w:multiLevelType w:val="multilevel"/>
    <w:tmpl w:val="AE0EB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B1781"/>
    <w:multiLevelType w:val="multilevel"/>
    <w:tmpl w:val="D33A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35D7A"/>
    <w:multiLevelType w:val="multilevel"/>
    <w:tmpl w:val="A542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549"/>
    <w:multiLevelType w:val="multilevel"/>
    <w:tmpl w:val="8FE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E2E87"/>
    <w:multiLevelType w:val="multilevel"/>
    <w:tmpl w:val="393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15C95"/>
    <w:multiLevelType w:val="multilevel"/>
    <w:tmpl w:val="277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87EB8"/>
    <w:multiLevelType w:val="multilevel"/>
    <w:tmpl w:val="4B5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15100"/>
    <w:multiLevelType w:val="multilevel"/>
    <w:tmpl w:val="5AC8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52E6E"/>
    <w:multiLevelType w:val="multilevel"/>
    <w:tmpl w:val="D5AE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B0C62"/>
    <w:multiLevelType w:val="multilevel"/>
    <w:tmpl w:val="7A6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F7497"/>
    <w:multiLevelType w:val="multilevel"/>
    <w:tmpl w:val="39CE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F022A"/>
    <w:multiLevelType w:val="multilevel"/>
    <w:tmpl w:val="73F8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D585B"/>
    <w:multiLevelType w:val="multilevel"/>
    <w:tmpl w:val="AA6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2236D"/>
    <w:multiLevelType w:val="multilevel"/>
    <w:tmpl w:val="64964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CA4207"/>
    <w:multiLevelType w:val="multilevel"/>
    <w:tmpl w:val="711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A6E35"/>
    <w:multiLevelType w:val="multilevel"/>
    <w:tmpl w:val="862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27B06"/>
    <w:multiLevelType w:val="multilevel"/>
    <w:tmpl w:val="EBC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4A4297"/>
    <w:multiLevelType w:val="multilevel"/>
    <w:tmpl w:val="9F96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135D14"/>
    <w:multiLevelType w:val="multilevel"/>
    <w:tmpl w:val="1CF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7423B"/>
    <w:multiLevelType w:val="multilevel"/>
    <w:tmpl w:val="428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4130D"/>
    <w:multiLevelType w:val="multilevel"/>
    <w:tmpl w:val="2B4A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A591D"/>
    <w:multiLevelType w:val="multilevel"/>
    <w:tmpl w:val="F51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B2EF7"/>
    <w:multiLevelType w:val="multilevel"/>
    <w:tmpl w:val="0DF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637F8"/>
    <w:multiLevelType w:val="multilevel"/>
    <w:tmpl w:val="DCD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B7DF1"/>
    <w:multiLevelType w:val="multilevel"/>
    <w:tmpl w:val="996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A434D"/>
    <w:multiLevelType w:val="multilevel"/>
    <w:tmpl w:val="42ECE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C55FD"/>
    <w:multiLevelType w:val="multilevel"/>
    <w:tmpl w:val="06A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8753F"/>
    <w:multiLevelType w:val="multilevel"/>
    <w:tmpl w:val="86D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726B1"/>
    <w:multiLevelType w:val="multilevel"/>
    <w:tmpl w:val="3AB6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B2390C"/>
    <w:multiLevelType w:val="multilevel"/>
    <w:tmpl w:val="9A3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43CED"/>
    <w:multiLevelType w:val="multilevel"/>
    <w:tmpl w:val="0DB4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51AC1"/>
    <w:multiLevelType w:val="multilevel"/>
    <w:tmpl w:val="2F62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F57273"/>
    <w:multiLevelType w:val="multilevel"/>
    <w:tmpl w:val="E9D0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13549E"/>
    <w:multiLevelType w:val="multilevel"/>
    <w:tmpl w:val="CF64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243FA8"/>
    <w:multiLevelType w:val="multilevel"/>
    <w:tmpl w:val="A8D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F3383F"/>
    <w:multiLevelType w:val="multilevel"/>
    <w:tmpl w:val="0BD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03C18"/>
    <w:multiLevelType w:val="multilevel"/>
    <w:tmpl w:val="409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9E265F"/>
    <w:multiLevelType w:val="multilevel"/>
    <w:tmpl w:val="845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ED53DD"/>
    <w:multiLevelType w:val="multilevel"/>
    <w:tmpl w:val="39B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A40B5D"/>
    <w:multiLevelType w:val="multilevel"/>
    <w:tmpl w:val="367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C7AF2"/>
    <w:multiLevelType w:val="multilevel"/>
    <w:tmpl w:val="F06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345F8D"/>
    <w:multiLevelType w:val="multilevel"/>
    <w:tmpl w:val="EB0A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CE4474"/>
    <w:multiLevelType w:val="multilevel"/>
    <w:tmpl w:val="94724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E11CC2"/>
    <w:multiLevelType w:val="multilevel"/>
    <w:tmpl w:val="0C8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841511"/>
    <w:multiLevelType w:val="multilevel"/>
    <w:tmpl w:val="DAA6B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8D3108"/>
    <w:multiLevelType w:val="multilevel"/>
    <w:tmpl w:val="7D4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5919ED"/>
    <w:multiLevelType w:val="multilevel"/>
    <w:tmpl w:val="97A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1119FD"/>
    <w:multiLevelType w:val="multilevel"/>
    <w:tmpl w:val="53A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363DEA"/>
    <w:multiLevelType w:val="multilevel"/>
    <w:tmpl w:val="DD6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432254"/>
    <w:multiLevelType w:val="multilevel"/>
    <w:tmpl w:val="770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BC5976"/>
    <w:multiLevelType w:val="multilevel"/>
    <w:tmpl w:val="A17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B90C86"/>
    <w:multiLevelType w:val="multilevel"/>
    <w:tmpl w:val="2262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45163F"/>
    <w:multiLevelType w:val="multilevel"/>
    <w:tmpl w:val="4DE8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1203C9"/>
    <w:multiLevelType w:val="multilevel"/>
    <w:tmpl w:val="D108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BB2CB8"/>
    <w:multiLevelType w:val="multilevel"/>
    <w:tmpl w:val="A0E26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665D08"/>
    <w:multiLevelType w:val="multilevel"/>
    <w:tmpl w:val="9E90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A45132"/>
    <w:multiLevelType w:val="multilevel"/>
    <w:tmpl w:val="74D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AB7425"/>
    <w:multiLevelType w:val="multilevel"/>
    <w:tmpl w:val="F342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2C570D"/>
    <w:multiLevelType w:val="multilevel"/>
    <w:tmpl w:val="BF8E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6109A1"/>
    <w:multiLevelType w:val="multilevel"/>
    <w:tmpl w:val="1A2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F51AE2"/>
    <w:multiLevelType w:val="multilevel"/>
    <w:tmpl w:val="0C2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334C86"/>
    <w:multiLevelType w:val="multilevel"/>
    <w:tmpl w:val="D37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84259F"/>
    <w:multiLevelType w:val="multilevel"/>
    <w:tmpl w:val="0A64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3F32C9"/>
    <w:multiLevelType w:val="multilevel"/>
    <w:tmpl w:val="107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6560C4"/>
    <w:multiLevelType w:val="multilevel"/>
    <w:tmpl w:val="28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310A8A"/>
    <w:multiLevelType w:val="multilevel"/>
    <w:tmpl w:val="160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9A0685"/>
    <w:multiLevelType w:val="multilevel"/>
    <w:tmpl w:val="936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1237C8"/>
    <w:multiLevelType w:val="multilevel"/>
    <w:tmpl w:val="450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CA5C78"/>
    <w:multiLevelType w:val="multilevel"/>
    <w:tmpl w:val="5738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8189C"/>
    <w:multiLevelType w:val="multilevel"/>
    <w:tmpl w:val="927E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183B49"/>
    <w:multiLevelType w:val="multilevel"/>
    <w:tmpl w:val="5B1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503076"/>
    <w:multiLevelType w:val="multilevel"/>
    <w:tmpl w:val="D988E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050241">
    <w:abstractNumId w:val="33"/>
  </w:num>
  <w:num w:numId="2" w16cid:durableId="1726836759">
    <w:abstractNumId w:val="42"/>
  </w:num>
  <w:num w:numId="3" w16cid:durableId="92484562">
    <w:abstractNumId w:val="57"/>
  </w:num>
  <w:num w:numId="4" w16cid:durableId="774135989">
    <w:abstractNumId w:val="34"/>
  </w:num>
  <w:num w:numId="5" w16cid:durableId="1314985086">
    <w:abstractNumId w:val="68"/>
  </w:num>
  <w:num w:numId="6" w16cid:durableId="219099722">
    <w:abstractNumId w:val="27"/>
  </w:num>
  <w:num w:numId="7" w16cid:durableId="789513730">
    <w:abstractNumId w:val="10"/>
  </w:num>
  <w:num w:numId="8" w16cid:durableId="984428927">
    <w:abstractNumId w:val="26"/>
  </w:num>
  <w:num w:numId="9" w16cid:durableId="576523996">
    <w:abstractNumId w:val="5"/>
  </w:num>
  <w:num w:numId="10" w16cid:durableId="1957709354">
    <w:abstractNumId w:val="55"/>
  </w:num>
  <w:num w:numId="11" w16cid:durableId="1402288451">
    <w:abstractNumId w:val="23"/>
  </w:num>
  <w:num w:numId="12" w16cid:durableId="2095465625">
    <w:abstractNumId w:val="65"/>
  </w:num>
  <w:num w:numId="13" w16cid:durableId="447555285">
    <w:abstractNumId w:val="18"/>
  </w:num>
  <w:num w:numId="14" w16cid:durableId="2125880844">
    <w:abstractNumId w:val="36"/>
  </w:num>
  <w:num w:numId="15" w16cid:durableId="1099369183">
    <w:abstractNumId w:val="38"/>
  </w:num>
  <w:num w:numId="16" w16cid:durableId="372776113">
    <w:abstractNumId w:val="25"/>
  </w:num>
  <w:num w:numId="17" w16cid:durableId="1125080960">
    <w:abstractNumId w:val="60"/>
  </w:num>
  <w:num w:numId="18" w16cid:durableId="1283802854">
    <w:abstractNumId w:val="9"/>
  </w:num>
  <w:num w:numId="19" w16cid:durableId="331295437">
    <w:abstractNumId w:val="58"/>
  </w:num>
  <w:num w:numId="20" w16cid:durableId="1448355288">
    <w:abstractNumId w:val="24"/>
  </w:num>
  <w:num w:numId="21" w16cid:durableId="1015227350">
    <w:abstractNumId w:val="37"/>
  </w:num>
  <w:num w:numId="22" w16cid:durableId="1585259253">
    <w:abstractNumId w:val="11"/>
  </w:num>
  <w:num w:numId="23" w16cid:durableId="665284173">
    <w:abstractNumId w:val="14"/>
  </w:num>
  <w:num w:numId="24" w16cid:durableId="1341395928">
    <w:abstractNumId w:val="30"/>
  </w:num>
  <w:num w:numId="25" w16cid:durableId="1675302847">
    <w:abstractNumId w:val="72"/>
  </w:num>
  <w:num w:numId="26" w16cid:durableId="241529174">
    <w:abstractNumId w:val="49"/>
  </w:num>
  <w:num w:numId="27" w16cid:durableId="471605153">
    <w:abstractNumId w:val="39"/>
  </w:num>
  <w:num w:numId="28" w16cid:durableId="392847668">
    <w:abstractNumId w:val="56"/>
  </w:num>
  <w:num w:numId="29" w16cid:durableId="411048981">
    <w:abstractNumId w:val="50"/>
  </w:num>
  <w:num w:numId="30" w16cid:durableId="157620594">
    <w:abstractNumId w:val="43"/>
  </w:num>
  <w:num w:numId="31" w16cid:durableId="2064324156">
    <w:abstractNumId w:val="59"/>
  </w:num>
  <w:num w:numId="32" w16cid:durableId="1220097243">
    <w:abstractNumId w:val="1"/>
  </w:num>
  <w:num w:numId="33" w16cid:durableId="1778677282">
    <w:abstractNumId w:val="66"/>
  </w:num>
  <w:num w:numId="34" w16cid:durableId="1783066189">
    <w:abstractNumId w:val="48"/>
  </w:num>
  <w:num w:numId="35" w16cid:durableId="1712413442">
    <w:abstractNumId w:val="40"/>
  </w:num>
  <w:num w:numId="36" w16cid:durableId="1709523406">
    <w:abstractNumId w:val="19"/>
  </w:num>
  <w:num w:numId="37" w16cid:durableId="1086464034">
    <w:abstractNumId w:val="21"/>
  </w:num>
  <w:num w:numId="38" w16cid:durableId="740257736">
    <w:abstractNumId w:val="45"/>
  </w:num>
  <w:num w:numId="39" w16cid:durableId="1694842845">
    <w:abstractNumId w:val="16"/>
  </w:num>
  <w:num w:numId="40" w16cid:durableId="1261639558">
    <w:abstractNumId w:val="32"/>
  </w:num>
  <w:num w:numId="41" w16cid:durableId="1574970025">
    <w:abstractNumId w:val="13"/>
  </w:num>
  <w:num w:numId="42" w16cid:durableId="1375034713">
    <w:abstractNumId w:val="67"/>
  </w:num>
  <w:num w:numId="43" w16cid:durableId="1369260852">
    <w:abstractNumId w:val="62"/>
  </w:num>
  <w:num w:numId="44" w16cid:durableId="1385761267">
    <w:abstractNumId w:val="4"/>
  </w:num>
  <w:num w:numId="45" w16cid:durableId="937446623">
    <w:abstractNumId w:val="63"/>
  </w:num>
  <w:num w:numId="46" w16cid:durableId="1051078810">
    <w:abstractNumId w:val="47"/>
  </w:num>
  <w:num w:numId="47" w16cid:durableId="654921350">
    <w:abstractNumId w:val="22"/>
  </w:num>
  <w:num w:numId="48" w16cid:durableId="276184490">
    <w:abstractNumId w:val="29"/>
  </w:num>
  <w:num w:numId="49" w16cid:durableId="1184588463">
    <w:abstractNumId w:val="44"/>
  </w:num>
  <w:num w:numId="50" w16cid:durableId="756558396">
    <w:abstractNumId w:val="15"/>
  </w:num>
  <w:num w:numId="51" w16cid:durableId="2005624937">
    <w:abstractNumId w:val="6"/>
  </w:num>
  <w:num w:numId="52" w16cid:durableId="254168593">
    <w:abstractNumId w:val="51"/>
  </w:num>
  <w:num w:numId="53" w16cid:durableId="1467697673">
    <w:abstractNumId w:val="17"/>
  </w:num>
  <w:num w:numId="54" w16cid:durableId="799959666">
    <w:abstractNumId w:val="69"/>
  </w:num>
  <w:num w:numId="55" w16cid:durableId="1709144776">
    <w:abstractNumId w:val="7"/>
  </w:num>
  <w:num w:numId="56" w16cid:durableId="1730348460">
    <w:abstractNumId w:val="20"/>
  </w:num>
  <w:num w:numId="57" w16cid:durableId="1504277369">
    <w:abstractNumId w:val="31"/>
  </w:num>
  <w:num w:numId="58" w16cid:durableId="939485337">
    <w:abstractNumId w:val="28"/>
  </w:num>
  <w:num w:numId="59" w16cid:durableId="1845363814">
    <w:abstractNumId w:val="12"/>
  </w:num>
  <w:num w:numId="60" w16cid:durableId="525145248">
    <w:abstractNumId w:val="61"/>
  </w:num>
  <w:num w:numId="61" w16cid:durableId="123274329">
    <w:abstractNumId w:val="8"/>
  </w:num>
  <w:num w:numId="62" w16cid:durableId="1617104289">
    <w:abstractNumId w:val="3"/>
  </w:num>
  <w:num w:numId="63" w16cid:durableId="1625965542">
    <w:abstractNumId w:val="70"/>
  </w:num>
  <w:num w:numId="64" w16cid:durableId="457798191">
    <w:abstractNumId w:val="41"/>
  </w:num>
  <w:num w:numId="65" w16cid:durableId="333805194">
    <w:abstractNumId w:val="46"/>
  </w:num>
  <w:num w:numId="66" w16cid:durableId="918170369">
    <w:abstractNumId w:val="64"/>
  </w:num>
  <w:num w:numId="67" w16cid:durableId="1603566295">
    <w:abstractNumId w:val="2"/>
  </w:num>
  <w:num w:numId="68" w16cid:durableId="1118061914">
    <w:abstractNumId w:val="0"/>
  </w:num>
  <w:num w:numId="69" w16cid:durableId="92409566">
    <w:abstractNumId w:val="52"/>
  </w:num>
  <w:num w:numId="70" w16cid:durableId="1093548998">
    <w:abstractNumId w:val="54"/>
  </w:num>
  <w:num w:numId="71" w16cid:durableId="74980140">
    <w:abstractNumId w:val="53"/>
  </w:num>
  <w:num w:numId="72" w16cid:durableId="1052508522">
    <w:abstractNumId w:val="35"/>
  </w:num>
  <w:num w:numId="73" w16cid:durableId="1444035949">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36"/>
    <w:rsid w:val="0007773F"/>
    <w:rsid w:val="001A4B25"/>
    <w:rsid w:val="007A02E0"/>
    <w:rsid w:val="00865BE1"/>
    <w:rsid w:val="008D1736"/>
    <w:rsid w:val="009162C1"/>
    <w:rsid w:val="00921818"/>
    <w:rsid w:val="00930909"/>
    <w:rsid w:val="00B01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4EB9"/>
  <w15:chartTrackingRefBased/>
  <w15:docId w15:val="{E508871D-49A4-467D-9BEE-7E6EA6B3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7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17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17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17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17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1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1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17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17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17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1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36"/>
    <w:rPr>
      <w:rFonts w:eastAsiaTheme="majorEastAsia" w:cstheme="majorBidi"/>
      <w:color w:val="272727" w:themeColor="text1" w:themeTint="D8"/>
    </w:rPr>
  </w:style>
  <w:style w:type="paragraph" w:styleId="Title">
    <w:name w:val="Title"/>
    <w:basedOn w:val="Normal"/>
    <w:next w:val="Normal"/>
    <w:link w:val="TitleChar"/>
    <w:uiPriority w:val="10"/>
    <w:qFormat/>
    <w:rsid w:val="008D1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36"/>
    <w:pPr>
      <w:spacing w:before="160"/>
      <w:jc w:val="center"/>
    </w:pPr>
    <w:rPr>
      <w:i/>
      <w:iCs/>
      <w:color w:val="404040" w:themeColor="text1" w:themeTint="BF"/>
    </w:rPr>
  </w:style>
  <w:style w:type="character" w:customStyle="1" w:styleId="QuoteChar">
    <w:name w:val="Quote Char"/>
    <w:basedOn w:val="DefaultParagraphFont"/>
    <w:link w:val="Quote"/>
    <w:uiPriority w:val="29"/>
    <w:rsid w:val="008D1736"/>
    <w:rPr>
      <w:i/>
      <w:iCs/>
      <w:color w:val="404040" w:themeColor="text1" w:themeTint="BF"/>
    </w:rPr>
  </w:style>
  <w:style w:type="paragraph" w:styleId="ListParagraph">
    <w:name w:val="List Paragraph"/>
    <w:basedOn w:val="Normal"/>
    <w:uiPriority w:val="34"/>
    <w:qFormat/>
    <w:rsid w:val="008D1736"/>
    <w:pPr>
      <w:ind w:left="720"/>
      <w:contextualSpacing/>
    </w:pPr>
  </w:style>
  <w:style w:type="character" w:styleId="IntenseEmphasis">
    <w:name w:val="Intense Emphasis"/>
    <w:basedOn w:val="DefaultParagraphFont"/>
    <w:uiPriority w:val="21"/>
    <w:qFormat/>
    <w:rsid w:val="008D1736"/>
    <w:rPr>
      <w:i/>
      <w:iCs/>
      <w:color w:val="2F5496" w:themeColor="accent1" w:themeShade="BF"/>
    </w:rPr>
  </w:style>
  <w:style w:type="paragraph" w:styleId="IntenseQuote">
    <w:name w:val="Intense Quote"/>
    <w:basedOn w:val="Normal"/>
    <w:next w:val="Normal"/>
    <w:link w:val="IntenseQuoteChar"/>
    <w:uiPriority w:val="30"/>
    <w:qFormat/>
    <w:rsid w:val="008D17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736"/>
    <w:rPr>
      <w:i/>
      <w:iCs/>
      <w:color w:val="2F5496" w:themeColor="accent1" w:themeShade="BF"/>
    </w:rPr>
  </w:style>
  <w:style w:type="character" w:styleId="IntenseReference">
    <w:name w:val="Intense Reference"/>
    <w:basedOn w:val="DefaultParagraphFont"/>
    <w:uiPriority w:val="32"/>
    <w:qFormat/>
    <w:rsid w:val="008D1736"/>
    <w:rPr>
      <w:b/>
      <w:bCs/>
      <w:smallCaps/>
      <w:color w:val="2F5496" w:themeColor="accent1" w:themeShade="BF"/>
      <w:spacing w:val="5"/>
    </w:rPr>
  </w:style>
  <w:style w:type="character" w:styleId="Hyperlink">
    <w:name w:val="Hyperlink"/>
    <w:basedOn w:val="DefaultParagraphFont"/>
    <w:uiPriority w:val="99"/>
    <w:unhideWhenUsed/>
    <w:rsid w:val="008D1736"/>
    <w:rPr>
      <w:color w:val="0563C1" w:themeColor="hyperlink"/>
      <w:u w:val="single"/>
    </w:rPr>
  </w:style>
  <w:style w:type="character" w:styleId="UnresolvedMention">
    <w:name w:val="Unresolved Mention"/>
    <w:basedOn w:val="DefaultParagraphFont"/>
    <w:uiPriority w:val="99"/>
    <w:semiHidden/>
    <w:unhideWhenUsed/>
    <w:rsid w:val="008D1736"/>
    <w:rPr>
      <w:color w:val="605E5C"/>
      <w:shd w:val="clear" w:color="auto" w:fill="E1DFDD"/>
    </w:rPr>
  </w:style>
  <w:style w:type="paragraph" w:styleId="NormalWeb">
    <w:name w:val="Normal (Web)"/>
    <w:basedOn w:val="Normal"/>
    <w:uiPriority w:val="99"/>
    <w:semiHidden/>
    <w:unhideWhenUsed/>
    <w:rsid w:val="009309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09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4986">
      <w:bodyDiv w:val="1"/>
      <w:marLeft w:val="0"/>
      <w:marRight w:val="0"/>
      <w:marTop w:val="0"/>
      <w:marBottom w:val="0"/>
      <w:divBdr>
        <w:top w:val="none" w:sz="0" w:space="0" w:color="auto"/>
        <w:left w:val="none" w:sz="0" w:space="0" w:color="auto"/>
        <w:bottom w:val="none" w:sz="0" w:space="0" w:color="auto"/>
        <w:right w:val="none" w:sz="0" w:space="0" w:color="auto"/>
      </w:divBdr>
      <w:divsChild>
        <w:div w:id="839588065">
          <w:marLeft w:val="0"/>
          <w:marRight w:val="0"/>
          <w:marTop w:val="0"/>
          <w:marBottom w:val="0"/>
          <w:divBdr>
            <w:top w:val="none" w:sz="0" w:space="0" w:color="auto"/>
            <w:left w:val="none" w:sz="0" w:space="0" w:color="auto"/>
            <w:bottom w:val="none" w:sz="0" w:space="0" w:color="auto"/>
            <w:right w:val="none" w:sz="0" w:space="0" w:color="auto"/>
          </w:divBdr>
        </w:div>
      </w:divsChild>
    </w:div>
    <w:div w:id="31855295">
      <w:bodyDiv w:val="1"/>
      <w:marLeft w:val="0"/>
      <w:marRight w:val="0"/>
      <w:marTop w:val="0"/>
      <w:marBottom w:val="0"/>
      <w:divBdr>
        <w:top w:val="none" w:sz="0" w:space="0" w:color="auto"/>
        <w:left w:val="none" w:sz="0" w:space="0" w:color="auto"/>
        <w:bottom w:val="none" w:sz="0" w:space="0" w:color="auto"/>
        <w:right w:val="none" w:sz="0" w:space="0" w:color="auto"/>
      </w:divBdr>
    </w:div>
    <w:div w:id="36588556">
      <w:bodyDiv w:val="1"/>
      <w:marLeft w:val="0"/>
      <w:marRight w:val="0"/>
      <w:marTop w:val="0"/>
      <w:marBottom w:val="0"/>
      <w:divBdr>
        <w:top w:val="none" w:sz="0" w:space="0" w:color="auto"/>
        <w:left w:val="none" w:sz="0" w:space="0" w:color="auto"/>
        <w:bottom w:val="none" w:sz="0" w:space="0" w:color="auto"/>
        <w:right w:val="none" w:sz="0" w:space="0" w:color="auto"/>
      </w:divBdr>
    </w:div>
    <w:div w:id="41944224">
      <w:bodyDiv w:val="1"/>
      <w:marLeft w:val="0"/>
      <w:marRight w:val="0"/>
      <w:marTop w:val="0"/>
      <w:marBottom w:val="0"/>
      <w:divBdr>
        <w:top w:val="none" w:sz="0" w:space="0" w:color="auto"/>
        <w:left w:val="none" w:sz="0" w:space="0" w:color="auto"/>
        <w:bottom w:val="none" w:sz="0" w:space="0" w:color="auto"/>
        <w:right w:val="none" w:sz="0" w:space="0" w:color="auto"/>
      </w:divBdr>
    </w:div>
    <w:div w:id="46997577">
      <w:bodyDiv w:val="1"/>
      <w:marLeft w:val="0"/>
      <w:marRight w:val="0"/>
      <w:marTop w:val="0"/>
      <w:marBottom w:val="0"/>
      <w:divBdr>
        <w:top w:val="none" w:sz="0" w:space="0" w:color="auto"/>
        <w:left w:val="none" w:sz="0" w:space="0" w:color="auto"/>
        <w:bottom w:val="none" w:sz="0" w:space="0" w:color="auto"/>
        <w:right w:val="none" w:sz="0" w:space="0" w:color="auto"/>
      </w:divBdr>
      <w:divsChild>
        <w:div w:id="2115205384">
          <w:marLeft w:val="0"/>
          <w:marRight w:val="0"/>
          <w:marTop w:val="0"/>
          <w:marBottom w:val="0"/>
          <w:divBdr>
            <w:top w:val="none" w:sz="0" w:space="0" w:color="auto"/>
            <w:left w:val="none" w:sz="0" w:space="0" w:color="auto"/>
            <w:bottom w:val="none" w:sz="0" w:space="0" w:color="auto"/>
            <w:right w:val="none" w:sz="0" w:space="0" w:color="auto"/>
          </w:divBdr>
          <w:divsChild>
            <w:div w:id="877545924">
              <w:marLeft w:val="0"/>
              <w:marRight w:val="0"/>
              <w:marTop w:val="100"/>
              <w:marBottom w:val="100"/>
              <w:divBdr>
                <w:top w:val="none" w:sz="0" w:space="0" w:color="auto"/>
                <w:left w:val="none" w:sz="0" w:space="0" w:color="auto"/>
                <w:bottom w:val="none" w:sz="0" w:space="0" w:color="auto"/>
                <w:right w:val="none" w:sz="0" w:space="0" w:color="auto"/>
              </w:divBdr>
              <w:divsChild>
                <w:div w:id="1589657048">
                  <w:marLeft w:val="0"/>
                  <w:marRight w:val="0"/>
                  <w:marTop w:val="120"/>
                  <w:marBottom w:val="0"/>
                  <w:divBdr>
                    <w:top w:val="none" w:sz="0" w:space="0" w:color="auto"/>
                    <w:left w:val="none" w:sz="0" w:space="0" w:color="auto"/>
                    <w:bottom w:val="none" w:sz="0" w:space="0" w:color="auto"/>
                    <w:right w:val="none" w:sz="0" w:space="0" w:color="auto"/>
                  </w:divBdr>
                  <w:divsChild>
                    <w:div w:id="1226064816">
                      <w:marLeft w:val="0"/>
                      <w:marRight w:val="0"/>
                      <w:marTop w:val="0"/>
                      <w:marBottom w:val="0"/>
                      <w:divBdr>
                        <w:top w:val="none" w:sz="0" w:space="0" w:color="auto"/>
                        <w:left w:val="none" w:sz="0" w:space="0" w:color="auto"/>
                        <w:bottom w:val="none" w:sz="0" w:space="0" w:color="auto"/>
                        <w:right w:val="none" w:sz="0" w:space="0" w:color="auto"/>
                      </w:divBdr>
                      <w:divsChild>
                        <w:div w:id="1871722178">
                          <w:marLeft w:val="0"/>
                          <w:marRight w:val="0"/>
                          <w:marTop w:val="0"/>
                          <w:marBottom w:val="0"/>
                          <w:divBdr>
                            <w:top w:val="none" w:sz="0" w:space="0" w:color="auto"/>
                            <w:left w:val="none" w:sz="0" w:space="0" w:color="auto"/>
                            <w:bottom w:val="none" w:sz="0" w:space="0" w:color="auto"/>
                            <w:right w:val="none" w:sz="0" w:space="0" w:color="auto"/>
                          </w:divBdr>
                          <w:divsChild>
                            <w:div w:id="533226746">
                              <w:marLeft w:val="120"/>
                              <w:marRight w:val="0"/>
                              <w:marTop w:val="0"/>
                              <w:marBottom w:val="0"/>
                              <w:divBdr>
                                <w:top w:val="none" w:sz="0" w:space="0" w:color="auto"/>
                                <w:left w:val="none" w:sz="0" w:space="0" w:color="auto"/>
                                <w:bottom w:val="none" w:sz="0" w:space="0" w:color="auto"/>
                                <w:right w:val="none" w:sz="0" w:space="0" w:color="auto"/>
                              </w:divBdr>
                              <w:divsChild>
                                <w:div w:id="1765496976">
                                  <w:marLeft w:val="120"/>
                                  <w:marRight w:val="0"/>
                                  <w:marTop w:val="0"/>
                                  <w:marBottom w:val="0"/>
                                  <w:divBdr>
                                    <w:top w:val="none" w:sz="0" w:space="0" w:color="auto"/>
                                    <w:left w:val="none" w:sz="0" w:space="0" w:color="auto"/>
                                    <w:bottom w:val="none" w:sz="0" w:space="0" w:color="auto"/>
                                    <w:right w:val="none" w:sz="0" w:space="0" w:color="auto"/>
                                  </w:divBdr>
                                  <w:divsChild>
                                    <w:div w:id="234559777">
                                      <w:marLeft w:val="0"/>
                                      <w:marRight w:val="0"/>
                                      <w:marTop w:val="0"/>
                                      <w:marBottom w:val="0"/>
                                      <w:divBdr>
                                        <w:top w:val="none" w:sz="0" w:space="0" w:color="auto"/>
                                        <w:left w:val="none" w:sz="0" w:space="0" w:color="auto"/>
                                        <w:bottom w:val="none" w:sz="0" w:space="0" w:color="auto"/>
                                        <w:right w:val="none" w:sz="0" w:space="0" w:color="auto"/>
                                      </w:divBdr>
                                    </w:div>
                                    <w:div w:id="540017596">
                                      <w:marLeft w:val="0"/>
                                      <w:marRight w:val="0"/>
                                      <w:marTop w:val="0"/>
                                      <w:marBottom w:val="0"/>
                                      <w:divBdr>
                                        <w:top w:val="none" w:sz="0" w:space="0" w:color="auto"/>
                                        <w:left w:val="none" w:sz="0" w:space="0" w:color="auto"/>
                                        <w:bottom w:val="none" w:sz="0" w:space="0" w:color="auto"/>
                                        <w:right w:val="none" w:sz="0" w:space="0" w:color="auto"/>
                                      </w:divBdr>
                                    </w:div>
                                    <w:div w:id="1463033625">
                                      <w:marLeft w:val="0"/>
                                      <w:marRight w:val="0"/>
                                      <w:marTop w:val="0"/>
                                      <w:marBottom w:val="0"/>
                                      <w:divBdr>
                                        <w:top w:val="none" w:sz="0" w:space="0" w:color="auto"/>
                                        <w:left w:val="none" w:sz="0" w:space="0" w:color="auto"/>
                                        <w:bottom w:val="none" w:sz="0" w:space="0" w:color="auto"/>
                                        <w:right w:val="none" w:sz="0" w:space="0" w:color="auto"/>
                                      </w:divBdr>
                                    </w:div>
                                    <w:div w:id="4736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15583">
                      <w:marLeft w:val="0"/>
                      <w:marRight w:val="0"/>
                      <w:marTop w:val="0"/>
                      <w:marBottom w:val="0"/>
                      <w:divBdr>
                        <w:top w:val="none" w:sz="0" w:space="0" w:color="auto"/>
                        <w:left w:val="none" w:sz="0" w:space="0" w:color="auto"/>
                        <w:bottom w:val="none" w:sz="0" w:space="0" w:color="auto"/>
                        <w:right w:val="none" w:sz="0" w:space="0" w:color="auto"/>
                      </w:divBdr>
                      <w:divsChild>
                        <w:div w:id="1349521613">
                          <w:marLeft w:val="0"/>
                          <w:marRight w:val="0"/>
                          <w:marTop w:val="0"/>
                          <w:marBottom w:val="0"/>
                          <w:divBdr>
                            <w:top w:val="none" w:sz="0" w:space="0" w:color="auto"/>
                            <w:left w:val="none" w:sz="0" w:space="0" w:color="auto"/>
                            <w:bottom w:val="none" w:sz="0" w:space="0" w:color="auto"/>
                            <w:right w:val="none" w:sz="0" w:space="0" w:color="auto"/>
                          </w:divBdr>
                          <w:divsChild>
                            <w:div w:id="1684162170">
                              <w:marLeft w:val="0"/>
                              <w:marRight w:val="0"/>
                              <w:marTop w:val="0"/>
                              <w:marBottom w:val="0"/>
                              <w:divBdr>
                                <w:top w:val="none" w:sz="0" w:space="0" w:color="auto"/>
                                <w:left w:val="none" w:sz="0" w:space="0" w:color="auto"/>
                                <w:bottom w:val="none" w:sz="0" w:space="0" w:color="auto"/>
                                <w:right w:val="none" w:sz="0" w:space="0" w:color="auto"/>
                              </w:divBdr>
                              <w:divsChild>
                                <w:div w:id="11667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493">
          <w:marLeft w:val="0"/>
          <w:marRight w:val="0"/>
          <w:marTop w:val="100"/>
          <w:marBottom w:val="100"/>
          <w:divBdr>
            <w:top w:val="none" w:sz="0" w:space="0" w:color="auto"/>
            <w:left w:val="none" w:sz="0" w:space="0" w:color="auto"/>
            <w:bottom w:val="none" w:sz="0" w:space="0" w:color="auto"/>
            <w:right w:val="none" w:sz="0" w:space="0" w:color="auto"/>
          </w:divBdr>
          <w:divsChild>
            <w:div w:id="1033723760">
              <w:marLeft w:val="0"/>
              <w:marRight w:val="0"/>
              <w:marTop w:val="0"/>
              <w:marBottom w:val="600"/>
              <w:divBdr>
                <w:top w:val="none" w:sz="0" w:space="0" w:color="auto"/>
                <w:left w:val="none" w:sz="0" w:space="0" w:color="auto"/>
                <w:bottom w:val="none" w:sz="0" w:space="0" w:color="auto"/>
                <w:right w:val="none" w:sz="0" w:space="0" w:color="auto"/>
              </w:divBdr>
              <w:divsChild>
                <w:div w:id="710346651">
                  <w:marLeft w:val="0"/>
                  <w:marRight w:val="0"/>
                  <w:marTop w:val="0"/>
                  <w:marBottom w:val="0"/>
                  <w:divBdr>
                    <w:top w:val="none" w:sz="0" w:space="0" w:color="auto"/>
                    <w:left w:val="none" w:sz="0" w:space="0" w:color="auto"/>
                    <w:bottom w:val="none" w:sz="0" w:space="0" w:color="auto"/>
                    <w:right w:val="none" w:sz="0" w:space="0" w:color="auto"/>
                  </w:divBdr>
                  <w:divsChild>
                    <w:div w:id="2031567872">
                      <w:marLeft w:val="0"/>
                      <w:marRight w:val="0"/>
                      <w:marTop w:val="0"/>
                      <w:marBottom w:val="0"/>
                      <w:divBdr>
                        <w:top w:val="none" w:sz="0" w:space="0" w:color="auto"/>
                        <w:left w:val="none" w:sz="0" w:space="0" w:color="auto"/>
                        <w:bottom w:val="none" w:sz="0" w:space="0" w:color="auto"/>
                        <w:right w:val="none" w:sz="0" w:space="0" w:color="auto"/>
                      </w:divBdr>
                      <w:divsChild>
                        <w:div w:id="501168866">
                          <w:marLeft w:val="0"/>
                          <w:marRight w:val="180"/>
                          <w:marTop w:val="0"/>
                          <w:marBottom w:val="0"/>
                          <w:divBdr>
                            <w:top w:val="none" w:sz="0" w:space="0" w:color="auto"/>
                            <w:left w:val="none" w:sz="0" w:space="0" w:color="auto"/>
                            <w:bottom w:val="none" w:sz="0" w:space="0" w:color="auto"/>
                            <w:right w:val="none" w:sz="0" w:space="0" w:color="auto"/>
                          </w:divBdr>
                          <w:divsChild>
                            <w:div w:id="16223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399">
                      <w:marLeft w:val="0"/>
                      <w:marRight w:val="0"/>
                      <w:marTop w:val="0"/>
                      <w:marBottom w:val="0"/>
                      <w:divBdr>
                        <w:top w:val="none" w:sz="0" w:space="0" w:color="auto"/>
                        <w:left w:val="none" w:sz="0" w:space="0" w:color="auto"/>
                        <w:bottom w:val="none" w:sz="0" w:space="0" w:color="auto"/>
                        <w:right w:val="none" w:sz="0" w:space="0" w:color="auto"/>
                      </w:divBdr>
                      <w:divsChild>
                        <w:div w:id="289751581">
                          <w:marLeft w:val="0"/>
                          <w:marRight w:val="0"/>
                          <w:marTop w:val="0"/>
                          <w:marBottom w:val="0"/>
                          <w:divBdr>
                            <w:top w:val="none" w:sz="0" w:space="0" w:color="auto"/>
                            <w:left w:val="none" w:sz="0" w:space="0" w:color="auto"/>
                            <w:bottom w:val="none" w:sz="0" w:space="0" w:color="auto"/>
                            <w:right w:val="none" w:sz="0" w:space="0" w:color="auto"/>
                          </w:divBdr>
                          <w:divsChild>
                            <w:div w:id="1753430614">
                              <w:marLeft w:val="0"/>
                              <w:marRight w:val="0"/>
                              <w:marTop w:val="0"/>
                              <w:marBottom w:val="0"/>
                              <w:divBdr>
                                <w:top w:val="none" w:sz="0" w:space="0" w:color="auto"/>
                                <w:left w:val="none" w:sz="0" w:space="0" w:color="auto"/>
                                <w:bottom w:val="none" w:sz="0" w:space="0" w:color="auto"/>
                                <w:right w:val="none" w:sz="0" w:space="0" w:color="auto"/>
                              </w:divBdr>
                              <w:divsChild>
                                <w:div w:id="5674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99862">
      <w:bodyDiv w:val="1"/>
      <w:marLeft w:val="0"/>
      <w:marRight w:val="0"/>
      <w:marTop w:val="0"/>
      <w:marBottom w:val="0"/>
      <w:divBdr>
        <w:top w:val="none" w:sz="0" w:space="0" w:color="auto"/>
        <w:left w:val="none" w:sz="0" w:space="0" w:color="auto"/>
        <w:bottom w:val="none" w:sz="0" w:space="0" w:color="auto"/>
        <w:right w:val="none" w:sz="0" w:space="0" w:color="auto"/>
      </w:divBdr>
      <w:divsChild>
        <w:div w:id="518474584">
          <w:marLeft w:val="0"/>
          <w:marRight w:val="0"/>
          <w:marTop w:val="100"/>
          <w:marBottom w:val="100"/>
          <w:divBdr>
            <w:top w:val="none" w:sz="0" w:space="0" w:color="auto"/>
            <w:left w:val="none" w:sz="0" w:space="0" w:color="auto"/>
            <w:bottom w:val="none" w:sz="0" w:space="0" w:color="auto"/>
            <w:right w:val="none" w:sz="0" w:space="0" w:color="auto"/>
          </w:divBdr>
          <w:divsChild>
            <w:div w:id="257064279">
              <w:marLeft w:val="0"/>
              <w:marRight w:val="0"/>
              <w:marTop w:val="0"/>
              <w:marBottom w:val="0"/>
              <w:divBdr>
                <w:top w:val="none" w:sz="0" w:space="0" w:color="auto"/>
                <w:left w:val="none" w:sz="0" w:space="0" w:color="auto"/>
                <w:bottom w:val="none" w:sz="0" w:space="0" w:color="auto"/>
                <w:right w:val="none" w:sz="0" w:space="0" w:color="auto"/>
              </w:divBdr>
              <w:divsChild>
                <w:div w:id="12562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9879">
      <w:bodyDiv w:val="1"/>
      <w:marLeft w:val="0"/>
      <w:marRight w:val="0"/>
      <w:marTop w:val="0"/>
      <w:marBottom w:val="0"/>
      <w:divBdr>
        <w:top w:val="none" w:sz="0" w:space="0" w:color="auto"/>
        <w:left w:val="none" w:sz="0" w:space="0" w:color="auto"/>
        <w:bottom w:val="none" w:sz="0" w:space="0" w:color="auto"/>
        <w:right w:val="none" w:sz="0" w:space="0" w:color="auto"/>
      </w:divBdr>
    </w:div>
    <w:div w:id="176039907">
      <w:bodyDiv w:val="1"/>
      <w:marLeft w:val="0"/>
      <w:marRight w:val="0"/>
      <w:marTop w:val="0"/>
      <w:marBottom w:val="0"/>
      <w:divBdr>
        <w:top w:val="none" w:sz="0" w:space="0" w:color="auto"/>
        <w:left w:val="none" w:sz="0" w:space="0" w:color="auto"/>
        <w:bottom w:val="none" w:sz="0" w:space="0" w:color="auto"/>
        <w:right w:val="none" w:sz="0" w:space="0" w:color="auto"/>
      </w:divBdr>
      <w:divsChild>
        <w:div w:id="1277567619">
          <w:marLeft w:val="0"/>
          <w:marRight w:val="0"/>
          <w:marTop w:val="0"/>
          <w:marBottom w:val="0"/>
          <w:divBdr>
            <w:top w:val="none" w:sz="0" w:space="0" w:color="auto"/>
            <w:left w:val="none" w:sz="0" w:space="0" w:color="auto"/>
            <w:bottom w:val="none" w:sz="0" w:space="0" w:color="auto"/>
            <w:right w:val="none" w:sz="0" w:space="0" w:color="auto"/>
          </w:divBdr>
          <w:divsChild>
            <w:div w:id="2047101802">
              <w:marLeft w:val="0"/>
              <w:marRight w:val="0"/>
              <w:marTop w:val="0"/>
              <w:marBottom w:val="0"/>
              <w:divBdr>
                <w:top w:val="none" w:sz="0" w:space="0" w:color="auto"/>
                <w:left w:val="none" w:sz="0" w:space="0" w:color="auto"/>
                <w:bottom w:val="none" w:sz="0" w:space="0" w:color="auto"/>
                <w:right w:val="none" w:sz="0" w:space="0" w:color="auto"/>
              </w:divBdr>
              <w:divsChild>
                <w:div w:id="1410073977">
                  <w:marLeft w:val="0"/>
                  <w:marRight w:val="0"/>
                  <w:marTop w:val="0"/>
                  <w:marBottom w:val="0"/>
                  <w:divBdr>
                    <w:top w:val="none" w:sz="0" w:space="0" w:color="auto"/>
                    <w:left w:val="none" w:sz="0" w:space="0" w:color="auto"/>
                    <w:bottom w:val="none" w:sz="0" w:space="0" w:color="auto"/>
                    <w:right w:val="none" w:sz="0" w:space="0" w:color="auto"/>
                  </w:divBdr>
                  <w:divsChild>
                    <w:div w:id="945306216">
                      <w:marLeft w:val="0"/>
                      <w:marRight w:val="0"/>
                      <w:marTop w:val="0"/>
                      <w:marBottom w:val="0"/>
                      <w:divBdr>
                        <w:top w:val="none" w:sz="0" w:space="0" w:color="auto"/>
                        <w:left w:val="none" w:sz="0" w:space="0" w:color="auto"/>
                        <w:bottom w:val="none" w:sz="0" w:space="0" w:color="auto"/>
                        <w:right w:val="none" w:sz="0" w:space="0" w:color="auto"/>
                      </w:divBdr>
                      <w:divsChild>
                        <w:div w:id="1669138137">
                          <w:marLeft w:val="0"/>
                          <w:marRight w:val="0"/>
                          <w:marTop w:val="0"/>
                          <w:marBottom w:val="0"/>
                          <w:divBdr>
                            <w:top w:val="none" w:sz="0" w:space="0" w:color="auto"/>
                            <w:left w:val="none" w:sz="0" w:space="0" w:color="auto"/>
                            <w:bottom w:val="none" w:sz="0" w:space="0" w:color="auto"/>
                            <w:right w:val="none" w:sz="0" w:space="0" w:color="auto"/>
                          </w:divBdr>
                          <w:divsChild>
                            <w:div w:id="693312363">
                              <w:marLeft w:val="0"/>
                              <w:marRight w:val="0"/>
                              <w:marTop w:val="0"/>
                              <w:marBottom w:val="0"/>
                              <w:divBdr>
                                <w:top w:val="none" w:sz="0" w:space="0" w:color="auto"/>
                                <w:left w:val="none" w:sz="0" w:space="0" w:color="auto"/>
                                <w:bottom w:val="none" w:sz="0" w:space="0" w:color="auto"/>
                                <w:right w:val="none" w:sz="0" w:space="0" w:color="auto"/>
                              </w:divBdr>
                              <w:divsChild>
                                <w:div w:id="1264847727">
                                  <w:marLeft w:val="0"/>
                                  <w:marRight w:val="0"/>
                                  <w:marTop w:val="0"/>
                                  <w:marBottom w:val="0"/>
                                  <w:divBdr>
                                    <w:top w:val="none" w:sz="0" w:space="0" w:color="auto"/>
                                    <w:left w:val="none" w:sz="0" w:space="0" w:color="auto"/>
                                    <w:bottom w:val="none" w:sz="0" w:space="0" w:color="auto"/>
                                    <w:right w:val="none" w:sz="0" w:space="0" w:color="auto"/>
                                  </w:divBdr>
                                  <w:divsChild>
                                    <w:div w:id="2078892925">
                                      <w:marLeft w:val="0"/>
                                      <w:marRight w:val="0"/>
                                      <w:marTop w:val="0"/>
                                      <w:marBottom w:val="0"/>
                                      <w:divBdr>
                                        <w:top w:val="none" w:sz="0" w:space="0" w:color="auto"/>
                                        <w:left w:val="none" w:sz="0" w:space="0" w:color="auto"/>
                                        <w:bottom w:val="none" w:sz="0" w:space="0" w:color="auto"/>
                                        <w:right w:val="none" w:sz="0" w:space="0" w:color="auto"/>
                                      </w:divBdr>
                                      <w:divsChild>
                                        <w:div w:id="1752315250">
                                          <w:marLeft w:val="0"/>
                                          <w:marRight w:val="0"/>
                                          <w:marTop w:val="0"/>
                                          <w:marBottom w:val="0"/>
                                          <w:divBdr>
                                            <w:top w:val="none" w:sz="0" w:space="0" w:color="auto"/>
                                            <w:left w:val="none" w:sz="0" w:space="0" w:color="auto"/>
                                            <w:bottom w:val="none" w:sz="0" w:space="0" w:color="auto"/>
                                            <w:right w:val="none" w:sz="0" w:space="0" w:color="auto"/>
                                          </w:divBdr>
                                          <w:divsChild>
                                            <w:div w:id="13431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636477">
          <w:marLeft w:val="0"/>
          <w:marRight w:val="0"/>
          <w:marTop w:val="0"/>
          <w:marBottom w:val="0"/>
          <w:divBdr>
            <w:top w:val="none" w:sz="0" w:space="0" w:color="auto"/>
            <w:left w:val="none" w:sz="0" w:space="0" w:color="auto"/>
            <w:bottom w:val="none" w:sz="0" w:space="0" w:color="auto"/>
            <w:right w:val="none" w:sz="0" w:space="0" w:color="auto"/>
          </w:divBdr>
          <w:divsChild>
            <w:div w:id="1659380322">
              <w:marLeft w:val="0"/>
              <w:marRight w:val="0"/>
              <w:marTop w:val="0"/>
              <w:marBottom w:val="0"/>
              <w:divBdr>
                <w:top w:val="none" w:sz="0" w:space="0" w:color="auto"/>
                <w:left w:val="none" w:sz="0" w:space="0" w:color="auto"/>
                <w:bottom w:val="none" w:sz="0" w:space="0" w:color="auto"/>
                <w:right w:val="none" w:sz="0" w:space="0" w:color="auto"/>
              </w:divBdr>
              <w:divsChild>
                <w:div w:id="916793549">
                  <w:marLeft w:val="0"/>
                  <w:marRight w:val="0"/>
                  <w:marTop w:val="0"/>
                  <w:marBottom w:val="0"/>
                  <w:divBdr>
                    <w:top w:val="none" w:sz="0" w:space="0" w:color="auto"/>
                    <w:left w:val="none" w:sz="0" w:space="0" w:color="auto"/>
                    <w:bottom w:val="none" w:sz="0" w:space="0" w:color="auto"/>
                    <w:right w:val="none" w:sz="0" w:space="0" w:color="auto"/>
                  </w:divBdr>
                  <w:divsChild>
                    <w:div w:id="675963195">
                      <w:marLeft w:val="0"/>
                      <w:marRight w:val="0"/>
                      <w:marTop w:val="0"/>
                      <w:marBottom w:val="0"/>
                      <w:divBdr>
                        <w:top w:val="none" w:sz="0" w:space="0" w:color="auto"/>
                        <w:left w:val="none" w:sz="0" w:space="0" w:color="auto"/>
                        <w:bottom w:val="none" w:sz="0" w:space="0" w:color="auto"/>
                        <w:right w:val="none" w:sz="0" w:space="0" w:color="auto"/>
                      </w:divBdr>
                      <w:divsChild>
                        <w:div w:id="1886284465">
                          <w:marLeft w:val="0"/>
                          <w:marRight w:val="0"/>
                          <w:marTop w:val="0"/>
                          <w:marBottom w:val="0"/>
                          <w:divBdr>
                            <w:top w:val="none" w:sz="0" w:space="0" w:color="auto"/>
                            <w:left w:val="none" w:sz="0" w:space="0" w:color="auto"/>
                            <w:bottom w:val="none" w:sz="0" w:space="0" w:color="auto"/>
                            <w:right w:val="none" w:sz="0" w:space="0" w:color="auto"/>
                          </w:divBdr>
                          <w:divsChild>
                            <w:div w:id="1298147764">
                              <w:marLeft w:val="0"/>
                              <w:marRight w:val="0"/>
                              <w:marTop w:val="0"/>
                              <w:marBottom w:val="0"/>
                              <w:divBdr>
                                <w:top w:val="none" w:sz="0" w:space="0" w:color="auto"/>
                                <w:left w:val="none" w:sz="0" w:space="0" w:color="auto"/>
                                <w:bottom w:val="none" w:sz="0" w:space="0" w:color="auto"/>
                                <w:right w:val="none" w:sz="0" w:space="0" w:color="auto"/>
                              </w:divBdr>
                              <w:divsChild>
                                <w:div w:id="328290705">
                                  <w:marLeft w:val="0"/>
                                  <w:marRight w:val="0"/>
                                  <w:marTop w:val="0"/>
                                  <w:marBottom w:val="0"/>
                                  <w:divBdr>
                                    <w:top w:val="none" w:sz="0" w:space="0" w:color="auto"/>
                                    <w:left w:val="none" w:sz="0" w:space="0" w:color="auto"/>
                                    <w:bottom w:val="none" w:sz="0" w:space="0" w:color="auto"/>
                                    <w:right w:val="none" w:sz="0" w:space="0" w:color="auto"/>
                                  </w:divBdr>
                                  <w:divsChild>
                                    <w:div w:id="12406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033836">
      <w:bodyDiv w:val="1"/>
      <w:marLeft w:val="0"/>
      <w:marRight w:val="0"/>
      <w:marTop w:val="0"/>
      <w:marBottom w:val="0"/>
      <w:divBdr>
        <w:top w:val="none" w:sz="0" w:space="0" w:color="auto"/>
        <w:left w:val="none" w:sz="0" w:space="0" w:color="auto"/>
        <w:bottom w:val="none" w:sz="0" w:space="0" w:color="auto"/>
        <w:right w:val="none" w:sz="0" w:space="0" w:color="auto"/>
      </w:divBdr>
    </w:div>
    <w:div w:id="239408612">
      <w:bodyDiv w:val="1"/>
      <w:marLeft w:val="0"/>
      <w:marRight w:val="0"/>
      <w:marTop w:val="0"/>
      <w:marBottom w:val="0"/>
      <w:divBdr>
        <w:top w:val="none" w:sz="0" w:space="0" w:color="auto"/>
        <w:left w:val="none" w:sz="0" w:space="0" w:color="auto"/>
        <w:bottom w:val="none" w:sz="0" w:space="0" w:color="auto"/>
        <w:right w:val="none" w:sz="0" w:space="0" w:color="auto"/>
      </w:divBdr>
    </w:div>
    <w:div w:id="282419535">
      <w:bodyDiv w:val="1"/>
      <w:marLeft w:val="0"/>
      <w:marRight w:val="0"/>
      <w:marTop w:val="0"/>
      <w:marBottom w:val="0"/>
      <w:divBdr>
        <w:top w:val="none" w:sz="0" w:space="0" w:color="auto"/>
        <w:left w:val="none" w:sz="0" w:space="0" w:color="auto"/>
        <w:bottom w:val="none" w:sz="0" w:space="0" w:color="auto"/>
        <w:right w:val="none" w:sz="0" w:space="0" w:color="auto"/>
      </w:divBdr>
    </w:div>
    <w:div w:id="360976664">
      <w:bodyDiv w:val="1"/>
      <w:marLeft w:val="0"/>
      <w:marRight w:val="0"/>
      <w:marTop w:val="0"/>
      <w:marBottom w:val="0"/>
      <w:divBdr>
        <w:top w:val="none" w:sz="0" w:space="0" w:color="auto"/>
        <w:left w:val="none" w:sz="0" w:space="0" w:color="auto"/>
        <w:bottom w:val="none" w:sz="0" w:space="0" w:color="auto"/>
        <w:right w:val="none" w:sz="0" w:space="0" w:color="auto"/>
      </w:divBdr>
    </w:div>
    <w:div w:id="381364477">
      <w:bodyDiv w:val="1"/>
      <w:marLeft w:val="0"/>
      <w:marRight w:val="0"/>
      <w:marTop w:val="0"/>
      <w:marBottom w:val="0"/>
      <w:divBdr>
        <w:top w:val="none" w:sz="0" w:space="0" w:color="auto"/>
        <w:left w:val="none" w:sz="0" w:space="0" w:color="auto"/>
        <w:bottom w:val="none" w:sz="0" w:space="0" w:color="auto"/>
        <w:right w:val="none" w:sz="0" w:space="0" w:color="auto"/>
      </w:divBdr>
    </w:div>
    <w:div w:id="398553195">
      <w:bodyDiv w:val="1"/>
      <w:marLeft w:val="0"/>
      <w:marRight w:val="0"/>
      <w:marTop w:val="0"/>
      <w:marBottom w:val="0"/>
      <w:divBdr>
        <w:top w:val="none" w:sz="0" w:space="0" w:color="auto"/>
        <w:left w:val="none" w:sz="0" w:space="0" w:color="auto"/>
        <w:bottom w:val="none" w:sz="0" w:space="0" w:color="auto"/>
        <w:right w:val="none" w:sz="0" w:space="0" w:color="auto"/>
      </w:divBdr>
    </w:div>
    <w:div w:id="443578209">
      <w:bodyDiv w:val="1"/>
      <w:marLeft w:val="0"/>
      <w:marRight w:val="0"/>
      <w:marTop w:val="0"/>
      <w:marBottom w:val="0"/>
      <w:divBdr>
        <w:top w:val="none" w:sz="0" w:space="0" w:color="auto"/>
        <w:left w:val="none" w:sz="0" w:space="0" w:color="auto"/>
        <w:bottom w:val="none" w:sz="0" w:space="0" w:color="auto"/>
        <w:right w:val="none" w:sz="0" w:space="0" w:color="auto"/>
      </w:divBdr>
    </w:div>
    <w:div w:id="653871955">
      <w:bodyDiv w:val="1"/>
      <w:marLeft w:val="0"/>
      <w:marRight w:val="0"/>
      <w:marTop w:val="0"/>
      <w:marBottom w:val="0"/>
      <w:divBdr>
        <w:top w:val="none" w:sz="0" w:space="0" w:color="auto"/>
        <w:left w:val="none" w:sz="0" w:space="0" w:color="auto"/>
        <w:bottom w:val="none" w:sz="0" w:space="0" w:color="auto"/>
        <w:right w:val="none" w:sz="0" w:space="0" w:color="auto"/>
      </w:divBdr>
    </w:div>
    <w:div w:id="669066445">
      <w:bodyDiv w:val="1"/>
      <w:marLeft w:val="0"/>
      <w:marRight w:val="0"/>
      <w:marTop w:val="0"/>
      <w:marBottom w:val="0"/>
      <w:divBdr>
        <w:top w:val="none" w:sz="0" w:space="0" w:color="auto"/>
        <w:left w:val="none" w:sz="0" w:space="0" w:color="auto"/>
        <w:bottom w:val="none" w:sz="0" w:space="0" w:color="auto"/>
        <w:right w:val="none" w:sz="0" w:space="0" w:color="auto"/>
      </w:divBdr>
    </w:div>
    <w:div w:id="689062918">
      <w:bodyDiv w:val="1"/>
      <w:marLeft w:val="0"/>
      <w:marRight w:val="0"/>
      <w:marTop w:val="0"/>
      <w:marBottom w:val="0"/>
      <w:divBdr>
        <w:top w:val="none" w:sz="0" w:space="0" w:color="auto"/>
        <w:left w:val="none" w:sz="0" w:space="0" w:color="auto"/>
        <w:bottom w:val="none" w:sz="0" w:space="0" w:color="auto"/>
        <w:right w:val="none" w:sz="0" w:space="0" w:color="auto"/>
      </w:divBdr>
    </w:div>
    <w:div w:id="692002906">
      <w:bodyDiv w:val="1"/>
      <w:marLeft w:val="0"/>
      <w:marRight w:val="0"/>
      <w:marTop w:val="0"/>
      <w:marBottom w:val="0"/>
      <w:divBdr>
        <w:top w:val="none" w:sz="0" w:space="0" w:color="auto"/>
        <w:left w:val="none" w:sz="0" w:space="0" w:color="auto"/>
        <w:bottom w:val="none" w:sz="0" w:space="0" w:color="auto"/>
        <w:right w:val="none" w:sz="0" w:space="0" w:color="auto"/>
      </w:divBdr>
      <w:divsChild>
        <w:div w:id="702900750">
          <w:marLeft w:val="0"/>
          <w:marRight w:val="0"/>
          <w:marTop w:val="0"/>
          <w:marBottom w:val="0"/>
          <w:divBdr>
            <w:top w:val="none" w:sz="0" w:space="0" w:color="auto"/>
            <w:left w:val="none" w:sz="0" w:space="0" w:color="auto"/>
            <w:bottom w:val="none" w:sz="0" w:space="0" w:color="auto"/>
            <w:right w:val="none" w:sz="0" w:space="0" w:color="auto"/>
          </w:divBdr>
          <w:divsChild>
            <w:div w:id="1765610365">
              <w:marLeft w:val="0"/>
              <w:marRight w:val="0"/>
              <w:marTop w:val="100"/>
              <w:marBottom w:val="100"/>
              <w:divBdr>
                <w:top w:val="none" w:sz="0" w:space="0" w:color="auto"/>
                <w:left w:val="none" w:sz="0" w:space="0" w:color="auto"/>
                <w:bottom w:val="none" w:sz="0" w:space="0" w:color="auto"/>
                <w:right w:val="none" w:sz="0" w:space="0" w:color="auto"/>
              </w:divBdr>
              <w:divsChild>
                <w:div w:id="36392264">
                  <w:marLeft w:val="0"/>
                  <w:marRight w:val="0"/>
                  <w:marTop w:val="120"/>
                  <w:marBottom w:val="0"/>
                  <w:divBdr>
                    <w:top w:val="none" w:sz="0" w:space="0" w:color="auto"/>
                    <w:left w:val="none" w:sz="0" w:space="0" w:color="auto"/>
                    <w:bottom w:val="none" w:sz="0" w:space="0" w:color="auto"/>
                    <w:right w:val="none" w:sz="0" w:space="0" w:color="auto"/>
                  </w:divBdr>
                  <w:divsChild>
                    <w:div w:id="1149899511">
                      <w:marLeft w:val="0"/>
                      <w:marRight w:val="0"/>
                      <w:marTop w:val="0"/>
                      <w:marBottom w:val="0"/>
                      <w:divBdr>
                        <w:top w:val="none" w:sz="0" w:space="0" w:color="auto"/>
                        <w:left w:val="none" w:sz="0" w:space="0" w:color="auto"/>
                        <w:bottom w:val="none" w:sz="0" w:space="0" w:color="auto"/>
                        <w:right w:val="none" w:sz="0" w:space="0" w:color="auto"/>
                      </w:divBdr>
                      <w:divsChild>
                        <w:div w:id="1694303611">
                          <w:marLeft w:val="0"/>
                          <w:marRight w:val="0"/>
                          <w:marTop w:val="0"/>
                          <w:marBottom w:val="0"/>
                          <w:divBdr>
                            <w:top w:val="none" w:sz="0" w:space="0" w:color="auto"/>
                            <w:left w:val="none" w:sz="0" w:space="0" w:color="auto"/>
                            <w:bottom w:val="none" w:sz="0" w:space="0" w:color="auto"/>
                            <w:right w:val="none" w:sz="0" w:space="0" w:color="auto"/>
                          </w:divBdr>
                          <w:divsChild>
                            <w:div w:id="1853180696">
                              <w:marLeft w:val="120"/>
                              <w:marRight w:val="0"/>
                              <w:marTop w:val="0"/>
                              <w:marBottom w:val="0"/>
                              <w:divBdr>
                                <w:top w:val="none" w:sz="0" w:space="0" w:color="auto"/>
                                <w:left w:val="none" w:sz="0" w:space="0" w:color="auto"/>
                                <w:bottom w:val="none" w:sz="0" w:space="0" w:color="auto"/>
                                <w:right w:val="none" w:sz="0" w:space="0" w:color="auto"/>
                              </w:divBdr>
                              <w:divsChild>
                                <w:div w:id="5789878">
                                  <w:marLeft w:val="120"/>
                                  <w:marRight w:val="0"/>
                                  <w:marTop w:val="0"/>
                                  <w:marBottom w:val="0"/>
                                  <w:divBdr>
                                    <w:top w:val="none" w:sz="0" w:space="0" w:color="auto"/>
                                    <w:left w:val="none" w:sz="0" w:space="0" w:color="auto"/>
                                    <w:bottom w:val="none" w:sz="0" w:space="0" w:color="auto"/>
                                    <w:right w:val="none" w:sz="0" w:space="0" w:color="auto"/>
                                  </w:divBdr>
                                  <w:divsChild>
                                    <w:div w:id="1383485772">
                                      <w:marLeft w:val="0"/>
                                      <w:marRight w:val="0"/>
                                      <w:marTop w:val="0"/>
                                      <w:marBottom w:val="0"/>
                                      <w:divBdr>
                                        <w:top w:val="none" w:sz="0" w:space="0" w:color="auto"/>
                                        <w:left w:val="none" w:sz="0" w:space="0" w:color="auto"/>
                                        <w:bottom w:val="none" w:sz="0" w:space="0" w:color="auto"/>
                                        <w:right w:val="none" w:sz="0" w:space="0" w:color="auto"/>
                                      </w:divBdr>
                                    </w:div>
                                    <w:div w:id="2083749276">
                                      <w:marLeft w:val="0"/>
                                      <w:marRight w:val="0"/>
                                      <w:marTop w:val="0"/>
                                      <w:marBottom w:val="0"/>
                                      <w:divBdr>
                                        <w:top w:val="none" w:sz="0" w:space="0" w:color="auto"/>
                                        <w:left w:val="none" w:sz="0" w:space="0" w:color="auto"/>
                                        <w:bottom w:val="none" w:sz="0" w:space="0" w:color="auto"/>
                                        <w:right w:val="none" w:sz="0" w:space="0" w:color="auto"/>
                                      </w:divBdr>
                                    </w:div>
                                    <w:div w:id="1768772392">
                                      <w:marLeft w:val="0"/>
                                      <w:marRight w:val="0"/>
                                      <w:marTop w:val="0"/>
                                      <w:marBottom w:val="0"/>
                                      <w:divBdr>
                                        <w:top w:val="none" w:sz="0" w:space="0" w:color="auto"/>
                                        <w:left w:val="none" w:sz="0" w:space="0" w:color="auto"/>
                                        <w:bottom w:val="none" w:sz="0" w:space="0" w:color="auto"/>
                                        <w:right w:val="none" w:sz="0" w:space="0" w:color="auto"/>
                                      </w:divBdr>
                                    </w:div>
                                    <w:div w:id="10818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31279">
                      <w:marLeft w:val="0"/>
                      <w:marRight w:val="0"/>
                      <w:marTop w:val="0"/>
                      <w:marBottom w:val="0"/>
                      <w:divBdr>
                        <w:top w:val="none" w:sz="0" w:space="0" w:color="auto"/>
                        <w:left w:val="none" w:sz="0" w:space="0" w:color="auto"/>
                        <w:bottom w:val="none" w:sz="0" w:space="0" w:color="auto"/>
                        <w:right w:val="none" w:sz="0" w:space="0" w:color="auto"/>
                      </w:divBdr>
                      <w:divsChild>
                        <w:div w:id="1744983352">
                          <w:marLeft w:val="0"/>
                          <w:marRight w:val="0"/>
                          <w:marTop w:val="0"/>
                          <w:marBottom w:val="0"/>
                          <w:divBdr>
                            <w:top w:val="none" w:sz="0" w:space="0" w:color="auto"/>
                            <w:left w:val="none" w:sz="0" w:space="0" w:color="auto"/>
                            <w:bottom w:val="none" w:sz="0" w:space="0" w:color="auto"/>
                            <w:right w:val="none" w:sz="0" w:space="0" w:color="auto"/>
                          </w:divBdr>
                          <w:divsChild>
                            <w:div w:id="1723747169">
                              <w:marLeft w:val="0"/>
                              <w:marRight w:val="0"/>
                              <w:marTop w:val="0"/>
                              <w:marBottom w:val="0"/>
                              <w:divBdr>
                                <w:top w:val="none" w:sz="0" w:space="0" w:color="auto"/>
                                <w:left w:val="none" w:sz="0" w:space="0" w:color="auto"/>
                                <w:bottom w:val="none" w:sz="0" w:space="0" w:color="auto"/>
                                <w:right w:val="none" w:sz="0" w:space="0" w:color="auto"/>
                              </w:divBdr>
                              <w:divsChild>
                                <w:div w:id="6766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087703">
          <w:marLeft w:val="0"/>
          <w:marRight w:val="0"/>
          <w:marTop w:val="100"/>
          <w:marBottom w:val="100"/>
          <w:divBdr>
            <w:top w:val="none" w:sz="0" w:space="0" w:color="auto"/>
            <w:left w:val="none" w:sz="0" w:space="0" w:color="auto"/>
            <w:bottom w:val="none" w:sz="0" w:space="0" w:color="auto"/>
            <w:right w:val="none" w:sz="0" w:space="0" w:color="auto"/>
          </w:divBdr>
          <w:divsChild>
            <w:div w:id="870649608">
              <w:marLeft w:val="0"/>
              <w:marRight w:val="0"/>
              <w:marTop w:val="0"/>
              <w:marBottom w:val="600"/>
              <w:divBdr>
                <w:top w:val="none" w:sz="0" w:space="0" w:color="auto"/>
                <w:left w:val="none" w:sz="0" w:space="0" w:color="auto"/>
                <w:bottom w:val="none" w:sz="0" w:space="0" w:color="auto"/>
                <w:right w:val="none" w:sz="0" w:space="0" w:color="auto"/>
              </w:divBdr>
              <w:divsChild>
                <w:div w:id="959074461">
                  <w:marLeft w:val="0"/>
                  <w:marRight w:val="0"/>
                  <w:marTop w:val="0"/>
                  <w:marBottom w:val="0"/>
                  <w:divBdr>
                    <w:top w:val="none" w:sz="0" w:space="0" w:color="auto"/>
                    <w:left w:val="none" w:sz="0" w:space="0" w:color="auto"/>
                    <w:bottom w:val="none" w:sz="0" w:space="0" w:color="auto"/>
                    <w:right w:val="none" w:sz="0" w:space="0" w:color="auto"/>
                  </w:divBdr>
                  <w:divsChild>
                    <w:div w:id="1817718958">
                      <w:marLeft w:val="0"/>
                      <w:marRight w:val="0"/>
                      <w:marTop w:val="0"/>
                      <w:marBottom w:val="0"/>
                      <w:divBdr>
                        <w:top w:val="none" w:sz="0" w:space="0" w:color="auto"/>
                        <w:left w:val="none" w:sz="0" w:space="0" w:color="auto"/>
                        <w:bottom w:val="none" w:sz="0" w:space="0" w:color="auto"/>
                        <w:right w:val="none" w:sz="0" w:space="0" w:color="auto"/>
                      </w:divBdr>
                      <w:divsChild>
                        <w:div w:id="337079530">
                          <w:marLeft w:val="0"/>
                          <w:marRight w:val="180"/>
                          <w:marTop w:val="0"/>
                          <w:marBottom w:val="0"/>
                          <w:divBdr>
                            <w:top w:val="none" w:sz="0" w:space="0" w:color="auto"/>
                            <w:left w:val="none" w:sz="0" w:space="0" w:color="auto"/>
                            <w:bottom w:val="none" w:sz="0" w:space="0" w:color="auto"/>
                            <w:right w:val="none" w:sz="0" w:space="0" w:color="auto"/>
                          </w:divBdr>
                          <w:divsChild>
                            <w:div w:id="9128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217">
                      <w:marLeft w:val="0"/>
                      <w:marRight w:val="0"/>
                      <w:marTop w:val="0"/>
                      <w:marBottom w:val="0"/>
                      <w:divBdr>
                        <w:top w:val="none" w:sz="0" w:space="0" w:color="auto"/>
                        <w:left w:val="none" w:sz="0" w:space="0" w:color="auto"/>
                        <w:bottom w:val="none" w:sz="0" w:space="0" w:color="auto"/>
                        <w:right w:val="none" w:sz="0" w:space="0" w:color="auto"/>
                      </w:divBdr>
                      <w:divsChild>
                        <w:div w:id="117451252">
                          <w:marLeft w:val="0"/>
                          <w:marRight w:val="0"/>
                          <w:marTop w:val="0"/>
                          <w:marBottom w:val="0"/>
                          <w:divBdr>
                            <w:top w:val="none" w:sz="0" w:space="0" w:color="auto"/>
                            <w:left w:val="none" w:sz="0" w:space="0" w:color="auto"/>
                            <w:bottom w:val="none" w:sz="0" w:space="0" w:color="auto"/>
                            <w:right w:val="none" w:sz="0" w:space="0" w:color="auto"/>
                          </w:divBdr>
                          <w:divsChild>
                            <w:div w:id="282276137">
                              <w:marLeft w:val="0"/>
                              <w:marRight w:val="0"/>
                              <w:marTop w:val="0"/>
                              <w:marBottom w:val="0"/>
                              <w:divBdr>
                                <w:top w:val="none" w:sz="0" w:space="0" w:color="auto"/>
                                <w:left w:val="none" w:sz="0" w:space="0" w:color="auto"/>
                                <w:bottom w:val="none" w:sz="0" w:space="0" w:color="auto"/>
                                <w:right w:val="none" w:sz="0" w:space="0" w:color="auto"/>
                              </w:divBdr>
                              <w:divsChild>
                                <w:div w:id="10954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360899">
      <w:bodyDiv w:val="1"/>
      <w:marLeft w:val="0"/>
      <w:marRight w:val="0"/>
      <w:marTop w:val="0"/>
      <w:marBottom w:val="0"/>
      <w:divBdr>
        <w:top w:val="none" w:sz="0" w:space="0" w:color="auto"/>
        <w:left w:val="none" w:sz="0" w:space="0" w:color="auto"/>
        <w:bottom w:val="none" w:sz="0" w:space="0" w:color="auto"/>
        <w:right w:val="none" w:sz="0" w:space="0" w:color="auto"/>
      </w:divBdr>
    </w:div>
    <w:div w:id="705251548">
      <w:bodyDiv w:val="1"/>
      <w:marLeft w:val="0"/>
      <w:marRight w:val="0"/>
      <w:marTop w:val="0"/>
      <w:marBottom w:val="0"/>
      <w:divBdr>
        <w:top w:val="none" w:sz="0" w:space="0" w:color="auto"/>
        <w:left w:val="none" w:sz="0" w:space="0" w:color="auto"/>
        <w:bottom w:val="none" w:sz="0" w:space="0" w:color="auto"/>
        <w:right w:val="none" w:sz="0" w:space="0" w:color="auto"/>
      </w:divBdr>
    </w:div>
    <w:div w:id="842284315">
      <w:bodyDiv w:val="1"/>
      <w:marLeft w:val="0"/>
      <w:marRight w:val="0"/>
      <w:marTop w:val="0"/>
      <w:marBottom w:val="0"/>
      <w:divBdr>
        <w:top w:val="none" w:sz="0" w:space="0" w:color="auto"/>
        <w:left w:val="none" w:sz="0" w:space="0" w:color="auto"/>
        <w:bottom w:val="none" w:sz="0" w:space="0" w:color="auto"/>
        <w:right w:val="none" w:sz="0" w:space="0" w:color="auto"/>
      </w:divBdr>
    </w:div>
    <w:div w:id="854929633">
      <w:bodyDiv w:val="1"/>
      <w:marLeft w:val="0"/>
      <w:marRight w:val="0"/>
      <w:marTop w:val="0"/>
      <w:marBottom w:val="0"/>
      <w:divBdr>
        <w:top w:val="none" w:sz="0" w:space="0" w:color="auto"/>
        <w:left w:val="none" w:sz="0" w:space="0" w:color="auto"/>
        <w:bottom w:val="none" w:sz="0" w:space="0" w:color="auto"/>
        <w:right w:val="none" w:sz="0" w:space="0" w:color="auto"/>
      </w:divBdr>
    </w:div>
    <w:div w:id="866718755">
      <w:bodyDiv w:val="1"/>
      <w:marLeft w:val="0"/>
      <w:marRight w:val="0"/>
      <w:marTop w:val="0"/>
      <w:marBottom w:val="0"/>
      <w:divBdr>
        <w:top w:val="none" w:sz="0" w:space="0" w:color="auto"/>
        <w:left w:val="none" w:sz="0" w:space="0" w:color="auto"/>
        <w:bottom w:val="none" w:sz="0" w:space="0" w:color="auto"/>
        <w:right w:val="none" w:sz="0" w:space="0" w:color="auto"/>
      </w:divBdr>
    </w:div>
    <w:div w:id="871260728">
      <w:bodyDiv w:val="1"/>
      <w:marLeft w:val="0"/>
      <w:marRight w:val="0"/>
      <w:marTop w:val="0"/>
      <w:marBottom w:val="0"/>
      <w:divBdr>
        <w:top w:val="none" w:sz="0" w:space="0" w:color="auto"/>
        <w:left w:val="none" w:sz="0" w:space="0" w:color="auto"/>
        <w:bottom w:val="none" w:sz="0" w:space="0" w:color="auto"/>
        <w:right w:val="none" w:sz="0" w:space="0" w:color="auto"/>
      </w:divBdr>
    </w:div>
    <w:div w:id="916403224">
      <w:bodyDiv w:val="1"/>
      <w:marLeft w:val="0"/>
      <w:marRight w:val="0"/>
      <w:marTop w:val="0"/>
      <w:marBottom w:val="0"/>
      <w:divBdr>
        <w:top w:val="none" w:sz="0" w:space="0" w:color="auto"/>
        <w:left w:val="none" w:sz="0" w:space="0" w:color="auto"/>
        <w:bottom w:val="none" w:sz="0" w:space="0" w:color="auto"/>
        <w:right w:val="none" w:sz="0" w:space="0" w:color="auto"/>
      </w:divBdr>
    </w:div>
    <w:div w:id="990597528">
      <w:bodyDiv w:val="1"/>
      <w:marLeft w:val="0"/>
      <w:marRight w:val="0"/>
      <w:marTop w:val="0"/>
      <w:marBottom w:val="0"/>
      <w:divBdr>
        <w:top w:val="none" w:sz="0" w:space="0" w:color="auto"/>
        <w:left w:val="none" w:sz="0" w:space="0" w:color="auto"/>
        <w:bottom w:val="none" w:sz="0" w:space="0" w:color="auto"/>
        <w:right w:val="none" w:sz="0" w:space="0" w:color="auto"/>
      </w:divBdr>
      <w:divsChild>
        <w:div w:id="1649481319">
          <w:marLeft w:val="0"/>
          <w:marRight w:val="0"/>
          <w:marTop w:val="0"/>
          <w:marBottom w:val="0"/>
          <w:divBdr>
            <w:top w:val="none" w:sz="0" w:space="0" w:color="auto"/>
            <w:left w:val="none" w:sz="0" w:space="0" w:color="auto"/>
            <w:bottom w:val="none" w:sz="0" w:space="0" w:color="auto"/>
            <w:right w:val="none" w:sz="0" w:space="0" w:color="auto"/>
          </w:divBdr>
        </w:div>
        <w:div w:id="108862025">
          <w:marLeft w:val="0"/>
          <w:marRight w:val="0"/>
          <w:marTop w:val="0"/>
          <w:marBottom w:val="0"/>
          <w:divBdr>
            <w:top w:val="none" w:sz="0" w:space="0" w:color="auto"/>
            <w:left w:val="none" w:sz="0" w:space="0" w:color="auto"/>
            <w:bottom w:val="none" w:sz="0" w:space="0" w:color="auto"/>
            <w:right w:val="none" w:sz="0" w:space="0" w:color="auto"/>
          </w:divBdr>
        </w:div>
        <w:div w:id="284121901">
          <w:marLeft w:val="0"/>
          <w:marRight w:val="0"/>
          <w:marTop w:val="0"/>
          <w:marBottom w:val="0"/>
          <w:divBdr>
            <w:top w:val="none" w:sz="0" w:space="0" w:color="auto"/>
            <w:left w:val="none" w:sz="0" w:space="0" w:color="auto"/>
            <w:bottom w:val="none" w:sz="0" w:space="0" w:color="auto"/>
            <w:right w:val="none" w:sz="0" w:space="0" w:color="auto"/>
          </w:divBdr>
        </w:div>
        <w:div w:id="437257295">
          <w:marLeft w:val="0"/>
          <w:marRight w:val="0"/>
          <w:marTop w:val="0"/>
          <w:marBottom w:val="0"/>
          <w:divBdr>
            <w:top w:val="none" w:sz="0" w:space="0" w:color="auto"/>
            <w:left w:val="none" w:sz="0" w:space="0" w:color="auto"/>
            <w:bottom w:val="none" w:sz="0" w:space="0" w:color="auto"/>
            <w:right w:val="none" w:sz="0" w:space="0" w:color="auto"/>
          </w:divBdr>
        </w:div>
        <w:div w:id="1131822369">
          <w:marLeft w:val="0"/>
          <w:marRight w:val="0"/>
          <w:marTop w:val="0"/>
          <w:marBottom w:val="0"/>
          <w:divBdr>
            <w:top w:val="none" w:sz="0" w:space="0" w:color="auto"/>
            <w:left w:val="none" w:sz="0" w:space="0" w:color="auto"/>
            <w:bottom w:val="none" w:sz="0" w:space="0" w:color="auto"/>
            <w:right w:val="none" w:sz="0" w:space="0" w:color="auto"/>
          </w:divBdr>
        </w:div>
      </w:divsChild>
    </w:div>
    <w:div w:id="1003360811">
      <w:bodyDiv w:val="1"/>
      <w:marLeft w:val="0"/>
      <w:marRight w:val="0"/>
      <w:marTop w:val="0"/>
      <w:marBottom w:val="0"/>
      <w:divBdr>
        <w:top w:val="none" w:sz="0" w:space="0" w:color="auto"/>
        <w:left w:val="none" w:sz="0" w:space="0" w:color="auto"/>
        <w:bottom w:val="none" w:sz="0" w:space="0" w:color="auto"/>
        <w:right w:val="none" w:sz="0" w:space="0" w:color="auto"/>
      </w:divBdr>
      <w:divsChild>
        <w:div w:id="275675417">
          <w:marLeft w:val="0"/>
          <w:marRight w:val="0"/>
          <w:marTop w:val="0"/>
          <w:marBottom w:val="0"/>
          <w:divBdr>
            <w:top w:val="none" w:sz="0" w:space="0" w:color="auto"/>
            <w:left w:val="none" w:sz="0" w:space="0" w:color="auto"/>
            <w:bottom w:val="none" w:sz="0" w:space="0" w:color="auto"/>
            <w:right w:val="none" w:sz="0" w:space="0" w:color="auto"/>
          </w:divBdr>
        </w:div>
        <w:div w:id="1515607402">
          <w:marLeft w:val="0"/>
          <w:marRight w:val="0"/>
          <w:marTop w:val="0"/>
          <w:marBottom w:val="0"/>
          <w:divBdr>
            <w:top w:val="none" w:sz="0" w:space="0" w:color="auto"/>
            <w:left w:val="none" w:sz="0" w:space="0" w:color="auto"/>
            <w:bottom w:val="none" w:sz="0" w:space="0" w:color="auto"/>
            <w:right w:val="none" w:sz="0" w:space="0" w:color="auto"/>
          </w:divBdr>
        </w:div>
        <w:div w:id="1534492614">
          <w:marLeft w:val="0"/>
          <w:marRight w:val="0"/>
          <w:marTop w:val="0"/>
          <w:marBottom w:val="0"/>
          <w:divBdr>
            <w:top w:val="none" w:sz="0" w:space="0" w:color="auto"/>
            <w:left w:val="none" w:sz="0" w:space="0" w:color="auto"/>
            <w:bottom w:val="none" w:sz="0" w:space="0" w:color="auto"/>
            <w:right w:val="none" w:sz="0" w:space="0" w:color="auto"/>
          </w:divBdr>
        </w:div>
        <w:div w:id="153424596">
          <w:marLeft w:val="0"/>
          <w:marRight w:val="0"/>
          <w:marTop w:val="0"/>
          <w:marBottom w:val="0"/>
          <w:divBdr>
            <w:top w:val="none" w:sz="0" w:space="0" w:color="auto"/>
            <w:left w:val="none" w:sz="0" w:space="0" w:color="auto"/>
            <w:bottom w:val="none" w:sz="0" w:space="0" w:color="auto"/>
            <w:right w:val="none" w:sz="0" w:space="0" w:color="auto"/>
          </w:divBdr>
        </w:div>
        <w:div w:id="230508861">
          <w:marLeft w:val="0"/>
          <w:marRight w:val="0"/>
          <w:marTop w:val="0"/>
          <w:marBottom w:val="0"/>
          <w:divBdr>
            <w:top w:val="none" w:sz="0" w:space="0" w:color="auto"/>
            <w:left w:val="none" w:sz="0" w:space="0" w:color="auto"/>
            <w:bottom w:val="none" w:sz="0" w:space="0" w:color="auto"/>
            <w:right w:val="none" w:sz="0" w:space="0" w:color="auto"/>
          </w:divBdr>
        </w:div>
        <w:div w:id="899054652">
          <w:marLeft w:val="0"/>
          <w:marRight w:val="0"/>
          <w:marTop w:val="0"/>
          <w:marBottom w:val="0"/>
          <w:divBdr>
            <w:top w:val="none" w:sz="0" w:space="0" w:color="auto"/>
            <w:left w:val="none" w:sz="0" w:space="0" w:color="auto"/>
            <w:bottom w:val="none" w:sz="0" w:space="0" w:color="auto"/>
            <w:right w:val="none" w:sz="0" w:space="0" w:color="auto"/>
          </w:divBdr>
        </w:div>
      </w:divsChild>
    </w:div>
    <w:div w:id="1044334690">
      <w:bodyDiv w:val="1"/>
      <w:marLeft w:val="0"/>
      <w:marRight w:val="0"/>
      <w:marTop w:val="0"/>
      <w:marBottom w:val="0"/>
      <w:divBdr>
        <w:top w:val="none" w:sz="0" w:space="0" w:color="auto"/>
        <w:left w:val="none" w:sz="0" w:space="0" w:color="auto"/>
        <w:bottom w:val="none" w:sz="0" w:space="0" w:color="auto"/>
        <w:right w:val="none" w:sz="0" w:space="0" w:color="auto"/>
      </w:divBdr>
    </w:div>
    <w:div w:id="1223566587">
      <w:bodyDiv w:val="1"/>
      <w:marLeft w:val="0"/>
      <w:marRight w:val="0"/>
      <w:marTop w:val="0"/>
      <w:marBottom w:val="0"/>
      <w:divBdr>
        <w:top w:val="none" w:sz="0" w:space="0" w:color="auto"/>
        <w:left w:val="none" w:sz="0" w:space="0" w:color="auto"/>
        <w:bottom w:val="none" w:sz="0" w:space="0" w:color="auto"/>
        <w:right w:val="none" w:sz="0" w:space="0" w:color="auto"/>
      </w:divBdr>
    </w:div>
    <w:div w:id="1269893910">
      <w:bodyDiv w:val="1"/>
      <w:marLeft w:val="0"/>
      <w:marRight w:val="0"/>
      <w:marTop w:val="0"/>
      <w:marBottom w:val="0"/>
      <w:divBdr>
        <w:top w:val="none" w:sz="0" w:space="0" w:color="auto"/>
        <w:left w:val="none" w:sz="0" w:space="0" w:color="auto"/>
        <w:bottom w:val="none" w:sz="0" w:space="0" w:color="auto"/>
        <w:right w:val="none" w:sz="0" w:space="0" w:color="auto"/>
      </w:divBdr>
    </w:div>
    <w:div w:id="1320427428">
      <w:bodyDiv w:val="1"/>
      <w:marLeft w:val="0"/>
      <w:marRight w:val="0"/>
      <w:marTop w:val="0"/>
      <w:marBottom w:val="0"/>
      <w:divBdr>
        <w:top w:val="none" w:sz="0" w:space="0" w:color="auto"/>
        <w:left w:val="none" w:sz="0" w:space="0" w:color="auto"/>
        <w:bottom w:val="none" w:sz="0" w:space="0" w:color="auto"/>
        <w:right w:val="none" w:sz="0" w:space="0" w:color="auto"/>
      </w:divBdr>
    </w:div>
    <w:div w:id="1365206463">
      <w:bodyDiv w:val="1"/>
      <w:marLeft w:val="0"/>
      <w:marRight w:val="0"/>
      <w:marTop w:val="0"/>
      <w:marBottom w:val="0"/>
      <w:divBdr>
        <w:top w:val="none" w:sz="0" w:space="0" w:color="auto"/>
        <w:left w:val="none" w:sz="0" w:space="0" w:color="auto"/>
        <w:bottom w:val="none" w:sz="0" w:space="0" w:color="auto"/>
        <w:right w:val="none" w:sz="0" w:space="0" w:color="auto"/>
      </w:divBdr>
    </w:div>
    <w:div w:id="1378165839">
      <w:bodyDiv w:val="1"/>
      <w:marLeft w:val="0"/>
      <w:marRight w:val="0"/>
      <w:marTop w:val="0"/>
      <w:marBottom w:val="0"/>
      <w:divBdr>
        <w:top w:val="none" w:sz="0" w:space="0" w:color="auto"/>
        <w:left w:val="none" w:sz="0" w:space="0" w:color="auto"/>
        <w:bottom w:val="none" w:sz="0" w:space="0" w:color="auto"/>
        <w:right w:val="none" w:sz="0" w:space="0" w:color="auto"/>
      </w:divBdr>
      <w:divsChild>
        <w:div w:id="1675643743">
          <w:marLeft w:val="0"/>
          <w:marRight w:val="0"/>
          <w:marTop w:val="0"/>
          <w:marBottom w:val="0"/>
          <w:divBdr>
            <w:top w:val="none" w:sz="0" w:space="0" w:color="auto"/>
            <w:left w:val="none" w:sz="0" w:space="0" w:color="auto"/>
            <w:bottom w:val="none" w:sz="0" w:space="0" w:color="auto"/>
            <w:right w:val="none" w:sz="0" w:space="0" w:color="auto"/>
          </w:divBdr>
          <w:divsChild>
            <w:div w:id="1823547413">
              <w:marLeft w:val="0"/>
              <w:marRight w:val="0"/>
              <w:marTop w:val="0"/>
              <w:marBottom w:val="0"/>
              <w:divBdr>
                <w:top w:val="none" w:sz="0" w:space="0" w:color="auto"/>
                <w:left w:val="none" w:sz="0" w:space="0" w:color="auto"/>
                <w:bottom w:val="none" w:sz="0" w:space="0" w:color="auto"/>
                <w:right w:val="none" w:sz="0" w:space="0" w:color="auto"/>
              </w:divBdr>
              <w:divsChild>
                <w:div w:id="17840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4831">
          <w:marLeft w:val="0"/>
          <w:marRight w:val="0"/>
          <w:marTop w:val="0"/>
          <w:marBottom w:val="0"/>
          <w:divBdr>
            <w:top w:val="none" w:sz="0" w:space="0" w:color="auto"/>
            <w:left w:val="none" w:sz="0" w:space="0" w:color="auto"/>
            <w:bottom w:val="none" w:sz="0" w:space="0" w:color="auto"/>
            <w:right w:val="none" w:sz="0" w:space="0" w:color="auto"/>
          </w:divBdr>
          <w:divsChild>
            <w:div w:id="740911357">
              <w:marLeft w:val="0"/>
              <w:marRight w:val="0"/>
              <w:marTop w:val="0"/>
              <w:marBottom w:val="0"/>
              <w:divBdr>
                <w:top w:val="none" w:sz="0" w:space="0" w:color="auto"/>
                <w:left w:val="none" w:sz="0" w:space="0" w:color="auto"/>
                <w:bottom w:val="none" w:sz="0" w:space="0" w:color="auto"/>
                <w:right w:val="none" w:sz="0" w:space="0" w:color="auto"/>
              </w:divBdr>
              <w:divsChild>
                <w:div w:id="16304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9060">
      <w:bodyDiv w:val="1"/>
      <w:marLeft w:val="0"/>
      <w:marRight w:val="0"/>
      <w:marTop w:val="0"/>
      <w:marBottom w:val="0"/>
      <w:divBdr>
        <w:top w:val="none" w:sz="0" w:space="0" w:color="auto"/>
        <w:left w:val="none" w:sz="0" w:space="0" w:color="auto"/>
        <w:bottom w:val="none" w:sz="0" w:space="0" w:color="auto"/>
        <w:right w:val="none" w:sz="0" w:space="0" w:color="auto"/>
      </w:divBdr>
    </w:div>
    <w:div w:id="1411850814">
      <w:bodyDiv w:val="1"/>
      <w:marLeft w:val="0"/>
      <w:marRight w:val="0"/>
      <w:marTop w:val="0"/>
      <w:marBottom w:val="0"/>
      <w:divBdr>
        <w:top w:val="none" w:sz="0" w:space="0" w:color="auto"/>
        <w:left w:val="none" w:sz="0" w:space="0" w:color="auto"/>
        <w:bottom w:val="none" w:sz="0" w:space="0" w:color="auto"/>
        <w:right w:val="none" w:sz="0" w:space="0" w:color="auto"/>
      </w:divBdr>
    </w:div>
    <w:div w:id="1437098849">
      <w:bodyDiv w:val="1"/>
      <w:marLeft w:val="0"/>
      <w:marRight w:val="0"/>
      <w:marTop w:val="0"/>
      <w:marBottom w:val="0"/>
      <w:divBdr>
        <w:top w:val="none" w:sz="0" w:space="0" w:color="auto"/>
        <w:left w:val="none" w:sz="0" w:space="0" w:color="auto"/>
        <w:bottom w:val="none" w:sz="0" w:space="0" w:color="auto"/>
        <w:right w:val="none" w:sz="0" w:space="0" w:color="auto"/>
      </w:divBdr>
    </w:div>
    <w:div w:id="1489981067">
      <w:bodyDiv w:val="1"/>
      <w:marLeft w:val="0"/>
      <w:marRight w:val="0"/>
      <w:marTop w:val="0"/>
      <w:marBottom w:val="0"/>
      <w:divBdr>
        <w:top w:val="none" w:sz="0" w:space="0" w:color="auto"/>
        <w:left w:val="none" w:sz="0" w:space="0" w:color="auto"/>
        <w:bottom w:val="none" w:sz="0" w:space="0" w:color="auto"/>
        <w:right w:val="none" w:sz="0" w:space="0" w:color="auto"/>
      </w:divBdr>
    </w:div>
    <w:div w:id="1512135973">
      <w:bodyDiv w:val="1"/>
      <w:marLeft w:val="0"/>
      <w:marRight w:val="0"/>
      <w:marTop w:val="0"/>
      <w:marBottom w:val="0"/>
      <w:divBdr>
        <w:top w:val="none" w:sz="0" w:space="0" w:color="auto"/>
        <w:left w:val="none" w:sz="0" w:space="0" w:color="auto"/>
        <w:bottom w:val="none" w:sz="0" w:space="0" w:color="auto"/>
        <w:right w:val="none" w:sz="0" w:space="0" w:color="auto"/>
      </w:divBdr>
    </w:div>
    <w:div w:id="1541939662">
      <w:bodyDiv w:val="1"/>
      <w:marLeft w:val="0"/>
      <w:marRight w:val="0"/>
      <w:marTop w:val="0"/>
      <w:marBottom w:val="0"/>
      <w:divBdr>
        <w:top w:val="none" w:sz="0" w:space="0" w:color="auto"/>
        <w:left w:val="none" w:sz="0" w:space="0" w:color="auto"/>
        <w:bottom w:val="none" w:sz="0" w:space="0" w:color="auto"/>
        <w:right w:val="none" w:sz="0" w:space="0" w:color="auto"/>
      </w:divBdr>
      <w:divsChild>
        <w:div w:id="1986204100">
          <w:marLeft w:val="0"/>
          <w:marRight w:val="0"/>
          <w:marTop w:val="0"/>
          <w:marBottom w:val="0"/>
          <w:divBdr>
            <w:top w:val="none" w:sz="0" w:space="0" w:color="auto"/>
            <w:left w:val="none" w:sz="0" w:space="0" w:color="auto"/>
            <w:bottom w:val="none" w:sz="0" w:space="0" w:color="auto"/>
            <w:right w:val="none" w:sz="0" w:space="0" w:color="auto"/>
          </w:divBdr>
          <w:divsChild>
            <w:div w:id="222646798">
              <w:marLeft w:val="0"/>
              <w:marRight w:val="0"/>
              <w:marTop w:val="0"/>
              <w:marBottom w:val="0"/>
              <w:divBdr>
                <w:top w:val="none" w:sz="0" w:space="0" w:color="auto"/>
                <w:left w:val="none" w:sz="0" w:space="0" w:color="auto"/>
                <w:bottom w:val="none" w:sz="0" w:space="0" w:color="auto"/>
                <w:right w:val="none" w:sz="0" w:space="0" w:color="auto"/>
              </w:divBdr>
              <w:divsChild>
                <w:div w:id="926646271">
                  <w:marLeft w:val="0"/>
                  <w:marRight w:val="0"/>
                  <w:marTop w:val="0"/>
                  <w:marBottom w:val="0"/>
                  <w:divBdr>
                    <w:top w:val="none" w:sz="0" w:space="0" w:color="auto"/>
                    <w:left w:val="none" w:sz="0" w:space="0" w:color="auto"/>
                    <w:bottom w:val="none" w:sz="0" w:space="0" w:color="auto"/>
                    <w:right w:val="none" w:sz="0" w:space="0" w:color="auto"/>
                  </w:divBdr>
                  <w:divsChild>
                    <w:div w:id="1265260785">
                      <w:marLeft w:val="0"/>
                      <w:marRight w:val="0"/>
                      <w:marTop w:val="0"/>
                      <w:marBottom w:val="0"/>
                      <w:divBdr>
                        <w:top w:val="none" w:sz="0" w:space="0" w:color="auto"/>
                        <w:left w:val="none" w:sz="0" w:space="0" w:color="auto"/>
                        <w:bottom w:val="none" w:sz="0" w:space="0" w:color="auto"/>
                        <w:right w:val="none" w:sz="0" w:space="0" w:color="auto"/>
                      </w:divBdr>
                      <w:divsChild>
                        <w:div w:id="1756517000">
                          <w:marLeft w:val="0"/>
                          <w:marRight w:val="0"/>
                          <w:marTop w:val="0"/>
                          <w:marBottom w:val="0"/>
                          <w:divBdr>
                            <w:top w:val="none" w:sz="0" w:space="0" w:color="auto"/>
                            <w:left w:val="none" w:sz="0" w:space="0" w:color="auto"/>
                            <w:bottom w:val="none" w:sz="0" w:space="0" w:color="auto"/>
                            <w:right w:val="none" w:sz="0" w:space="0" w:color="auto"/>
                          </w:divBdr>
                          <w:divsChild>
                            <w:div w:id="1305695110">
                              <w:marLeft w:val="0"/>
                              <w:marRight w:val="0"/>
                              <w:marTop w:val="0"/>
                              <w:marBottom w:val="0"/>
                              <w:divBdr>
                                <w:top w:val="none" w:sz="0" w:space="0" w:color="auto"/>
                                <w:left w:val="none" w:sz="0" w:space="0" w:color="auto"/>
                                <w:bottom w:val="none" w:sz="0" w:space="0" w:color="auto"/>
                                <w:right w:val="none" w:sz="0" w:space="0" w:color="auto"/>
                              </w:divBdr>
                              <w:divsChild>
                                <w:div w:id="1445733400">
                                  <w:marLeft w:val="0"/>
                                  <w:marRight w:val="0"/>
                                  <w:marTop w:val="0"/>
                                  <w:marBottom w:val="0"/>
                                  <w:divBdr>
                                    <w:top w:val="none" w:sz="0" w:space="0" w:color="auto"/>
                                    <w:left w:val="none" w:sz="0" w:space="0" w:color="auto"/>
                                    <w:bottom w:val="none" w:sz="0" w:space="0" w:color="auto"/>
                                    <w:right w:val="none" w:sz="0" w:space="0" w:color="auto"/>
                                  </w:divBdr>
                                  <w:divsChild>
                                    <w:div w:id="1538932139">
                                      <w:marLeft w:val="0"/>
                                      <w:marRight w:val="0"/>
                                      <w:marTop w:val="0"/>
                                      <w:marBottom w:val="0"/>
                                      <w:divBdr>
                                        <w:top w:val="none" w:sz="0" w:space="0" w:color="auto"/>
                                        <w:left w:val="none" w:sz="0" w:space="0" w:color="auto"/>
                                        <w:bottom w:val="none" w:sz="0" w:space="0" w:color="auto"/>
                                        <w:right w:val="none" w:sz="0" w:space="0" w:color="auto"/>
                                      </w:divBdr>
                                      <w:divsChild>
                                        <w:div w:id="1322660573">
                                          <w:marLeft w:val="0"/>
                                          <w:marRight w:val="0"/>
                                          <w:marTop w:val="0"/>
                                          <w:marBottom w:val="0"/>
                                          <w:divBdr>
                                            <w:top w:val="none" w:sz="0" w:space="0" w:color="auto"/>
                                            <w:left w:val="none" w:sz="0" w:space="0" w:color="auto"/>
                                            <w:bottom w:val="none" w:sz="0" w:space="0" w:color="auto"/>
                                            <w:right w:val="none" w:sz="0" w:space="0" w:color="auto"/>
                                          </w:divBdr>
                                          <w:divsChild>
                                            <w:div w:id="1785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018384">
          <w:marLeft w:val="0"/>
          <w:marRight w:val="0"/>
          <w:marTop w:val="0"/>
          <w:marBottom w:val="0"/>
          <w:divBdr>
            <w:top w:val="none" w:sz="0" w:space="0" w:color="auto"/>
            <w:left w:val="none" w:sz="0" w:space="0" w:color="auto"/>
            <w:bottom w:val="none" w:sz="0" w:space="0" w:color="auto"/>
            <w:right w:val="none" w:sz="0" w:space="0" w:color="auto"/>
          </w:divBdr>
          <w:divsChild>
            <w:div w:id="1828666905">
              <w:marLeft w:val="0"/>
              <w:marRight w:val="0"/>
              <w:marTop w:val="0"/>
              <w:marBottom w:val="0"/>
              <w:divBdr>
                <w:top w:val="none" w:sz="0" w:space="0" w:color="auto"/>
                <w:left w:val="none" w:sz="0" w:space="0" w:color="auto"/>
                <w:bottom w:val="none" w:sz="0" w:space="0" w:color="auto"/>
                <w:right w:val="none" w:sz="0" w:space="0" w:color="auto"/>
              </w:divBdr>
              <w:divsChild>
                <w:div w:id="1118373511">
                  <w:marLeft w:val="0"/>
                  <w:marRight w:val="0"/>
                  <w:marTop w:val="0"/>
                  <w:marBottom w:val="0"/>
                  <w:divBdr>
                    <w:top w:val="none" w:sz="0" w:space="0" w:color="auto"/>
                    <w:left w:val="none" w:sz="0" w:space="0" w:color="auto"/>
                    <w:bottom w:val="none" w:sz="0" w:space="0" w:color="auto"/>
                    <w:right w:val="none" w:sz="0" w:space="0" w:color="auto"/>
                  </w:divBdr>
                  <w:divsChild>
                    <w:div w:id="162867358">
                      <w:marLeft w:val="0"/>
                      <w:marRight w:val="0"/>
                      <w:marTop w:val="0"/>
                      <w:marBottom w:val="0"/>
                      <w:divBdr>
                        <w:top w:val="none" w:sz="0" w:space="0" w:color="auto"/>
                        <w:left w:val="none" w:sz="0" w:space="0" w:color="auto"/>
                        <w:bottom w:val="none" w:sz="0" w:space="0" w:color="auto"/>
                        <w:right w:val="none" w:sz="0" w:space="0" w:color="auto"/>
                      </w:divBdr>
                      <w:divsChild>
                        <w:div w:id="1369795695">
                          <w:marLeft w:val="0"/>
                          <w:marRight w:val="0"/>
                          <w:marTop w:val="0"/>
                          <w:marBottom w:val="0"/>
                          <w:divBdr>
                            <w:top w:val="none" w:sz="0" w:space="0" w:color="auto"/>
                            <w:left w:val="none" w:sz="0" w:space="0" w:color="auto"/>
                            <w:bottom w:val="none" w:sz="0" w:space="0" w:color="auto"/>
                            <w:right w:val="none" w:sz="0" w:space="0" w:color="auto"/>
                          </w:divBdr>
                          <w:divsChild>
                            <w:div w:id="802889412">
                              <w:marLeft w:val="0"/>
                              <w:marRight w:val="0"/>
                              <w:marTop w:val="0"/>
                              <w:marBottom w:val="0"/>
                              <w:divBdr>
                                <w:top w:val="none" w:sz="0" w:space="0" w:color="auto"/>
                                <w:left w:val="none" w:sz="0" w:space="0" w:color="auto"/>
                                <w:bottom w:val="none" w:sz="0" w:space="0" w:color="auto"/>
                                <w:right w:val="none" w:sz="0" w:space="0" w:color="auto"/>
                              </w:divBdr>
                              <w:divsChild>
                                <w:div w:id="1003625909">
                                  <w:marLeft w:val="0"/>
                                  <w:marRight w:val="0"/>
                                  <w:marTop w:val="0"/>
                                  <w:marBottom w:val="0"/>
                                  <w:divBdr>
                                    <w:top w:val="none" w:sz="0" w:space="0" w:color="auto"/>
                                    <w:left w:val="none" w:sz="0" w:space="0" w:color="auto"/>
                                    <w:bottom w:val="none" w:sz="0" w:space="0" w:color="auto"/>
                                    <w:right w:val="none" w:sz="0" w:space="0" w:color="auto"/>
                                  </w:divBdr>
                                  <w:divsChild>
                                    <w:div w:id="16687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623511">
      <w:bodyDiv w:val="1"/>
      <w:marLeft w:val="0"/>
      <w:marRight w:val="0"/>
      <w:marTop w:val="0"/>
      <w:marBottom w:val="0"/>
      <w:divBdr>
        <w:top w:val="none" w:sz="0" w:space="0" w:color="auto"/>
        <w:left w:val="none" w:sz="0" w:space="0" w:color="auto"/>
        <w:bottom w:val="none" w:sz="0" w:space="0" w:color="auto"/>
        <w:right w:val="none" w:sz="0" w:space="0" w:color="auto"/>
      </w:divBdr>
    </w:div>
    <w:div w:id="1637298611">
      <w:bodyDiv w:val="1"/>
      <w:marLeft w:val="0"/>
      <w:marRight w:val="0"/>
      <w:marTop w:val="0"/>
      <w:marBottom w:val="0"/>
      <w:divBdr>
        <w:top w:val="none" w:sz="0" w:space="0" w:color="auto"/>
        <w:left w:val="none" w:sz="0" w:space="0" w:color="auto"/>
        <w:bottom w:val="none" w:sz="0" w:space="0" w:color="auto"/>
        <w:right w:val="none" w:sz="0" w:space="0" w:color="auto"/>
      </w:divBdr>
      <w:divsChild>
        <w:div w:id="354502680">
          <w:marLeft w:val="0"/>
          <w:marRight w:val="0"/>
          <w:marTop w:val="0"/>
          <w:marBottom w:val="0"/>
          <w:divBdr>
            <w:top w:val="none" w:sz="0" w:space="0" w:color="auto"/>
            <w:left w:val="none" w:sz="0" w:space="0" w:color="auto"/>
            <w:bottom w:val="none" w:sz="0" w:space="0" w:color="auto"/>
            <w:right w:val="none" w:sz="0" w:space="0" w:color="auto"/>
          </w:divBdr>
          <w:divsChild>
            <w:div w:id="1499612973">
              <w:marLeft w:val="0"/>
              <w:marRight w:val="0"/>
              <w:marTop w:val="0"/>
              <w:marBottom w:val="0"/>
              <w:divBdr>
                <w:top w:val="none" w:sz="0" w:space="0" w:color="auto"/>
                <w:left w:val="none" w:sz="0" w:space="0" w:color="auto"/>
                <w:bottom w:val="none" w:sz="0" w:space="0" w:color="auto"/>
                <w:right w:val="none" w:sz="0" w:space="0" w:color="auto"/>
              </w:divBdr>
              <w:divsChild>
                <w:div w:id="954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629">
          <w:marLeft w:val="0"/>
          <w:marRight w:val="0"/>
          <w:marTop w:val="0"/>
          <w:marBottom w:val="0"/>
          <w:divBdr>
            <w:top w:val="none" w:sz="0" w:space="0" w:color="auto"/>
            <w:left w:val="none" w:sz="0" w:space="0" w:color="auto"/>
            <w:bottom w:val="none" w:sz="0" w:space="0" w:color="auto"/>
            <w:right w:val="none" w:sz="0" w:space="0" w:color="auto"/>
          </w:divBdr>
          <w:divsChild>
            <w:div w:id="963734537">
              <w:marLeft w:val="0"/>
              <w:marRight w:val="0"/>
              <w:marTop w:val="0"/>
              <w:marBottom w:val="0"/>
              <w:divBdr>
                <w:top w:val="none" w:sz="0" w:space="0" w:color="auto"/>
                <w:left w:val="none" w:sz="0" w:space="0" w:color="auto"/>
                <w:bottom w:val="none" w:sz="0" w:space="0" w:color="auto"/>
                <w:right w:val="none" w:sz="0" w:space="0" w:color="auto"/>
              </w:divBdr>
              <w:divsChild>
                <w:div w:id="690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1136">
      <w:bodyDiv w:val="1"/>
      <w:marLeft w:val="0"/>
      <w:marRight w:val="0"/>
      <w:marTop w:val="0"/>
      <w:marBottom w:val="0"/>
      <w:divBdr>
        <w:top w:val="none" w:sz="0" w:space="0" w:color="auto"/>
        <w:left w:val="none" w:sz="0" w:space="0" w:color="auto"/>
        <w:bottom w:val="none" w:sz="0" w:space="0" w:color="auto"/>
        <w:right w:val="none" w:sz="0" w:space="0" w:color="auto"/>
      </w:divBdr>
    </w:div>
    <w:div w:id="1718704104">
      <w:bodyDiv w:val="1"/>
      <w:marLeft w:val="0"/>
      <w:marRight w:val="0"/>
      <w:marTop w:val="0"/>
      <w:marBottom w:val="0"/>
      <w:divBdr>
        <w:top w:val="none" w:sz="0" w:space="0" w:color="auto"/>
        <w:left w:val="none" w:sz="0" w:space="0" w:color="auto"/>
        <w:bottom w:val="none" w:sz="0" w:space="0" w:color="auto"/>
        <w:right w:val="none" w:sz="0" w:space="0" w:color="auto"/>
      </w:divBdr>
    </w:div>
    <w:div w:id="1729330929">
      <w:bodyDiv w:val="1"/>
      <w:marLeft w:val="0"/>
      <w:marRight w:val="0"/>
      <w:marTop w:val="0"/>
      <w:marBottom w:val="0"/>
      <w:divBdr>
        <w:top w:val="none" w:sz="0" w:space="0" w:color="auto"/>
        <w:left w:val="none" w:sz="0" w:space="0" w:color="auto"/>
        <w:bottom w:val="none" w:sz="0" w:space="0" w:color="auto"/>
        <w:right w:val="none" w:sz="0" w:space="0" w:color="auto"/>
      </w:divBdr>
      <w:divsChild>
        <w:div w:id="619342361">
          <w:marLeft w:val="0"/>
          <w:marRight w:val="0"/>
          <w:marTop w:val="0"/>
          <w:marBottom w:val="0"/>
          <w:divBdr>
            <w:top w:val="none" w:sz="0" w:space="0" w:color="auto"/>
            <w:left w:val="none" w:sz="0" w:space="0" w:color="auto"/>
            <w:bottom w:val="none" w:sz="0" w:space="0" w:color="auto"/>
            <w:right w:val="none" w:sz="0" w:space="0" w:color="auto"/>
          </w:divBdr>
        </w:div>
      </w:divsChild>
    </w:div>
    <w:div w:id="1769344852">
      <w:bodyDiv w:val="1"/>
      <w:marLeft w:val="0"/>
      <w:marRight w:val="0"/>
      <w:marTop w:val="0"/>
      <w:marBottom w:val="0"/>
      <w:divBdr>
        <w:top w:val="none" w:sz="0" w:space="0" w:color="auto"/>
        <w:left w:val="none" w:sz="0" w:space="0" w:color="auto"/>
        <w:bottom w:val="none" w:sz="0" w:space="0" w:color="auto"/>
        <w:right w:val="none" w:sz="0" w:space="0" w:color="auto"/>
      </w:divBdr>
    </w:div>
    <w:div w:id="1781097479">
      <w:bodyDiv w:val="1"/>
      <w:marLeft w:val="0"/>
      <w:marRight w:val="0"/>
      <w:marTop w:val="0"/>
      <w:marBottom w:val="0"/>
      <w:divBdr>
        <w:top w:val="none" w:sz="0" w:space="0" w:color="auto"/>
        <w:left w:val="none" w:sz="0" w:space="0" w:color="auto"/>
        <w:bottom w:val="none" w:sz="0" w:space="0" w:color="auto"/>
        <w:right w:val="none" w:sz="0" w:space="0" w:color="auto"/>
      </w:divBdr>
      <w:divsChild>
        <w:div w:id="426928679">
          <w:marLeft w:val="0"/>
          <w:marRight w:val="0"/>
          <w:marTop w:val="100"/>
          <w:marBottom w:val="100"/>
          <w:divBdr>
            <w:top w:val="none" w:sz="0" w:space="0" w:color="auto"/>
            <w:left w:val="none" w:sz="0" w:space="0" w:color="auto"/>
            <w:bottom w:val="none" w:sz="0" w:space="0" w:color="auto"/>
            <w:right w:val="none" w:sz="0" w:space="0" w:color="auto"/>
          </w:divBdr>
          <w:divsChild>
            <w:div w:id="19287299">
              <w:marLeft w:val="0"/>
              <w:marRight w:val="0"/>
              <w:marTop w:val="0"/>
              <w:marBottom w:val="0"/>
              <w:divBdr>
                <w:top w:val="none" w:sz="0" w:space="0" w:color="auto"/>
                <w:left w:val="none" w:sz="0" w:space="0" w:color="auto"/>
                <w:bottom w:val="none" w:sz="0" w:space="0" w:color="auto"/>
                <w:right w:val="none" w:sz="0" w:space="0" w:color="auto"/>
              </w:divBdr>
              <w:divsChild>
                <w:div w:id="1036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5778">
      <w:bodyDiv w:val="1"/>
      <w:marLeft w:val="0"/>
      <w:marRight w:val="0"/>
      <w:marTop w:val="0"/>
      <w:marBottom w:val="0"/>
      <w:divBdr>
        <w:top w:val="none" w:sz="0" w:space="0" w:color="auto"/>
        <w:left w:val="none" w:sz="0" w:space="0" w:color="auto"/>
        <w:bottom w:val="none" w:sz="0" w:space="0" w:color="auto"/>
        <w:right w:val="none" w:sz="0" w:space="0" w:color="auto"/>
      </w:divBdr>
    </w:div>
    <w:div w:id="1852529100">
      <w:bodyDiv w:val="1"/>
      <w:marLeft w:val="0"/>
      <w:marRight w:val="0"/>
      <w:marTop w:val="0"/>
      <w:marBottom w:val="0"/>
      <w:divBdr>
        <w:top w:val="none" w:sz="0" w:space="0" w:color="auto"/>
        <w:left w:val="none" w:sz="0" w:space="0" w:color="auto"/>
        <w:bottom w:val="none" w:sz="0" w:space="0" w:color="auto"/>
        <w:right w:val="none" w:sz="0" w:space="0" w:color="auto"/>
      </w:divBdr>
    </w:div>
    <w:div w:id="1947931308">
      <w:bodyDiv w:val="1"/>
      <w:marLeft w:val="0"/>
      <w:marRight w:val="0"/>
      <w:marTop w:val="0"/>
      <w:marBottom w:val="0"/>
      <w:divBdr>
        <w:top w:val="none" w:sz="0" w:space="0" w:color="auto"/>
        <w:left w:val="none" w:sz="0" w:space="0" w:color="auto"/>
        <w:bottom w:val="none" w:sz="0" w:space="0" w:color="auto"/>
        <w:right w:val="none" w:sz="0" w:space="0" w:color="auto"/>
      </w:divBdr>
    </w:div>
    <w:div w:id="1955557467">
      <w:bodyDiv w:val="1"/>
      <w:marLeft w:val="0"/>
      <w:marRight w:val="0"/>
      <w:marTop w:val="0"/>
      <w:marBottom w:val="0"/>
      <w:divBdr>
        <w:top w:val="none" w:sz="0" w:space="0" w:color="auto"/>
        <w:left w:val="none" w:sz="0" w:space="0" w:color="auto"/>
        <w:bottom w:val="none" w:sz="0" w:space="0" w:color="auto"/>
        <w:right w:val="none" w:sz="0" w:space="0" w:color="auto"/>
      </w:divBdr>
    </w:div>
    <w:div w:id="1985969635">
      <w:bodyDiv w:val="1"/>
      <w:marLeft w:val="0"/>
      <w:marRight w:val="0"/>
      <w:marTop w:val="0"/>
      <w:marBottom w:val="0"/>
      <w:divBdr>
        <w:top w:val="none" w:sz="0" w:space="0" w:color="auto"/>
        <w:left w:val="none" w:sz="0" w:space="0" w:color="auto"/>
        <w:bottom w:val="none" w:sz="0" w:space="0" w:color="auto"/>
        <w:right w:val="none" w:sz="0" w:space="0" w:color="auto"/>
      </w:divBdr>
      <w:divsChild>
        <w:div w:id="606546037">
          <w:marLeft w:val="0"/>
          <w:marRight w:val="0"/>
          <w:marTop w:val="0"/>
          <w:marBottom w:val="0"/>
          <w:divBdr>
            <w:top w:val="none" w:sz="0" w:space="0" w:color="auto"/>
            <w:left w:val="none" w:sz="0" w:space="0" w:color="auto"/>
            <w:bottom w:val="none" w:sz="0" w:space="0" w:color="auto"/>
            <w:right w:val="none" w:sz="0" w:space="0" w:color="auto"/>
          </w:divBdr>
        </w:div>
        <w:div w:id="324548620">
          <w:marLeft w:val="0"/>
          <w:marRight w:val="0"/>
          <w:marTop w:val="0"/>
          <w:marBottom w:val="0"/>
          <w:divBdr>
            <w:top w:val="none" w:sz="0" w:space="0" w:color="auto"/>
            <w:left w:val="none" w:sz="0" w:space="0" w:color="auto"/>
            <w:bottom w:val="none" w:sz="0" w:space="0" w:color="auto"/>
            <w:right w:val="none" w:sz="0" w:space="0" w:color="auto"/>
          </w:divBdr>
        </w:div>
        <w:div w:id="855535039">
          <w:marLeft w:val="0"/>
          <w:marRight w:val="0"/>
          <w:marTop w:val="0"/>
          <w:marBottom w:val="0"/>
          <w:divBdr>
            <w:top w:val="none" w:sz="0" w:space="0" w:color="auto"/>
            <w:left w:val="none" w:sz="0" w:space="0" w:color="auto"/>
            <w:bottom w:val="none" w:sz="0" w:space="0" w:color="auto"/>
            <w:right w:val="none" w:sz="0" w:space="0" w:color="auto"/>
          </w:divBdr>
        </w:div>
        <w:div w:id="493881942">
          <w:marLeft w:val="0"/>
          <w:marRight w:val="0"/>
          <w:marTop w:val="0"/>
          <w:marBottom w:val="0"/>
          <w:divBdr>
            <w:top w:val="none" w:sz="0" w:space="0" w:color="auto"/>
            <w:left w:val="none" w:sz="0" w:space="0" w:color="auto"/>
            <w:bottom w:val="none" w:sz="0" w:space="0" w:color="auto"/>
            <w:right w:val="none" w:sz="0" w:space="0" w:color="auto"/>
          </w:divBdr>
        </w:div>
        <w:div w:id="373121112">
          <w:marLeft w:val="0"/>
          <w:marRight w:val="0"/>
          <w:marTop w:val="0"/>
          <w:marBottom w:val="0"/>
          <w:divBdr>
            <w:top w:val="none" w:sz="0" w:space="0" w:color="auto"/>
            <w:left w:val="none" w:sz="0" w:space="0" w:color="auto"/>
            <w:bottom w:val="none" w:sz="0" w:space="0" w:color="auto"/>
            <w:right w:val="none" w:sz="0" w:space="0" w:color="auto"/>
          </w:divBdr>
        </w:div>
        <w:div w:id="1348948697">
          <w:marLeft w:val="0"/>
          <w:marRight w:val="0"/>
          <w:marTop w:val="0"/>
          <w:marBottom w:val="0"/>
          <w:divBdr>
            <w:top w:val="none" w:sz="0" w:space="0" w:color="auto"/>
            <w:left w:val="none" w:sz="0" w:space="0" w:color="auto"/>
            <w:bottom w:val="none" w:sz="0" w:space="0" w:color="auto"/>
            <w:right w:val="none" w:sz="0" w:space="0" w:color="auto"/>
          </w:divBdr>
        </w:div>
      </w:divsChild>
    </w:div>
    <w:div w:id="2017492500">
      <w:bodyDiv w:val="1"/>
      <w:marLeft w:val="0"/>
      <w:marRight w:val="0"/>
      <w:marTop w:val="0"/>
      <w:marBottom w:val="0"/>
      <w:divBdr>
        <w:top w:val="none" w:sz="0" w:space="0" w:color="auto"/>
        <w:left w:val="none" w:sz="0" w:space="0" w:color="auto"/>
        <w:bottom w:val="none" w:sz="0" w:space="0" w:color="auto"/>
        <w:right w:val="none" w:sz="0" w:space="0" w:color="auto"/>
      </w:divBdr>
    </w:div>
    <w:div w:id="2037390710">
      <w:bodyDiv w:val="1"/>
      <w:marLeft w:val="0"/>
      <w:marRight w:val="0"/>
      <w:marTop w:val="0"/>
      <w:marBottom w:val="0"/>
      <w:divBdr>
        <w:top w:val="none" w:sz="0" w:space="0" w:color="auto"/>
        <w:left w:val="none" w:sz="0" w:space="0" w:color="auto"/>
        <w:bottom w:val="none" w:sz="0" w:space="0" w:color="auto"/>
        <w:right w:val="none" w:sz="0" w:space="0" w:color="auto"/>
      </w:divBdr>
      <w:divsChild>
        <w:div w:id="535509794">
          <w:marLeft w:val="0"/>
          <w:marRight w:val="0"/>
          <w:marTop w:val="0"/>
          <w:marBottom w:val="0"/>
          <w:divBdr>
            <w:top w:val="none" w:sz="0" w:space="0" w:color="auto"/>
            <w:left w:val="none" w:sz="0" w:space="0" w:color="auto"/>
            <w:bottom w:val="none" w:sz="0" w:space="0" w:color="auto"/>
            <w:right w:val="none" w:sz="0" w:space="0" w:color="auto"/>
          </w:divBdr>
        </w:div>
        <w:div w:id="1607227621">
          <w:marLeft w:val="0"/>
          <w:marRight w:val="0"/>
          <w:marTop w:val="0"/>
          <w:marBottom w:val="0"/>
          <w:divBdr>
            <w:top w:val="none" w:sz="0" w:space="0" w:color="auto"/>
            <w:left w:val="none" w:sz="0" w:space="0" w:color="auto"/>
            <w:bottom w:val="none" w:sz="0" w:space="0" w:color="auto"/>
            <w:right w:val="none" w:sz="0" w:space="0" w:color="auto"/>
          </w:divBdr>
        </w:div>
        <w:div w:id="30543446">
          <w:marLeft w:val="0"/>
          <w:marRight w:val="0"/>
          <w:marTop w:val="0"/>
          <w:marBottom w:val="0"/>
          <w:divBdr>
            <w:top w:val="none" w:sz="0" w:space="0" w:color="auto"/>
            <w:left w:val="none" w:sz="0" w:space="0" w:color="auto"/>
            <w:bottom w:val="none" w:sz="0" w:space="0" w:color="auto"/>
            <w:right w:val="none" w:sz="0" w:space="0" w:color="auto"/>
          </w:divBdr>
        </w:div>
        <w:div w:id="351954867">
          <w:marLeft w:val="0"/>
          <w:marRight w:val="0"/>
          <w:marTop w:val="0"/>
          <w:marBottom w:val="0"/>
          <w:divBdr>
            <w:top w:val="none" w:sz="0" w:space="0" w:color="auto"/>
            <w:left w:val="none" w:sz="0" w:space="0" w:color="auto"/>
            <w:bottom w:val="none" w:sz="0" w:space="0" w:color="auto"/>
            <w:right w:val="none" w:sz="0" w:space="0" w:color="auto"/>
          </w:divBdr>
        </w:div>
        <w:div w:id="1966234036">
          <w:marLeft w:val="0"/>
          <w:marRight w:val="0"/>
          <w:marTop w:val="0"/>
          <w:marBottom w:val="0"/>
          <w:divBdr>
            <w:top w:val="none" w:sz="0" w:space="0" w:color="auto"/>
            <w:left w:val="none" w:sz="0" w:space="0" w:color="auto"/>
            <w:bottom w:val="none" w:sz="0" w:space="0" w:color="auto"/>
            <w:right w:val="none" w:sz="0" w:space="0" w:color="auto"/>
          </w:divBdr>
        </w:div>
      </w:divsChild>
    </w:div>
    <w:div w:id="205399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tharvasoundankar/global-water-consumption-dataset-2000-2024/suggestion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datasets/atharvasoundankar/global-water-consumption-dataset-2000-2024/discussio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atharvasoundankar/global-water-consumption-dataset-2000-2024/code" TargetMode="External"/><Relationship Id="rId11" Type="http://schemas.openxmlformats.org/officeDocument/2006/relationships/image" Target="media/image3.png"/><Relationship Id="rId5" Type="http://schemas.openxmlformats.org/officeDocument/2006/relationships/hyperlink" Target="https://www.kaggle.com/datasets/atharvasoundankar/global-water-consumption-dataset-2000-2024/data"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43</Pages>
  <Words>8216</Words>
  <Characters>46832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baniissa</dc:creator>
  <cp:keywords/>
  <dc:description/>
  <cp:lastModifiedBy>noor baniissa</cp:lastModifiedBy>
  <cp:revision>1</cp:revision>
  <dcterms:created xsi:type="dcterms:W3CDTF">2025-03-15T13:25:00Z</dcterms:created>
  <dcterms:modified xsi:type="dcterms:W3CDTF">2025-03-15T20:21:00Z</dcterms:modified>
</cp:coreProperties>
</file>